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534BA" w14:textId="77777777" w:rsidR="00172BA7" w:rsidRDefault="00172BA7">
      <w:pPr>
        <w:pStyle w:val="Corps"/>
        <w:jc w:val="center"/>
        <w:rPr>
          <w:rStyle w:val="Aucun"/>
          <w:sz w:val="28"/>
          <w:szCs w:val="28"/>
        </w:rPr>
      </w:pPr>
    </w:p>
    <w:p w14:paraId="11F4958C" w14:textId="77777777" w:rsidR="00172BA7" w:rsidRDefault="00172BA7">
      <w:pPr>
        <w:pStyle w:val="Corps"/>
        <w:rPr>
          <w:rStyle w:val="Aucun"/>
          <w:b/>
          <w:bCs/>
          <w:u w:val="single"/>
        </w:rPr>
      </w:pPr>
    </w:p>
    <w:p w14:paraId="6F19C465" w14:textId="77777777" w:rsidR="00172BA7" w:rsidRDefault="00FC1818">
      <w:pPr>
        <w:pStyle w:val="Corps"/>
        <w:jc w:val="center"/>
        <w:rPr>
          <w:rStyle w:val="Aucun"/>
          <w:b/>
          <w:bCs/>
          <w:sz w:val="28"/>
          <w:szCs w:val="28"/>
        </w:rPr>
      </w:pPr>
      <w:r>
        <w:rPr>
          <w:rStyle w:val="Aucun"/>
          <w:rFonts w:ascii="Arial" w:hAnsi="Arial"/>
          <w:noProof/>
        </w:rPr>
        <w:drawing>
          <wp:inline distT="0" distB="0" distL="0" distR="0" wp14:anchorId="0BCBCCA0" wp14:editId="2475D01F">
            <wp:extent cx="1036320" cy="601980"/>
            <wp:effectExtent l="0" t="0" r="0" b="0"/>
            <wp:docPr id="1073741825" name="officeArt object" descr="marianne"/>
            <wp:cNvGraphicFramePr/>
            <a:graphic xmlns:a="http://schemas.openxmlformats.org/drawingml/2006/main">
              <a:graphicData uri="http://schemas.openxmlformats.org/drawingml/2006/picture">
                <pic:pic xmlns:pic="http://schemas.openxmlformats.org/drawingml/2006/picture">
                  <pic:nvPicPr>
                    <pic:cNvPr id="1073741825" name="marianne" descr="marianne"/>
                    <pic:cNvPicPr>
                      <a:picLocks noChangeAspect="1"/>
                    </pic:cNvPicPr>
                  </pic:nvPicPr>
                  <pic:blipFill>
                    <a:blip r:embed="rId8"/>
                    <a:stretch>
                      <a:fillRect/>
                    </a:stretch>
                  </pic:blipFill>
                  <pic:spPr>
                    <a:xfrm>
                      <a:off x="0" y="0"/>
                      <a:ext cx="1036320" cy="601980"/>
                    </a:xfrm>
                    <a:prstGeom prst="rect">
                      <a:avLst/>
                    </a:prstGeom>
                    <a:ln w="12700" cap="flat">
                      <a:noFill/>
                      <a:miter lim="400000"/>
                    </a:ln>
                    <a:effectLst/>
                  </pic:spPr>
                </pic:pic>
              </a:graphicData>
            </a:graphic>
          </wp:inline>
        </w:drawing>
      </w:r>
    </w:p>
    <w:p w14:paraId="4A903ACC" w14:textId="77777777" w:rsidR="00172BA7" w:rsidRDefault="00172BA7">
      <w:pPr>
        <w:pStyle w:val="Corps"/>
        <w:jc w:val="center"/>
        <w:rPr>
          <w:rStyle w:val="Aucun"/>
          <w:b/>
          <w:bCs/>
          <w:u w:val="single"/>
        </w:rPr>
      </w:pPr>
    </w:p>
    <w:p w14:paraId="1A2C715D" w14:textId="77777777" w:rsidR="00172BA7" w:rsidRDefault="00172BA7">
      <w:pPr>
        <w:pStyle w:val="Corps"/>
        <w:jc w:val="center"/>
        <w:rPr>
          <w:rStyle w:val="Aucun"/>
          <w:b/>
          <w:bCs/>
          <w:u w:val="single"/>
        </w:rPr>
      </w:pPr>
    </w:p>
    <w:p w14:paraId="3605BAAD" w14:textId="77777777" w:rsidR="00172BA7" w:rsidRDefault="00172BA7">
      <w:pPr>
        <w:pStyle w:val="Corps"/>
        <w:jc w:val="center"/>
        <w:rPr>
          <w:rStyle w:val="Aucun"/>
          <w:b/>
          <w:bCs/>
          <w:u w:val="single"/>
        </w:rPr>
      </w:pPr>
    </w:p>
    <w:p w14:paraId="14D75A0A" w14:textId="77777777" w:rsidR="00172BA7" w:rsidRDefault="00172BA7">
      <w:pPr>
        <w:pStyle w:val="Corps"/>
        <w:jc w:val="center"/>
        <w:rPr>
          <w:rStyle w:val="Aucun"/>
          <w:b/>
          <w:bCs/>
          <w:u w:val="single"/>
        </w:rPr>
      </w:pPr>
    </w:p>
    <w:p w14:paraId="24A5E749" w14:textId="77777777" w:rsidR="00172BA7" w:rsidRDefault="00172BA7">
      <w:pPr>
        <w:pStyle w:val="Corps"/>
        <w:jc w:val="center"/>
        <w:rPr>
          <w:rStyle w:val="Aucun"/>
          <w:b/>
          <w:bCs/>
          <w:u w:val="single"/>
        </w:rPr>
      </w:pPr>
    </w:p>
    <w:p w14:paraId="0BA69119" w14:textId="77777777" w:rsidR="00172BA7" w:rsidRDefault="00FC1818">
      <w:pPr>
        <w:pStyle w:val="Corps"/>
        <w:jc w:val="center"/>
        <w:rPr>
          <w:rStyle w:val="Aucun"/>
          <w:b/>
          <w:bCs/>
          <w:sz w:val="72"/>
          <w:szCs w:val="72"/>
        </w:rPr>
      </w:pPr>
      <w:r>
        <w:rPr>
          <w:rStyle w:val="Aucun"/>
          <w:b/>
          <w:bCs/>
          <w:sz w:val="72"/>
          <w:szCs w:val="72"/>
        </w:rPr>
        <w:t>Contrats d</w:t>
      </w:r>
      <w:r>
        <w:rPr>
          <w:rStyle w:val="Aucun"/>
          <w:b/>
          <w:bCs/>
          <w:sz w:val="72"/>
          <w:szCs w:val="72"/>
          <w:rtl/>
        </w:rPr>
        <w:t>’</w:t>
      </w:r>
      <w:r>
        <w:rPr>
          <w:rStyle w:val="Aucun"/>
          <w:b/>
          <w:bCs/>
          <w:sz w:val="72"/>
          <w:szCs w:val="72"/>
        </w:rPr>
        <w:t>Objectifs, de Moyens et de Performance (COMP)</w:t>
      </w:r>
    </w:p>
    <w:p w14:paraId="10191AB1" w14:textId="77777777" w:rsidR="00172BA7" w:rsidRDefault="00172BA7">
      <w:pPr>
        <w:pStyle w:val="Corps"/>
        <w:jc w:val="center"/>
        <w:rPr>
          <w:rStyle w:val="Aucun"/>
          <w:b/>
          <w:bCs/>
          <w:sz w:val="72"/>
          <w:szCs w:val="72"/>
        </w:rPr>
      </w:pPr>
    </w:p>
    <w:p w14:paraId="2E21AB07" w14:textId="305939C0" w:rsidR="00172BA7" w:rsidRDefault="00A71463">
      <w:pPr>
        <w:pStyle w:val="Corps"/>
        <w:jc w:val="center"/>
        <w:rPr>
          <w:rStyle w:val="Aucun"/>
          <w:b/>
          <w:bCs/>
          <w:sz w:val="32"/>
          <w:szCs w:val="32"/>
          <w:u w:val="single"/>
        </w:rPr>
      </w:pPr>
      <w:r>
        <w:rPr>
          <w:rStyle w:val="Aucun"/>
          <w:b/>
          <w:bCs/>
          <w:sz w:val="32"/>
          <w:szCs w:val="32"/>
          <w:u w:val="single"/>
        </w:rPr>
        <w:t>Vademecum</w:t>
      </w:r>
      <w:r w:rsidR="00FC1818">
        <w:rPr>
          <w:rStyle w:val="Aucun"/>
          <w:b/>
          <w:bCs/>
          <w:sz w:val="32"/>
          <w:szCs w:val="32"/>
          <w:u w:val="single"/>
        </w:rPr>
        <w:t xml:space="preserve"> – COMP 2026</w:t>
      </w:r>
    </w:p>
    <w:p w14:paraId="5CAB0442" w14:textId="77777777" w:rsidR="00172BA7" w:rsidRDefault="00172BA7">
      <w:pPr>
        <w:pStyle w:val="Corps"/>
        <w:jc w:val="center"/>
        <w:rPr>
          <w:rStyle w:val="Aucun"/>
          <w:b/>
          <w:bCs/>
          <w:sz w:val="32"/>
          <w:szCs w:val="32"/>
          <w:u w:val="single"/>
        </w:rPr>
      </w:pPr>
    </w:p>
    <w:p w14:paraId="27CF3437" w14:textId="77777777" w:rsidR="00172BA7" w:rsidRDefault="00172BA7">
      <w:pPr>
        <w:pStyle w:val="Corps"/>
        <w:jc w:val="center"/>
        <w:rPr>
          <w:rStyle w:val="Aucun"/>
          <w:sz w:val="28"/>
          <w:szCs w:val="28"/>
        </w:rPr>
      </w:pPr>
    </w:p>
    <w:p w14:paraId="5312EC75" w14:textId="77777777" w:rsidR="00172BA7" w:rsidRDefault="00172BA7">
      <w:pPr>
        <w:pStyle w:val="Corps"/>
        <w:jc w:val="center"/>
        <w:rPr>
          <w:rStyle w:val="Aucun"/>
          <w:sz w:val="28"/>
          <w:szCs w:val="28"/>
        </w:rPr>
      </w:pPr>
    </w:p>
    <w:p w14:paraId="1806337A" w14:textId="77777777" w:rsidR="00172BA7" w:rsidRDefault="00172BA7">
      <w:pPr>
        <w:pStyle w:val="Corps"/>
        <w:jc w:val="center"/>
        <w:rPr>
          <w:rStyle w:val="Aucun"/>
          <w:sz w:val="28"/>
          <w:szCs w:val="28"/>
        </w:rPr>
      </w:pPr>
    </w:p>
    <w:p w14:paraId="40F1832C" w14:textId="77777777" w:rsidR="00172BA7" w:rsidRDefault="00FC1818">
      <w:pPr>
        <w:pStyle w:val="Corps"/>
      </w:pPr>
      <w:r>
        <w:rPr>
          <w:rStyle w:val="Aucun"/>
          <w:sz w:val="28"/>
          <w:szCs w:val="28"/>
        </w:rPr>
        <w:br w:type="page"/>
      </w:r>
    </w:p>
    <w:p w14:paraId="0C41FD23" w14:textId="77777777" w:rsidR="00172BA7" w:rsidRDefault="00172BA7">
      <w:pPr>
        <w:pStyle w:val="Corps"/>
      </w:pPr>
    </w:p>
    <w:p w14:paraId="358B2F24" w14:textId="62AB0E39" w:rsidR="002C0BFE" w:rsidRPr="00310317" w:rsidRDefault="002C0BFE">
      <w:pPr>
        <w:pStyle w:val="Corps"/>
        <w:rPr>
          <w:rFonts w:ascii="Marianne" w:hAnsi="Marianne"/>
          <w:b/>
          <w:bCs/>
          <w:color w:val="0070C0"/>
        </w:rPr>
      </w:pPr>
      <w:r w:rsidRPr="00310317">
        <w:rPr>
          <w:rFonts w:ascii="Marianne" w:hAnsi="Marianne"/>
          <w:b/>
          <w:bCs/>
          <w:color w:val="0070C0"/>
        </w:rPr>
        <w:t>P</w:t>
      </w:r>
      <w:r w:rsidR="00310317" w:rsidRPr="00310317">
        <w:rPr>
          <w:rFonts w:ascii="Marianne" w:hAnsi="Marianne"/>
          <w:b/>
          <w:bCs/>
          <w:color w:val="0070C0"/>
        </w:rPr>
        <w:t>REAMBULE</w:t>
      </w:r>
    </w:p>
    <w:p w14:paraId="719AA444" w14:textId="3DF03166" w:rsidR="002C0BFE" w:rsidRPr="00310317" w:rsidRDefault="002C0BFE" w:rsidP="00310317">
      <w:pPr>
        <w:pStyle w:val="Corps"/>
        <w:jc w:val="both"/>
        <w:rPr>
          <w:rFonts w:ascii="Marianne" w:hAnsi="Marianne"/>
        </w:rPr>
      </w:pPr>
      <w:r w:rsidRPr="00310317">
        <w:rPr>
          <w:rFonts w:ascii="Marianne" w:hAnsi="Marianne"/>
        </w:rPr>
        <w:t>Le présent document</w:t>
      </w:r>
      <w:r w:rsidR="00310317" w:rsidRPr="00310317">
        <w:rPr>
          <w:rFonts w:ascii="Marianne" w:hAnsi="Marianne"/>
        </w:rPr>
        <w:t xml:space="preserve"> s’inscrit dans la dynamique impulsée par la circulaire du MESRE du 11 août 2025 relative au renforcement de la déconcentration en m</w:t>
      </w:r>
      <w:r w:rsidR="00310317">
        <w:rPr>
          <w:rFonts w:ascii="Marianne" w:hAnsi="Marianne"/>
        </w:rPr>
        <w:t>a</w:t>
      </w:r>
      <w:r w:rsidR="00310317" w:rsidRPr="00310317">
        <w:rPr>
          <w:rFonts w:ascii="Marianne" w:hAnsi="Marianne"/>
        </w:rPr>
        <w:t>tière d’enseignement supérieur, de recherche et d’innovation</w:t>
      </w:r>
      <w:r w:rsidR="00310317">
        <w:rPr>
          <w:rFonts w:ascii="Marianne" w:hAnsi="Marianne"/>
        </w:rPr>
        <w:t>, s’agissant plus particulièrement de la déconcentration de la contractualisation via les COMP 100% Missions</w:t>
      </w:r>
      <w:r w:rsidR="00310317" w:rsidRPr="00310317">
        <w:rPr>
          <w:rFonts w:ascii="Marianne" w:hAnsi="Marianne"/>
        </w:rPr>
        <w:t xml:space="preserve">. </w:t>
      </w:r>
      <w:r w:rsidR="00310317">
        <w:rPr>
          <w:rFonts w:ascii="Marianne" w:hAnsi="Marianne"/>
        </w:rPr>
        <w:t>Il</w:t>
      </w:r>
      <w:r w:rsidRPr="00310317">
        <w:rPr>
          <w:rFonts w:ascii="Marianne" w:hAnsi="Marianne"/>
        </w:rPr>
        <w:t xml:space="preserve"> vise à apporter un cadre commun, lisible et opérationnel</w:t>
      </w:r>
      <w:r w:rsidRPr="00310317">
        <w:rPr>
          <w:rFonts w:ascii="Marianne" w:hAnsi="Marianne"/>
          <w:b/>
          <w:bCs/>
          <w:u w:val="single"/>
        </w:rPr>
        <w:t>,</w:t>
      </w:r>
      <w:r w:rsidRPr="00310317">
        <w:rPr>
          <w:rFonts w:ascii="Marianne" w:hAnsi="Marianne"/>
        </w:rPr>
        <w:t xml:space="preserve"> afin de faciliter les travaux à engager dans chaque académie, qu</w:t>
      </w:r>
      <w:r w:rsidR="00310317">
        <w:rPr>
          <w:rFonts w:ascii="Marianne" w:hAnsi="Marianne"/>
        </w:rPr>
        <w:t>’il reste possible</w:t>
      </w:r>
      <w:r w:rsidRPr="00310317">
        <w:rPr>
          <w:rFonts w:ascii="Marianne" w:hAnsi="Marianne"/>
        </w:rPr>
        <w:t xml:space="preserve"> </w:t>
      </w:r>
      <w:r w:rsidR="00310317">
        <w:rPr>
          <w:rFonts w:ascii="Marianne" w:hAnsi="Marianne"/>
        </w:rPr>
        <w:t>d’</w:t>
      </w:r>
      <w:r w:rsidRPr="00310317">
        <w:rPr>
          <w:rFonts w:ascii="Marianne" w:hAnsi="Marianne"/>
        </w:rPr>
        <w:t>adapt</w:t>
      </w:r>
      <w:r w:rsidR="00310317">
        <w:rPr>
          <w:rFonts w:ascii="Marianne" w:hAnsi="Marianne"/>
        </w:rPr>
        <w:t>er</w:t>
      </w:r>
      <w:r w:rsidRPr="00310317">
        <w:rPr>
          <w:rFonts w:ascii="Marianne" w:hAnsi="Marianne"/>
        </w:rPr>
        <w:t xml:space="preserve"> localement</w:t>
      </w:r>
      <w:r w:rsidR="00310317">
        <w:rPr>
          <w:rFonts w:ascii="Marianne" w:hAnsi="Marianne"/>
        </w:rPr>
        <w:t xml:space="preserve"> si nécessaire.</w:t>
      </w:r>
    </w:p>
    <w:p w14:paraId="35B05E6D" w14:textId="77777777" w:rsidR="002C0BFE" w:rsidRDefault="002C0BFE">
      <w:pPr>
        <w:pStyle w:val="Corps"/>
      </w:pPr>
    </w:p>
    <w:p w14:paraId="5A98EC7F" w14:textId="77777777" w:rsidR="00172BA7" w:rsidRPr="005612D9" w:rsidRDefault="00FC1818">
      <w:pPr>
        <w:pStyle w:val="Paragraphedeliste"/>
        <w:numPr>
          <w:ilvl w:val="0"/>
          <w:numId w:val="2"/>
        </w:numPr>
        <w:spacing w:after="0" w:line="240" w:lineRule="auto"/>
        <w:rPr>
          <w:rFonts w:ascii="Marianne" w:hAnsi="Marianne"/>
          <w:b/>
          <w:bCs/>
          <w:color w:val="0070C0"/>
        </w:rPr>
      </w:pPr>
      <w:r w:rsidRPr="005612D9">
        <w:rPr>
          <w:rStyle w:val="Aucun"/>
          <w:rFonts w:ascii="Marianne" w:hAnsi="Marianne"/>
          <w:b/>
          <w:bCs/>
          <w:color w:val="0070C0"/>
          <w:u w:color="0070C0"/>
        </w:rPr>
        <w:t>INTRODUCTION</w:t>
      </w:r>
    </w:p>
    <w:p w14:paraId="37B5BA99" w14:textId="77777777" w:rsidR="00172BA7" w:rsidRDefault="00172BA7">
      <w:pPr>
        <w:pStyle w:val="Corps"/>
        <w:spacing w:after="0" w:line="240" w:lineRule="auto"/>
      </w:pPr>
    </w:p>
    <w:p w14:paraId="57CF1187" w14:textId="77777777" w:rsidR="00B74399" w:rsidRDefault="00B74399">
      <w:pPr>
        <w:pStyle w:val="Corps"/>
        <w:spacing w:after="0" w:line="240" w:lineRule="auto"/>
      </w:pPr>
    </w:p>
    <w:p w14:paraId="75A72A65" w14:textId="308BD68C" w:rsidR="00172BA7" w:rsidRPr="00DC0747" w:rsidRDefault="00FC1818">
      <w:pPr>
        <w:pStyle w:val="Corps"/>
        <w:spacing w:after="0" w:line="240" w:lineRule="auto"/>
        <w:jc w:val="both"/>
        <w:rPr>
          <w:rFonts w:ascii="Marianne" w:hAnsi="Marianne"/>
        </w:rPr>
      </w:pPr>
      <w:r w:rsidRPr="00DC0747">
        <w:rPr>
          <w:rFonts w:ascii="Marianne" w:hAnsi="Marianne"/>
        </w:rPr>
        <w:t xml:space="preserve">Les nouveaux COMP, qui prennent la suite des contrats pluriannuels d'établissement, marquent une nouvelle étape dans la relation entre l'État et les établissements d'enseignement supérieur, visant à renforcer leur autonomie et à adapter davantage ce dispositif aux réalités </w:t>
      </w:r>
      <w:r w:rsidR="000D7461" w:rsidRPr="00DC0747">
        <w:rPr>
          <w:rFonts w:ascii="Marianne" w:hAnsi="Marianne"/>
        </w:rPr>
        <w:t>territoriales</w:t>
      </w:r>
      <w:r w:rsidRPr="00DC0747">
        <w:rPr>
          <w:rFonts w:ascii="Marianne" w:hAnsi="Marianne"/>
        </w:rPr>
        <w:t xml:space="preserve">, en fédérant un plus grand nombre d'acteurs locaux. </w:t>
      </w:r>
    </w:p>
    <w:p w14:paraId="29124EF1" w14:textId="77777777" w:rsidR="00172BA7" w:rsidRPr="00DC0747" w:rsidRDefault="00172BA7">
      <w:pPr>
        <w:pStyle w:val="Corps"/>
        <w:spacing w:after="0" w:line="240" w:lineRule="auto"/>
        <w:jc w:val="both"/>
        <w:rPr>
          <w:rFonts w:ascii="Marianne" w:hAnsi="Marianne"/>
        </w:rPr>
      </w:pPr>
    </w:p>
    <w:p w14:paraId="3E6B3CE8" w14:textId="03002ADC" w:rsidR="00172BA7" w:rsidRPr="00DC0747" w:rsidRDefault="00FC1818">
      <w:pPr>
        <w:pStyle w:val="Corps"/>
        <w:spacing w:after="0" w:line="240" w:lineRule="auto"/>
        <w:jc w:val="both"/>
        <w:rPr>
          <w:rFonts w:ascii="Marianne" w:hAnsi="Marianne"/>
        </w:rPr>
      </w:pPr>
      <w:r w:rsidRPr="00DC0747">
        <w:rPr>
          <w:rFonts w:ascii="Marianne" w:hAnsi="Marianne"/>
        </w:rPr>
        <w:t xml:space="preserve">Les </w:t>
      </w:r>
      <w:r w:rsidR="00B74399">
        <w:rPr>
          <w:rFonts w:ascii="Marianne" w:hAnsi="Marianne"/>
        </w:rPr>
        <w:t>dialogues contractuels</w:t>
      </w:r>
      <w:r w:rsidR="00E349A0">
        <w:rPr>
          <w:rFonts w:ascii="Marianne" w:hAnsi="Marianne"/>
        </w:rPr>
        <w:t xml:space="preserve"> </w:t>
      </w:r>
      <w:r w:rsidRPr="00DC0747">
        <w:rPr>
          <w:rFonts w:ascii="Marianne" w:hAnsi="Marianne"/>
        </w:rPr>
        <w:t xml:space="preserve">seront désormais organisés par les recteurs de région académique et le recteur </w:t>
      </w:r>
      <w:r w:rsidR="00A269B2" w:rsidRPr="00DC0747">
        <w:rPr>
          <w:rFonts w:ascii="Marianne" w:hAnsi="Marianne"/>
        </w:rPr>
        <w:t xml:space="preserve">délégué </w:t>
      </w:r>
      <w:r w:rsidRPr="00DC0747">
        <w:rPr>
          <w:rFonts w:ascii="Marianne" w:hAnsi="Marianne"/>
        </w:rPr>
        <w:t>ESRI, pour assurer, dans la prise en compte des priorités nationales portées par le ministère, une vision au plus près des territoires.</w:t>
      </w:r>
    </w:p>
    <w:p w14:paraId="330C6374" w14:textId="77777777" w:rsidR="00172BA7" w:rsidRPr="00DC0747" w:rsidRDefault="00172BA7">
      <w:pPr>
        <w:pStyle w:val="Corps"/>
        <w:spacing w:after="0" w:line="240" w:lineRule="auto"/>
        <w:jc w:val="both"/>
        <w:rPr>
          <w:rFonts w:ascii="Marianne" w:hAnsi="Marianne"/>
        </w:rPr>
      </w:pPr>
    </w:p>
    <w:p w14:paraId="7D502471" w14:textId="656F4D24" w:rsidR="00172BA7" w:rsidRPr="00DC0747" w:rsidRDefault="00FC1818">
      <w:pPr>
        <w:pStyle w:val="Corps"/>
        <w:spacing w:after="0" w:line="240" w:lineRule="auto"/>
        <w:jc w:val="both"/>
        <w:rPr>
          <w:rFonts w:ascii="Marianne" w:hAnsi="Marianne"/>
        </w:rPr>
      </w:pPr>
      <w:r w:rsidRPr="00DC0747">
        <w:rPr>
          <w:rFonts w:ascii="Marianne" w:hAnsi="Marianne"/>
        </w:rPr>
        <w:t xml:space="preserve">Le dispositif permettra de mettre en place une logique de contractualisation plus territorialisée et mieux partagée, prenant notamment en compte les bassins d'emploi. Les partenaires locaux des établissements seront inclus dans la discussion stratégique (collectivités territoriales, organismes nationaux de recherche, acteurs </w:t>
      </w:r>
      <w:r w:rsidR="00A269B2" w:rsidRPr="00DC0747">
        <w:rPr>
          <w:rFonts w:ascii="Marianne" w:hAnsi="Marianne"/>
        </w:rPr>
        <w:t>socio-économiques</w:t>
      </w:r>
      <w:r w:rsidRPr="00DC0747">
        <w:rPr>
          <w:rFonts w:ascii="Marianne" w:hAnsi="Marianne"/>
        </w:rPr>
        <w:t>, acteurs de la vie étudiante), voire également les autres ministères de tutelle et les acteurs interministériels.</w:t>
      </w:r>
    </w:p>
    <w:p w14:paraId="0692F1F3" w14:textId="77777777" w:rsidR="00172BA7" w:rsidRPr="00DC0747" w:rsidRDefault="00172BA7">
      <w:pPr>
        <w:pStyle w:val="Corps"/>
        <w:spacing w:after="0" w:line="240" w:lineRule="auto"/>
        <w:jc w:val="both"/>
        <w:rPr>
          <w:rFonts w:ascii="Marianne" w:hAnsi="Marianne"/>
        </w:rPr>
      </w:pPr>
    </w:p>
    <w:p w14:paraId="4E58A429" w14:textId="77777777" w:rsidR="00172BA7" w:rsidRPr="00DC0747" w:rsidRDefault="00FC1818">
      <w:pPr>
        <w:pStyle w:val="Corps"/>
        <w:spacing w:after="0" w:line="240" w:lineRule="auto"/>
        <w:jc w:val="both"/>
        <w:rPr>
          <w:rFonts w:ascii="Marianne" w:hAnsi="Marianne"/>
        </w:rPr>
      </w:pPr>
      <w:r w:rsidRPr="00DC0747">
        <w:rPr>
          <w:rFonts w:ascii="Marianne" w:hAnsi="Marianne"/>
        </w:rPr>
        <w:t>Le COMP rénové portera sur 100% des missions de l'établissement et sur l'ensemble de son modèle économique.</w:t>
      </w:r>
    </w:p>
    <w:p w14:paraId="399E8B2B" w14:textId="77777777" w:rsidR="00172BA7" w:rsidRPr="00DC0747" w:rsidRDefault="00172BA7">
      <w:pPr>
        <w:pStyle w:val="Corps"/>
        <w:spacing w:after="0" w:line="240" w:lineRule="auto"/>
        <w:jc w:val="both"/>
        <w:rPr>
          <w:rFonts w:ascii="Marianne" w:hAnsi="Marianne"/>
        </w:rPr>
      </w:pPr>
    </w:p>
    <w:p w14:paraId="124DB509" w14:textId="77777777" w:rsidR="00172BA7" w:rsidRPr="00DC0747" w:rsidRDefault="00FC1818">
      <w:pPr>
        <w:pStyle w:val="Corps"/>
        <w:spacing w:after="0" w:line="240" w:lineRule="auto"/>
        <w:jc w:val="both"/>
        <w:rPr>
          <w:rFonts w:ascii="Marianne" w:hAnsi="Marianne"/>
        </w:rPr>
      </w:pPr>
      <w:r w:rsidRPr="00DC0747">
        <w:rPr>
          <w:rFonts w:ascii="Marianne" w:hAnsi="Marianne"/>
        </w:rPr>
        <w:t>Le dialogue contractuel sera organisé avec chaque université en s'assurant que l'ensemble de ses missions est cohérent avec les orientations nationales</w:t>
      </w:r>
      <w:r w:rsidR="00855475" w:rsidRPr="00DC0747">
        <w:rPr>
          <w:rFonts w:ascii="Marianne" w:hAnsi="Marianne"/>
        </w:rPr>
        <w:t>,</w:t>
      </w:r>
      <w:r w:rsidRPr="00DC0747">
        <w:rPr>
          <w:rFonts w:ascii="Marianne" w:hAnsi="Marianne"/>
        </w:rPr>
        <w:t xml:space="preserve"> après avoir établi un diagnostic territorial qui sera le résultat d</w:t>
      </w:r>
      <w:r w:rsidRPr="00DC0747">
        <w:rPr>
          <w:rFonts w:ascii="Marianne" w:hAnsi="Marianne"/>
          <w:rtl/>
        </w:rPr>
        <w:t>’</w:t>
      </w:r>
      <w:r w:rsidRPr="00DC0747">
        <w:rPr>
          <w:rFonts w:ascii="Marianne" w:hAnsi="Marianne"/>
        </w:rPr>
        <w:t>une large concertation de l</w:t>
      </w:r>
      <w:r w:rsidRPr="00DC0747">
        <w:rPr>
          <w:rFonts w:ascii="Marianne" w:hAnsi="Marianne"/>
          <w:rtl/>
        </w:rPr>
        <w:t>’</w:t>
      </w:r>
      <w:r w:rsidRPr="00DC0747">
        <w:rPr>
          <w:rFonts w:ascii="Marianne" w:hAnsi="Marianne"/>
        </w:rPr>
        <w:t>ensemble des acteurs locaux.</w:t>
      </w:r>
    </w:p>
    <w:p w14:paraId="4A26C787" w14:textId="77777777" w:rsidR="00172BA7" w:rsidRPr="00DC0747" w:rsidRDefault="00172BA7">
      <w:pPr>
        <w:pStyle w:val="Corps"/>
        <w:spacing w:after="0" w:line="240" w:lineRule="auto"/>
        <w:jc w:val="both"/>
        <w:rPr>
          <w:rFonts w:ascii="Marianne" w:hAnsi="Marianne"/>
        </w:rPr>
      </w:pPr>
    </w:p>
    <w:p w14:paraId="4CC154CB" w14:textId="1590ACF7" w:rsidR="00172BA7" w:rsidRDefault="00FC1818" w:rsidP="00370C0C">
      <w:pPr>
        <w:pStyle w:val="Corps"/>
        <w:jc w:val="both"/>
        <w:rPr>
          <w:rFonts w:ascii="Marianne" w:hAnsi="Marianne"/>
        </w:rPr>
      </w:pPr>
      <w:r w:rsidRPr="00DC0747">
        <w:rPr>
          <w:rFonts w:ascii="Marianne" w:hAnsi="Marianne"/>
        </w:rPr>
        <w:t>Ce dialogue pourra s</w:t>
      </w:r>
      <w:r w:rsidRPr="00DC0747">
        <w:rPr>
          <w:rFonts w:ascii="Marianne" w:hAnsi="Marianne"/>
          <w:rtl/>
        </w:rPr>
        <w:t>’</w:t>
      </w:r>
      <w:r w:rsidRPr="00DC0747">
        <w:rPr>
          <w:rFonts w:ascii="Marianne" w:hAnsi="Marianne"/>
        </w:rPr>
        <w:t>appuyer sur plusieurs leviers à disposition des recteurs, dont les éléments relatifs à l’évolution de la carte des formations et à l</w:t>
      </w:r>
      <w:r w:rsidRPr="00DC0747">
        <w:rPr>
          <w:rFonts w:ascii="Marianne" w:hAnsi="Marianne"/>
          <w:rtl/>
        </w:rPr>
        <w:t>’</w:t>
      </w:r>
      <w:r w:rsidRPr="00DC0747">
        <w:rPr>
          <w:rFonts w:ascii="Marianne" w:hAnsi="Marianne"/>
        </w:rPr>
        <w:t>adaptation des capacités d</w:t>
      </w:r>
      <w:r w:rsidRPr="00DC0747">
        <w:rPr>
          <w:rFonts w:ascii="Marianne" w:hAnsi="Marianne"/>
          <w:rtl/>
        </w:rPr>
        <w:t>’</w:t>
      </w:r>
      <w:r w:rsidRPr="00DC0747">
        <w:rPr>
          <w:rFonts w:ascii="Marianne" w:hAnsi="Marianne"/>
        </w:rPr>
        <w:t>accueil (pour tenir compte de la démographie étudiante locale, des besoins du territoire, dans le respect des objectifs nationaux, et de l'appréciation de l'effort déjà consenti par chaque établissement). L</w:t>
      </w:r>
      <w:r w:rsidRPr="00DC0747">
        <w:rPr>
          <w:rFonts w:ascii="Marianne" w:hAnsi="Marianne"/>
          <w:rtl/>
        </w:rPr>
        <w:t>’</w:t>
      </w:r>
      <w:r w:rsidRPr="00DC0747">
        <w:rPr>
          <w:rFonts w:ascii="Marianne" w:hAnsi="Marianne"/>
        </w:rPr>
        <w:t>un des enjeux du COMP territorialisé est que ce dialogue soit conduit à la bonne maille, en proximité, avec une connaissance extrêmement fine des évolutions démographique</w:t>
      </w:r>
      <w:r w:rsidR="00B24199" w:rsidRPr="00DC0747">
        <w:rPr>
          <w:rFonts w:ascii="Marianne" w:hAnsi="Marianne"/>
        </w:rPr>
        <w:t xml:space="preserve">s (-3/+3) et des besoins locaux, </w:t>
      </w:r>
      <w:r w:rsidR="000755E8" w:rsidRPr="00DC0747">
        <w:rPr>
          <w:rFonts w:ascii="Marianne" w:hAnsi="Marianne"/>
        </w:rPr>
        <w:t>tout en affirmant</w:t>
      </w:r>
      <w:r w:rsidR="00B24199" w:rsidRPr="00DC0747">
        <w:rPr>
          <w:rFonts w:ascii="Marianne" w:hAnsi="Marianne"/>
        </w:rPr>
        <w:t xml:space="preserve"> </w:t>
      </w:r>
      <w:r w:rsidR="000755E8" w:rsidRPr="00DC0747">
        <w:rPr>
          <w:rFonts w:ascii="Marianne" w:hAnsi="Marianne"/>
        </w:rPr>
        <w:t>l</w:t>
      </w:r>
      <w:r w:rsidR="00B24199" w:rsidRPr="00DC0747">
        <w:rPr>
          <w:rFonts w:ascii="Marianne" w:hAnsi="Marianne"/>
        </w:rPr>
        <w:t>es points forts des compétences recherche au sein des établissements.</w:t>
      </w:r>
      <w:r w:rsidR="00F46F2C" w:rsidRPr="00F46F2C">
        <w:rPr>
          <w:rFonts w:ascii="Marianne" w:hAnsi="Marianne"/>
        </w:rPr>
        <w:t xml:space="preserve"> Une attention particulière sera aussi portée à l’évolution de l’emploi scientifique, dans un contexte de </w:t>
      </w:r>
      <w:r w:rsidR="00612E4D">
        <w:rPr>
          <w:rFonts w:ascii="Marianne" w:hAnsi="Marianne"/>
        </w:rPr>
        <w:t>renouvellement</w:t>
      </w:r>
      <w:r w:rsidR="00612E4D" w:rsidRPr="00F46F2C">
        <w:rPr>
          <w:rFonts w:ascii="Marianne" w:hAnsi="Marianne"/>
        </w:rPr>
        <w:t xml:space="preserve"> </w:t>
      </w:r>
      <w:r w:rsidR="00F46F2C" w:rsidRPr="00F46F2C">
        <w:rPr>
          <w:rFonts w:ascii="Marianne" w:hAnsi="Marianne"/>
        </w:rPr>
        <w:t>démographique intense,</w:t>
      </w:r>
      <w:r w:rsidR="00F46F2C">
        <w:rPr>
          <w:rFonts w:ascii="Marianne" w:hAnsi="Marianne"/>
        </w:rPr>
        <w:t xml:space="preserve"> avec les</w:t>
      </w:r>
      <w:r w:rsidR="00F46F2C" w:rsidRPr="00F46F2C">
        <w:rPr>
          <w:rFonts w:ascii="Marianne" w:hAnsi="Marianne"/>
        </w:rPr>
        <w:t xml:space="preserve"> nombreux départs en retraite au cours de la décennie à venir.</w:t>
      </w:r>
    </w:p>
    <w:p w14:paraId="5346B262" w14:textId="08269F61" w:rsidR="00012BCC" w:rsidRPr="00E85C61" w:rsidRDefault="00012BCC" w:rsidP="00370C0C">
      <w:pPr>
        <w:pStyle w:val="Corps"/>
        <w:jc w:val="both"/>
        <w:rPr>
          <w:rFonts w:ascii="Marianne" w:hAnsi="Marianne"/>
        </w:rPr>
      </w:pPr>
      <w:r w:rsidRPr="00E85C61">
        <w:rPr>
          <w:rFonts w:ascii="Marianne" w:hAnsi="Marianne"/>
        </w:rPr>
        <w:t>La transition écologique doit rester au cœur de l’ESR, c’est pourquoi les COMP prendront en considération la transition écologique et le développement durable pour orienter la construction de l</w:t>
      </w:r>
      <w:r w:rsidRPr="00E85C61">
        <w:rPr>
          <w:rFonts w:ascii="Marianne" w:hAnsi="Marianne"/>
          <w:rtl/>
        </w:rPr>
        <w:t>’</w:t>
      </w:r>
      <w:r w:rsidRPr="00E85C61">
        <w:rPr>
          <w:rFonts w:ascii="Marianne" w:hAnsi="Marianne"/>
        </w:rPr>
        <w:t>offre de recherche et de formation des établissements.</w:t>
      </w:r>
    </w:p>
    <w:p w14:paraId="2FDEC5EA" w14:textId="29759B14" w:rsidR="00172BA7" w:rsidRPr="00DC0747" w:rsidRDefault="000755E8">
      <w:pPr>
        <w:pStyle w:val="Corps"/>
        <w:jc w:val="both"/>
        <w:rPr>
          <w:rStyle w:val="Aucun"/>
          <w:rFonts w:ascii="Marianne" w:eastAsia="Aptos" w:hAnsi="Marianne" w:cs="Aptos"/>
          <w:sz w:val="27"/>
          <w:szCs w:val="27"/>
        </w:rPr>
      </w:pPr>
      <w:r w:rsidRPr="00DC0747">
        <w:rPr>
          <w:rFonts w:ascii="Marianne" w:hAnsi="Marianne"/>
        </w:rPr>
        <w:t>En outre, le COMP intégrera les grands enjeux nationaux en termes de transition numérique, d’IA et de cybersécurité.</w:t>
      </w:r>
    </w:p>
    <w:p w14:paraId="105B7781" w14:textId="61F0A273" w:rsidR="00227B30" w:rsidRDefault="00227B30" w:rsidP="00227B30">
      <w:pPr>
        <w:pStyle w:val="Corps"/>
        <w:spacing w:after="0" w:line="240" w:lineRule="auto"/>
        <w:jc w:val="both"/>
        <w:rPr>
          <w:rFonts w:ascii="Marianne" w:hAnsi="Marianne"/>
        </w:rPr>
      </w:pPr>
      <w:r w:rsidRPr="00DC0747">
        <w:rPr>
          <w:rFonts w:ascii="Marianne" w:hAnsi="Marianne"/>
        </w:rPr>
        <w:lastRenderedPageBreak/>
        <w:t xml:space="preserve">Facteur d’attractivité, la dimension internationale pourra également irriguer l’ensemble du COMP de manière transversale (offre de formation internationale, alliances européennes, </w:t>
      </w:r>
      <w:r w:rsidR="00612E4D">
        <w:rPr>
          <w:rFonts w:ascii="Marianne" w:hAnsi="Marianne"/>
        </w:rPr>
        <w:t xml:space="preserve">mobilisation des </w:t>
      </w:r>
      <w:r w:rsidRPr="00DC0747">
        <w:rPr>
          <w:rFonts w:ascii="Marianne" w:hAnsi="Marianne"/>
        </w:rPr>
        <w:t xml:space="preserve">programmes européens et internationaux, partenariats, </w:t>
      </w:r>
      <w:proofErr w:type="spellStart"/>
      <w:r w:rsidRPr="00DC0747">
        <w:rPr>
          <w:rFonts w:ascii="Marianne" w:hAnsi="Marianne"/>
        </w:rPr>
        <w:t>etc</w:t>
      </w:r>
      <w:proofErr w:type="spellEnd"/>
      <w:r w:rsidRPr="00DC0747">
        <w:rPr>
          <w:rFonts w:ascii="Marianne" w:hAnsi="Marianne"/>
        </w:rPr>
        <w:t>).</w:t>
      </w:r>
    </w:p>
    <w:p w14:paraId="55BB724F" w14:textId="77777777" w:rsidR="002C0BFE" w:rsidRPr="00DC0747" w:rsidRDefault="002C0BFE" w:rsidP="00227B30">
      <w:pPr>
        <w:pStyle w:val="Corps"/>
        <w:spacing w:after="0" w:line="240" w:lineRule="auto"/>
        <w:jc w:val="both"/>
        <w:rPr>
          <w:rFonts w:ascii="Marianne" w:hAnsi="Marianne"/>
        </w:rPr>
      </w:pPr>
    </w:p>
    <w:p w14:paraId="20044D02" w14:textId="5FB87CE0" w:rsidR="00172BA7" w:rsidRDefault="00172BA7">
      <w:pPr>
        <w:pStyle w:val="Corps"/>
        <w:spacing w:after="0" w:line="240" w:lineRule="auto"/>
      </w:pPr>
    </w:p>
    <w:p w14:paraId="439B781D" w14:textId="578B1D96" w:rsidR="00001E8F" w:rsidRDefault="00001E8F" w:rsidP="005724A9">
      <w:pPr>
        <w:pStyle w:val="Corps"/>
        <w:spacing w:after="0" w:line="240" w:lineRule="auto"/>
        <w:jc w:val="center"/>
      </w:pPr>
      <w:r>
        <w:t>***</w:t>
      </w:r>
    </w:p>
    <w:p w14:paraId="600B0198" w14:textId="77777777" w:rsidR="00B11821" w:rsidRDefault="00B11821">
      <w:pPr>
        <w:pStyle w:val="Corps"/>
        <w:spacing w:after="0" w:line="240" w:lineRule="auto"/>
      </w:pPr>
    </w:p>
    <w:p w14:paraId="21490315" w14:textId="0A52A9B5" w:rsidR="00B11821" w:rsidRPr="00DC0747" w:rsidRDefault="00001E8F" w:rsidP="007D5987">
      <w:pPr>
        <w:pStyle w:val="Corps"/>
        <w:spacing w:after="0" w:line="240" w:lineRule="auto"/>
        <w:jc w:val="both"/>
        <w:rPr>
          <w:rFonts w:ascii="Marianne" w:hAnsi="Marianne"/>
        </w:rPr>
      </w:pPr>
      <w:r w:rsidRPr="00DC0747">
        <w:rPr>
          <w:rFonts w:ascii="Marianne" w:hAnsi="Marianne"/>
        </w:rPr>
        <w:t>La durée des COMP sera alignée sur l</w:t>
      </w:r>
      <w:r w:rsidR="005724A9" w:rsidRPr="00DC0747">
        <w:rPr>
          <w:rFonts w:ascii="Marianne" w:hAnsi="Marianne"/>
        </w:rPr>
        <w:t>a durée des</w:t>
      </w:r>
      <w:r w:rsidRPr="00DC0747">
        <w:rPr>
          <w:rFonts w:ascii="Marianne" w:hAnsi="Marianne"/>
        </w:rPr>
        <w:t xml:space="preserve"> mandats </w:t>
      </w:r>
      <w:r w:rsidR="005724A9" w:rsidRPr="00DC0747">
        <w:rPr>
          <w:rFonts w:ascii="Marianne" w:hAnsi="Marianne"/>
        </w:rPr>
        <w:t>des présidents</w:t>
      </w:r>
      <w:r w:rsidRPr="00DC0747">
        <w:rPr>
          <w:rFonts w:ascii="Marianne" w:hAnsi="Marianne"/>
        </w:rPr>
        <w:t xml:space="preserve"> (4 ans en général, 5 ans pour certains établissements). Pour les EPE et les grands établissements issus d’EPE, la </w:t>
      </w:r>
      <w:r w:rsidR="007D5987" w:rsidRPr="00DC0747">
        <w:rPr>
          <w:rFonts w:ascii="Marianne" w:hAnsi="Marianne"/>
        </w:rPr>
        <w:t>réfé</w:t>
      </w:r>
      <w:r w:rsidRPr="00DC0747">
        <w:rPr>
          <w:rFonts w:ascii="Marianne" w:hAnsi="Marianne"/>
        </w:rPr>
        <w:t xml:space="preserve">rence sera </w:t>
      </w:r>
      <w:r w:rsidR="007D5987" w:rsidRPr="00DC0747">
        <w:rPr>
          <w:rFonts w:ascii="Marianne" w:hAnsi="Marianne"/>
        </w:rPr>
        <w:t>celle du</w:t>
      </w:r>
      <w:r w:rsidRPr="00DC0747">
        <w:rPr>
          <w:rFonts w:ascii="Marianne" w:hAnsi="Marianne"/>
        </w:rPr>
        <w:t xml:space="preserve"> calendrier d’élections à la tête de l’EPE ou</w:t>
      </w:r>
      <w:r w:rsidR="005724A9" w:rsidRPr="00DC0747">
        <w:rPr>
          <w:rFonts w:ascii="Marianne" w:hAnsi="Marianne"/>
        </w:rPr>
        <w:t xml:space="preserve"> du</w:t>
      </w:r>
      <w:r w:rsidRPr="00DC0747">
        <w:rPr>
          <w:rFonts w:ascii="Marianne" w:hAnsi="Marianne"/>
        </w:rPr>
        <w:t xml:space="preserve"> grand établissement</w:t>
      </w:r>
      <w:r w:rsidR="007D5987" w:rsidRPr="00DC0747">
        <w:rPr>
          <w:rFonts w:ascii="Marianne" w:hAnsi="Marianne"/>
        </w:rPr>
        <w:t>.</w:t>
      </w:r>
      <w:r w:rsidR="00B74399">
        <w:rPr>
          <w:rFonts w:ascii="Marianne" w:hAnsi="Marianne"/>
        </w:rPr>
        <w:t xml:space="preserve"> S’agissant des universités relevant des deux régions préfiguratrices (Nouvelle Aquitaine et Provence Alpes Côte d’Azur), qui ont démarré l’exercice en 2025, des COMP de 5 ans pourront être conclus.</w:t>
      </w:r>
    </w:p>
    <w:p w14:paraId="6EAA18E0" w14:textId="77777777" w:rsidR="005724A9" w:rsidRPr="00DC0747" w:rsidRDefault="005724A9" w:rsidP="007D5987">
      <w:pPr>
        <w:pStyle w:val="Corps"/>
        <w:spacing w:after="0" w:line="240" w:lineRule="auto"/>
        <w:jc w:val="both"/>
        <w:rPr>
          <w:rFonts w:ascii="Marianne" w:hAnsi="Marianne"/>
        </w:rPr>
      </w:pPr>
    </w:p>
    <w:p w14:paraId="612E0B35" w14:textId="239BC770" w:rsidR="00001E8F" w:rsidRPr="00DC0747" w:rsidRDefault="007D5987" w:rsidP="007D5987">
      <w:pPr>
        <w:pStyle w:val="Corps"/>
        <w:spacing w:after="0" w:line="240" w:lineRule="auto"/>
        <w:jc w:val="both"/>
        <w:rPr>
          <w:rFonts w:ascii="Marianne" w:hAnsi="Marianne"/>
        </w:rPr>
      </w:pPr>
      <w:r w:rsidRPr="00DC0747">
        <w:rPr>
          <w:rFonts w:ascii="Marianne" w:hAnsi="Marianne"/>
        </w:rPr>
        <w:t>L</w:t>
      </w:r>
      <w:r w:rsidR="00001E8F" w:rsidRPr="00DC0747">
        <w:rPr>
          <w:rFonts w:ascii="Marianne" w:hAnsi="Marianne"/>
        </w:rPr>
        <w:t xml:space="preserve">e déploiement des COMP se fera en 2026 pour l’ensemble des universités, sauf exceptions </w:t>
      </w:r>
      <w:r w:rsidRPr="00DC0747">
        <w:rPr>
          <w:rFonts w:ascii="Marianne" w:hAnsi="Marianne"/>
        </w:rPr>
        <w:t>d</w:t>
      </w:r>
      <w:r w:rsidR="005724A9" w:rsidRPr="00DC0747">
        <w:rPr>
          <w:rFonts w:ascii="Marianne" w:hAnsi="Marianne"/>
        </w:rPr>
        <w:t>u</w:t>
      </w:r>
      <w:r w:rsidRPr="00DC0747">
        <w:rPr>
          <w:rFonts w:ascii="Marianne" w:hAnsi="Marianne"/>
        </w:rPr>
        <w:t xml:space="preserve">es au calendrier d’élections dans certains établissements </w:t>
      </w:r>
      <w:r w:rsidR="00001E8F" w:rsidRPr="00DC0747">
        <w:rPr>
          <w:rFonts w:ascii="Marianne" w:hAnsi="Marianne"/>
          <w:i/>
        </w:rPr>
        <w:t>(</w:t>
      </w:r>
      <w:proofErr w:type="spellStart"/>
      <w:r w:rsidR="00001E8F" w:rsidRPr="00DC0747">
        <w:rPr>
          <w:rFonts w:ascii="Marianne" w:hAnsi="Marianne"/>
          <w:i/>
        </w:rPr>
        <w:t>cf</w:t>
      </w:r>
      <w:proofErr w:type="spellEnd"/>
      <w:r w:rsidR="005724A9" w:rsidRPr="00DC0747">
        <w:rPr>
          <w:rFonts w:ascii="Marianne" w:hAnsi="Marianne"/>
          <w:i/>
        </w:rPr>
        <w:t xml:space="preserve"> </w:t>
      </w:r>
      <w:r w:rsidR="00001E8F" w:rsidRPr="00DC0747">
        <w:rPr>
          <w:rFonts w:ascii="Marianne" w:hAnsi="Marianne"/>
          <w:i/>
        </w:rPr>
        <w:t xml:space="preserve">: calendrier de mise en </w:t>
      </w:r>
      <w:r w:rsidR="005724A9" w:rsidRPr="00DC0747">
        <w:rPr>
          <w:rFonts w:ascii="Marianne" w:hAnsi="Marianne"/>
          <w:i/>
        </w:rPr>
        <w:t>œuvre</w:t>
      </w:r>
      <w:r w:rsidR="00001E8F" w:rsidRPr="00DC0747">
        <w:rPr>
          <w:rFonts w:ascii="Marianne" w:hAnsi="Marianne"/>
          <w:i/>
        </w:rPr>
        <w:t xml:space="preserve"> des COMP en annexe</w:t>
      </w:r>
      <w:r w:rsidR="0083284E">
        <w:rPr>
          <w:rFonts w:ascii="Marianne" w:hAnsi="Marianne"/>
          <w:i/>
        </w:rPr>
        <w:t xml:space="preserve"> </w:t>
      </w:r>
      <w:r w:rsidR="00DA7EBF">
        <w:rPr>
          <w:rFonts w:ascii="Marianne" w:hAnsi="Marianne"/>
          <w:i/>
        </w:rPr>
        <w:t>7</w:t>
      </w:r>
      <w:r w:rsidR="00001E8F" w:rsidRPr="00DC0747">
        <w:rPr>
          <w:rFonts w:ascii="Marianne" w:hAnsi="Marianne"/>
          <w:i/>
        </w:rPr>
        <w:t>)</w:t>
      </w:r>
      <w:r w:rsidR="005724A9" w:rsidRPr="00DC0747">
        <w:rPr>
          <w:rFonts w:ascii="Marianne" w:hAnsi="Marianne"/>
        </w:rPr>
        <w:t xml:space="preserve"> qui entraînera pour ces derniers une rédaction du COMP en 2027</w:t>
      </w:r>
      <w:r w:rsidR="00001E8F" w:rsidRPr="00DC0747">
        <w:rPr>
          <w:rFonts w:ascii="Marianne" w:hAnsi="Marianne"/>
        </w:rPr>
        <w:t>.</w:t>
      </w:r>
      <w:r w:rsidR="00B74399">
        <w:rPr>
          <w:rFonts w:ascii="Marianne" w:hAnsi="Marianne"/>
        </w:rPr>
        <w:t xml:space="preserve"> Dans quelques cas particuliers (établissements sous tutelle directe du MESRE), les COMP resteront pilotés par l’administration centrale du MESRE.</w:t>
      </w:r>
    </w:p>
    <w:p w14:paraId="3877AFC6" w14:textId="1426C7E1" w:rsidR="00B11821" w:rsidRDefault="00B11821" w:rsidP="007D5987">
      <w:pPr>
        <w:pStyle w:val="Corps"/>
        <w:spacing w:after="0" w:line="240" w:lineRule="auto"/>
        <w:jc w:val="both"/>
      </w:pPr>
    </w:p>
    <w:p w14:paraId="2B0700C8" w14:textId="77777777" w:rsidR="00283BDE" w:rsidRPr="00B11821" w:rsidRDefault="00283BDE">
      <w:pPr>
        <w:pStyle w:val="Corps"/>
        <w:spacing w:after="0" w:line="240" w:lineRule="auto"/>
      </w:pPr>
    </w:p>
    <w:p w14:paraId="629F11CC" w14:textId="77777777" w:rsidR="00172BA7" w:rsidRPr="005612D9" w:rsidRDefault="00FC1818">
      <w:pPr>
        <w:pStyle w:val="Paragraphedeliste"/>
        <w:numPr>
          <w:ilvl w:val="0"/>
          <w:numId w:val="3"/>
        </w:numPr>
        <w:rPr>
          <w:rFonts w:ascii="Marianne" w:hAnsi="Marianne"/>
          <w:b/>
          <w:iCs/>
          <w:color w:val="0070C0"/>
        </w:rPr>
      </w:pPr>
      <w:r w:rsidRPr="005612D9">
        <w:rPr>
          <w:rStyle w:val="Aucun"/>
          <w:rFonts w:ascii="Marianne" w:hAnsi="Marianne"/>
          <w:b/>
          <w:bCs/>
          <w:color w:val="0070C0"/>
          <w:u w:color="0070C0"/>
        </w:rPr>
        <w:t>STRUCTURATION DU COMP</w:t>
      </w:r>
    </w:p>
    <w:p w14:paraId="0B7ABB45" w14:textId="7F33FC72" w:rsidR="00172BA7" w:rsidRPr="00DC0747" w:rsidRDefault="00FC1818">
      <w:pPr>
        <w:pStyle w:val="Corps"/>
        <w:spacing w:after="0" w:line="240" w:lineRule="auto"/>
        <w:jc w:val="both"/>
        <w:rPr>
          <w:rFonts w:ascii="Marianne" w:hAnsi="Marianne"/>
        </w:rPr>
      </w:pPr>
      <w:r w:rsidRPr="00DC0747">
        <w:rPr>
          <w:rFonts w:ascii="Marianne" w:hAnsi="Marianne"/>
        </w:rPr>
        <w:t>Dans le cadre de la contractualisation sur 100% des missions, le contrat doit prendre en compte un diagnostic territorial partagé par l</w:t>
      </w:r>
      <w:r w:rsidRPr="00DC0747">
        <w:rPr>
          <w:rFonts w:ascii="Marianne" w:hAnsi="Marianne"/>
          <w:rtl/>
        </w:rPr>
        <w:t>’</w:t>
      </w:r>
      <w:r w:rsidRPr="00DC0747">
        <w:rPr>
          <w:rFonts w:ascii="Marianne" w:hAnsi="Marianne"/>
        </w:rPr>
        <w:t>ensemble des acteurs</w:t>
      </w:r>
      <w:r w:rsidR="00A269B2" w:rsidRPr="00DC0747">
        <w:rPr>
          <w:rStyle w:val="Appelnotedebasdep"/>
          <w:rFonts w:ascii="Marianne" w:hAnsi="Marianne"/>
        </w:rPr>
        <w:footnoteReference w:id="1"/>
      </w:r>
      <w:r w:rsidRPr="00DC0747">
        <w:rPr>
          <w:rFonts w:ascii="Marianne" w:hAnsi="Marianne"/>
        </w:rPr>
        <w:t xml:space="preserve">, mettre en exergue la signature de différenciation des établissements </w:t>
      </w:r>
      <w:r w:rsidR="00750AAA" w:rsidRPr="00DC0747">
        <w:rPr>
          <w:rFonts w:ascii="Marianne" w:hAnsi="Marianne"/>
        </w:rPr>
        <w:t xml:space="preserve">– </w:t>
      </w:r>
      <w:r w:rsidRPr="00DC0747">
        <w:rPr>
          <w:rFonts w:ascii="Marianne" w:hAnsi="Marianne"/>
        </w:rPr>
        <w:t xml:space="preserve">tant en formation </w:t>
      </w:r>
      <w:proofErr w:type="spellStart"/>
      <w:r w:rsidRPr="00DC0747">
        <w:rPr>
          <w:rFonts w:ascii="Marianne" w:hAnsi="Marianne"/>
        </w:rPr>
        <w:t>qu</w:t>
      </w:r>
      <w:proofErr w:type="spellEnd"/>
      <w:r w:rsidRPr="00DC0747">
        <w:rPr>
          <w:rFonts w:ascii="Marianne" w:hAnsi="Marianne"/>
          <w:rtl/>
        </w:rPr>
        <w:t>’</w:t>
      </w:r>
      <w:r w:rsidR="00750AAA" w:rsidRPr="00DC0747">
        <w:rPr>
          <w:rFonts w:ascii="Marianne" w:hAnsi="Marianne"/>
        </w:rPr>
        <w:t xml:space="preserve">en recherche – </w:t>
      </w:r>
      <w:r w:rsidRPr="00DC0747">
        <w:rPr>
          <w:rFonts w:ascii="Marianne" w:hAnsi="Marianne"/>
        </w:rPr>
        <w:t xml:space="preserve">et décrire leur feuille de route stratégique selon 3 axes : </w:t>
      </w:r>
    </w:p>
    <w:p w14:paraId="7E6EF8B7" w14:textId="77777777" w:rsidR="00172BA7" w:rsidRPr="00DC0747" w:rsidRDefault="00FC1818">
      <w:pPr>
        <w:pStyle w:val="Corps"/>
        <w:numPr>
          <w:ilvl w:val="0"/>
          <w:numId w:val="5"/>
        </w:numPr>
        <w:spacing w:after="0" w:line="240" w:lineRule="auto"/>
        <w:jc w:val="both"/>
        <w:rPr>
          <w:rFonts w:ascii="Marianne" w:hAnsi="Marianne"/>
        </w:rPr>
      </w:pPr>
      <w:r w:rsidRPr="00DC0747">
        <w:rPr>
          <w:rFonts w:ascii="Marianne" w:hAnsi="Marianne"/>
        </w:rPr>
        <w:t>La formation et la vie étudiante,</w:t>
      </w:r>
    </w:p>
    <w:p w14:paraId="02487C98" w14:textId="77777777" w:rsidR="00172BA7" w:rsidRPr="00DC0747" w:rsidRDefault="000E42EA">
      <w:pPr>
        <w:pStyle w:val="Corps"/>
        <w:numPr>
          <w:ilvl w:val="0"/>
          <w:numId w:val="5"/>
        </w:numPr>
        <w:spacing w:after="0" w:line="240" w:lineRule="auto"/>
        <w:jc w:val="both"/>
        <w:rPr>
          <w:rFonts w:ascii="Marianne" w:hAnsi="Marianne"/>
        </w:rPr>
      </w:pPr>
      <w:r w:rsidRPr="00DC0747">
        <w:rPr>
          <w:rFonts w:ascii="Marianne" w:hAnsi="Marianne"/>
        </w:rPr>
        <w:t>La</w:t>
      </w:r>
      <w:r w:rsidR="00FC1818" w:rsidRPr="00DC0747">
        <w:rPr>
          <w:rFonts w:ascii="Marianne" w:hAnsi="Marianne"/>
        </w:rPr>
        <w:t xml:space="preserve"> recherche</w:t>
      </w:r>
      <w:r w:rsidRPr="00DC0747">
        <w:rPr>
          <w:rFonts w:ascii="Marianne" w:hAnsi="Marianne"/>
        </w:rPr>
        <w:t xml:space="preserve"> et l’innovation</w:t>
      </w:r>
      <w:r w:rsidR="00FC1818" w:rsidRPr="00DC0747">
        <w:rPr>
          <w:rFonts w:ascii="Marianne" w:hAnsi="Marianne"/>
        </w:rPr>
        <w:t>,</w:t>
      </w:r>
    </w:p>
    <w:p w14:paraId="31E08D4A" w14:textId="55C7015C" w:rsidR="00172BA7" w:rsidRPr="00DC0747" w:rsidRDefault="00FC1818">
      <w:pPr>
        <w:pStyle w:val="Corps"/>
        <w:numPr>
          <w:ilvl w:val="0"/>
          <w:numId w:val="5"/>
        </w:numPr>
        <w:spacing w:after="0" w:line="240" w:lineRule="auto"/>
        <w:jc w:val="both"/>
        <w:rPr>
          <w:rFonts w:ascii="Marianne" w:hAnsi="Marianne"/>
        </w:rPr>
      </w:pPr>
      <w:r w:rsidRPr="00DC0747">
        <w:rPr>
          <w:rStyle w:val="Aucun"/>
          <w:rFonts w:ascii="Marianne" w:hAnsi="Marianne"/>
        </w:rPr>
        <w:t xml:space="preserve">Le pilotage </w:t>
      </w:r>
      <w:r w:rsidR="001F1B7B" w:rsidRPr="00DC0747">
        <w:rPr>
          <w:rStyle w:val="Aucun"/>
          <w:rFonts w:ascii="Marianne" w:hAnsi="Marianne"/>
        </w:rPr>
        <w:t xml:space="preserve">stratégique et opérationnel </w:t>
      </w:r>
      <w:r w:rsidRPr="00DC0747">
        <w:rPr>
          <w:rStyle w:val="Aucun"/>
          <w:rFonts w:ascii="Marianne" w:hAnsi="Marianne"/>
        </w:rPr>
        <w:t>de l’établissement.</w:t>
      </w:r>
    </w:p>
    <w:p w14:paraId="661D6A70" w14:textId="77777777" w:rsidR="00750AAA" w:rsidRDefault="00750AAA">
      <w:pPr>
        <w:pStyle w:val="Corps"/>
        <w:spacing w:after="0" w:line="240" w:lineRule="auto"/>
        <w:jc w:val="both"/>
        <w:rPr>
          <w:rFonts w:ascii="Marianne" w:hAnsi="Marianne"/>
        </w:rPr>
      </w:pPr>
    </w:p>
    <w:p w14:paraId="6AEC77AB" w14:textId="77777777" w:rsidR="00295F40" w:rsidRPr="00295F40" w:rsidRDefault="00295F40" w:rsidP="00295F40">
      <w:pPr>
        <w:pStyle w:val="Corps"/>
        <w:spacing w:after="0"/>
        <w:jc w:val="both"/>
        <w:rPr>
          <w:rFonts w:ascii="Marianne" w:hAnsi="Marianne"/>
        </w:rPr>
      </w:pPr>
      <w:r w:rsidRPr="00295F40">
        <w:rPr>
          <w:rFonts w:ascii="Marianne" w:hAnsi="Marianne"/>
        </w:rPr>
        <w:t>Concernant les EPE et les grands établissements issus d’un EPE, le COMP devra mettre pleinement en valeur la stratégie commune, la signature collective et le projet intégré qui fondent l’établissement. Il s’agit de montrer que la création d’un EPE répond à une véritable synergie et à un degré d’intégration assumé entre l’université et ses établissements-composantes, synergie qui doit se refléter clairement dans le contrat. Pour autant, lorsque cela est nécessaire afin de rendre compte des spécificités de certains établissements-composantes – qu’il s’agisse de leur positionnement académique, de leurs missions particulières ou de leurs besoins différenciés – des volets complémentaires pourront être annexés au COMP pour chaque établissement-composante doté de la personnalité juridique et morale. Cette possibilité vise à garantir leur visibilité et à éviter toute dilution ou marginalisation, tout en prévenant le risque inverse d’un COMP qui ne serait qu’une juxtaposition de mini-contrats dépourvus de cohérence. L’objectif est bien de tenir ensemble intégration et reconnaissance des singularités, au service d’un projet d’EPE lisible, articulé et réellement collectif.</w:t>
      </w:r>
    </w:p>
    <w:p w14:paraId="5402A291" w14:textId="77777777" w:rsidR="001A7C21" w:rsidRPr="00DC0747" w:rsidRDefault="001A7C21">
      <w:pPr>
        <w:pStyle w:val="Corps"/>
        <w:spacing w:after="0" w:line="240" w:lineRule="auto"/>
        <w:jc w:val="both"/>
        <w:rPr>
          <w:rFonts w:ascii="Marianne" w:hAnsi="Marianne"/>
        </w:rPr>
      </w:pPr>
    </w:p>
    <w:p w14:paraId="1A2E31E8" w14:textId="43EDF043" w:rsidR="00F46F2C" w:rsidRPr="00DC0747" w:rsidRDefault="00CA0F6E" w:rsidP="00F46F2C">
      <w:pPr>
        <w:pStyle w:val="Corps"/>
        <w:spacing w:after="0" w:line="240" w:lineRule="auto"/>
        <w:jc w:val="both"/>
        <w:rPr>
          <w:rFonts w:ascii="Marianne" w:hAnsi="Marianne"/>
        </w:rPr>
      </w:pPr>
      <w:r w:rsidRPr="00DC0747">
        <w:rPr>
          <w:rFonts w:ascii="Marianne" w:hAnsi="Marianne"/>
        </w:rPr>
        <w:t>Les</w:t>
      </w:r>
      <w:r w:rsidR="00FC1818" w:rsidRPr="00DC0747">
        <w:rPr>
          <w:rFonts w:ascii="Marianne" w:hAnsi="Marianne"/>
        </w:rPr>
        <w:t xml:space="preserve"> transition</w:t>
      </w:r>
      <w:r w:rsidRPr="00DC0747">
        <w:rPr>
          <w:rFonts w:ascii="Marianne" w:hAnsi="Marianne"/>
        </w:rPr>
        <w:t xml:space="preserve">s écologique, </w:t>
      </w:r>
      <w:r w:rsidR="00FC1818" w:rsidRPr="00DC0747">
        <w:rPr>
          <w:rFonts w:ascii="Marianne" w:hAnsi="Marianne"/>
        </w:rPr>
        <w:t xml:space="preserve">sociétale </w:t>
      </w:r>
      <w:r w:rsidRPr="00DC0747">
        <w:rPr>
          <w:rFonts w:ascii="Marianne" w:hAnsi="Marianne"/>
        </w:rPr>
        <w:t xml:space="preserve">et numérique </w:t>
      </w:r>
      <w:r w:rsidR="00FC1818" w:rsidRPr="00DC0747">
        <w:rPr>
          <w:rFonts w:ascii="Marianne" w:hAnsi="Marianne"/>
        </w:rPr>
        <w:t>pour un développement durable, axe transversal de l</w:t>
      </w:r>
      <w:r w:rsidR="00FC1818" w:rsidRPr="00DC0747">
        <w:rPr>
          <w:rFonts w:ascii="Marianne" w:hAnsi="Marianne"/>
          <w:rtl/>
        </w:rPr>
        <w:t>’</w:t>
      </w:r>
      <w:r w:rsidRPr="00DC0747">
        <w:rPr>
          <w:rFonts w:ascii="Marianne" w:hAnsi="Marianne"/>
        </w:rPr>
        <w:t>ESR, seront</w:t>
      </w:r>
      <w:r w:rsidR="00FC1818" w:rsidRPr="00DC0747">
        <w:rPr>
          <w:rFonts w:ascii="Marianne" w:hAnsi="Marianne"/>
        </w:rPr>
        <w:t xml:space="preserve"> à décliner au sein des 3 axes. </w:t>
      </w:r>
    </w:p>
    <w:p w14:paraId="23923604" w14:textId="77777777" w:rsidR="00172BA7" w:rsidRPr="00B11821" w:rsidRDefault="00172BA7">
      <w:pPr>
        <w:pStyle w:val="Corps"/>
        <w:spacing w:after="0" w:line="240" w:lineRule="auto"/>
        <w:jc w:val="both"/>
      </w:pPr>
    </w:p>
    <w:p w14:paraId="3B2EF738" w14:textId="77777777" w:rsidR="00172BA7" w:rsidRPr="005612D9" w:rsidRDefault="00B11821">
      <w:pPr>
        <w:pStyle w:val="Corps"/>
        <w:spacing w:after="0" w:line="240" w:lineRule="auto"/>
        <w:ind w:firstLine="708"/>
        <w:rPr>
          <w:rStyle w:val="Aucun"/>
          <w:rFonts w:ascii="Marianne" w:hAnsi="Marianne"/>
          <w:iCs/>
        </w:rPr>
      </w:pPr>
      <w:r w:rsidRPr="005612D9">
        <w:rPr>
          <w:rStyle w:val="Aucun"/>
          <w:rFonts w:ascii="Marianne" w:hAnsi="Marianne"/>
          <w:b/>
          <w:bCs/>
        </w:rPr>
        <w:t>B.1 Signature</w:t>
      </w:r>
    </w:p>
    <w:p w14:paraId="13CEE8ED" w14:textId="77777777" w:rsidR="00172BA7" w:rsidRPr="00B11821" w:rsidRDefault="00172BA7">
      <w:pPr>
        <w:pStyle w:val="Corps"/>
        <w:spacing w:after="0" w:line="240" w:lineRule="auto"/>
      </w:pPr>
    </w:p>
    <w:p w14:paraId="03CA8DD0" w14:textId="3917B6BC" w:rsidR="00172BA7" w:rsidRPr="00DC0747" w:rsidRDefault="00FC1818">
      <w:pPr>
        <w:pStyle w:val="Corps"/>
        <w:spacing w:after="0" w:line="240" w:lineRule="auto"/>
        <w:jc w:val="both"/>
        <w:rPr>
          <w:rFonts w:ascii="Marianne" w:hAnsi="Marianne"/>
        </w:rPr>
      </w:pPr>
      <w:bookmarkStart w:id="0" w:name="_Hlk219296718"/>
      <w:r w:rsidRPr="00DC0747">
        <w:rPr>
          <w:rFonts w:ascii="Marianne" w:hAnsi="Marianne"/>
        </w:rPr>
        <w:t xml:space="preserve">La « signature » exige de l’établissement </w:t>
      </w:r>
      <w:proofErr w:type="spellStart"/>
      <w:r w:rsidRPr="00DC0747">
        <w:rPr>
          <w:rFonts w:ascii="Marianne" w:hAnsi="Marianne"/>
        </w:rPr>
        <w:t>qu</w:t>
      </w:r>
      <w:proofErr w:type="spellEnd"/>
      <w:r w:rsidRPr="00DC0747">
        <w:rPr>
          <w:rFonts w:ascii="Marianne" w:hAnsi="Marianne"/>
          <w:rtl/>
        </w:rPr>
        <w:t>’</w:t>
      </w:r>
      <w:r w:rsidRPr="00DC0747">
        <w:rPr>
          <w:rFonts w:ascii="Marianne" w:hAnsi="Marianne"/>
        </w:rPr>
        <w:t xml:space="preserve">il choisisse un angle de présentation et expose les points saillants qui constitueront pour les </w:t>
      </w:r>
      <w:r w:rsidR="00E349A0">
        <w:rPr>
          <w:rFonts w:ascii="Marianne" w:hAnsi="Marianne"/>
        </w:rPr>
        <w:t>quatre</w:t>
      </w:r>
      <w:r w:rsidRPr="00DC0747">
        <w:rPr>
          <w:rFonts w:ascii="Marianne" w:hAnsi="Marianne"/>
        </w:rPr>
        <w:t xml:space="preserve"> années du COMP </w:t>
      </w:r>
      <w:bookmarkEnd w:id="0"/>
      <w:r w:rsidRPr="00DC0747">
        <w:rPr>
          <w:rFonts w:ascii="Marianne" w:hAnsi="Marianne"/>
        </w:rPr>
        <w:t xml:space="preserve">soit les défis auxquels il entend se </w:t>
      </w:r>
      <w:r w:rsidRPr="00DC0747">
        <w:rPr>
          <w:rFonts w:ascii="Marianne" w:hAnsi="Marianne"/>
        </w:rPr>
        <w:lastRenderedPageBreak/>
        <w:t xml:space="preserve">confronter et </w:t>
      </w:r>
      <w:proofErr w:type="spellStart"/>
      <w:r w:rsidRPr="00DC0747">
        <w:rPr>
          <w:rFonts w:ascii="Marianne" w:hAnsi="Marianne"/>
        </w:rPr>
        <w:t>qu</w:t>
      </w:r>
      <w:proofErr w:type="spellEnd"/>
      <w:r w:rsidRPr="00DC0747">
        <w:rPr>
          <w:rFonts w:ascii="Marianne" w:hAnsi="Marianne"/>
          <w:rtl/>
        </w:rPr>
        <w:t>’</w:t>
      </w:r>
      <w:r w:rsidR="00613657">
        <w:rPr>
          <w:rFonts w:ascii="Marianne" w:hAnsi="Marianne"/>
        </w:rPr>
        <w:t>i</w:t>
      </w:r>
      <w:r w:rsidRPr="00DC0747">
        <w:rPr>
          <w:rFonts w:ascii="Marianne" w:hAnsi="Marianne"/>
        </w:rPr>
        <w:t>l s</w:t>
      </w:r>
      <w:r w:rsidRPr="00DC0747">
        <w:rPr>
          <w:rFonts w:ascii="Marianne" w:hAnsi="Marianne"/>
          <w:rtl/>
        </w:rPr>
        <w:t>’</w:t>
      </w:r>
      <w:r w:rsidRPr="00DC0747">
        <w:rPr>
          <w:rFonts w:ascii="Marianne" w:hAnsi="Marianne"/>
        </w:rPr>
        <w:t>engage à relever, soit un enjeu particulier (consolidation d</w:t>
      </w:r>
      <w:r w:rsidRPr="00DC0747">
        <w:rPr>
          <w:rFonts w:ascii="Marianne" w:hAnsi="Marianne"/>
          <w:rtl/>
        </w:rPr>
        <w:t>’</w:t>
      </w:r>
      <w:r w:rsidRPr="00DC0747">
        <w:rPr>
          <w:rFonts w:ascii="Marianne" w:hAnsi="Marianne"/>
        </w:rPr>
        <w:t>un EPE, renforcement d</w:t>
      </w:r>
      <w:r w:rsidRPr="00DC0747">
        <w:rPr>
          <w:rFonts w:ascii="Marianne" w:hAnsi="Marianne"/>
          <w:rtl/>
        </w:rPr>
        <w:t>’</w:t>
      </w:r>
      <w:r w:rsidRPr="00DC0747">
        <w:rPr>
          <w:rFonts w:ascii="Marianne" w:hAnsi="Marianne"/>
        </w:rPr>
        <w:t>une gouvernance efficace des composantes, attractivité internationale de l’établissement, renforcement du sentiment d</w:t>
      </w:r>
      <w:r w:rsidRPr="00DC0747">
        <w:rPr>
          <w:rFonts w:ascii="Marianne" w:hAnsi="Marianne"/>
          <w:rtl/>
        </w:rPr>
        <w:t>’</w:t>
      </w:r>
      <w:r w:rsidRPr="00DC0747">
        <w:rPr>
          <w:rFonts w:ascii="Marianne" w:hAnsi="Marianne"/>
        </w:rPr>
        <w:t>appartenance à l’établissement</w:t>
      </w:r>
      <w:r w:rsidR="00AC33F9" w:rsidRPr="00DC0747">
        <w:rPr>
          <w:rFonts w:ascii="Marianne" w:hAnsi="Marianne"/>
        </w:rPr>
        <w:t>, etc.) qui guidera son action.</w:t>
      </w:r>
      <w:r w:rsidRPr="00DC0747">
        <w:rPr>
          <w:rFonts w:ascii="Marianne" w:hAnsi="Marianne"/>
        </w:rPr>
        <w:t xml:space="preserve"> Il convient que le choix effectué trouve ses conséquences dans la déclinaison des objectifs du COMP. </w:t>
      </w:r>
    </w:p>
    <w:p w14:paraId="0CAF2381" w14:textId="77777777" w:rsidR="00172BA7" w:rsidRPr="00DC0747" w:rsidRDefault="00172BA7">
      <w:pPr>
        <w:pStyle w:val="Corps"/>
        <w:spacing w:after="0" w:line="240" w:lineRule="auto"/>
        <w:jc w:val="both"/>
        <w:rPr>
          <w:rFonts w:ascii="Marianne" w:hAnsi="Marianne"/>
        </w:rPr>
      </w:pPr>
    </w:p>
    <w:p w14:paraId="35F1D585" w14:textId="00ACCB5B" w:rsidR="00172BA7" w:rsidRPr="00DC0747" w:rsidRDefault="00FC1818">
      <w:pPr>
        <w:pStyle w:val="Corps"/>
        <w:spacing w:after="0" w:line="240" w:lineRule="auto"/>
        <w:jc w:val="both"/>
        <w:rPr>
          <w:rFonts w:ascii="Marianne" w:hAnsi="Marianne"/>
        </w:rPr>
      </w:pPr>
      <w:r w:rsidRPr="00DC0747">
        <w:rPr>
          <w:rFonts w:ascii="Marianne" w:hAnsi="Marianne"/>
        </w:rPr>
        <w:t xml:space="preserve">L’établissement exposera brièvement et concrètement le positionnement spécifique </w:t>
      </w:r>
      <w:proofErr w:type="spellStart"/>
      <w:r w:rsidRPr="00DC0747">
        <w:rPr>
          <w:rFonts w:ascii="Marianne" w:hAnsi="Marianne"/>
        </w:rPr>
        <w:t>qu</w:t>
      </w:r>
      <w:proofErr w:type="spellEnd"/>
      <w:r w:rsidRPr="00DC0747">
        <w:rPr>
          <w:rFonts w:ascii="Marianne" w:hAnsi="Marianne"/>
          <w:rtl/>
        </w:rPr>
        <w:t>’</w:t>
      </w:r>
      <w:r w:rsidRPr="00DC0747">
        <w:rPr>
          <w:rFonts w:ascii="Marianne" w:hAnsi="Marianne"/>
        </w:rPr>
        <w:t>il entend viser, les éléments qui le caractérisent et le différencie</w:t>
      </w:r>
      <w:r w:rsidR="00CA0F6E" w:rsidRPr="00DC0747">
        <w:rPr>
          <w:rFonts w:ascii="Marianne" w:hAnsi="Marianne"/>
        </w:rPr>
        <w:t>nt</w:t>
      </w:r>
      <w:r w:rsidRPr="00DC0747">
        <w:rPr>
          <w:rFonts w:ascii="Marianne" w:hAnsi="Marianne"/>
        </w:rPr>
        <w:t xml:space="preserve"> des autres et présentera les éléments prospectifs permettant de cerner ce vers quoi l’établissement se projette. La « signature » doit donc correspondre à l’élément clé qui permettra à l’établissement, au terme de la durée du COMP, d’être immédiatement identifié et reconnu. </w:t>
      </w:r>
    </w:p>
    <w:p w14:paraId="19991800" w14:textId="77777777" w:rsidR="00172BA7" w:rsidRPr="00B11821" w:rsidRDefault="00172BA7">
      <w:pPr>
        <w:pStyle w:val="Corps"/>
        <w:spacing w:after="0" w:line="240" w:lineRule="auto"/>
      </w:pPr>
    </w:p>
    <w:p w14:paraId="213A72D2" w14:textId="77777777" w:rsidR="00172BA7" w:rsidRPr="005612D9" w:rsidRDefault="00FC1818">
      <w:pPr>
        <w:pStyle w:val="Corps"/>
        <w:spacing w:after="0" w:line="240" w:lineRule="auto"/>
        <w:ind w:firstLine="708"/>
        <w:rPr>
          <w:rStyle w:val="Aucun"/>
          <w:rFonts w:ascii="Marianne" w:hAnsi="Marianne"/>
          <w:b/>
          <w:bCs/>
        </w:rPr>
      </w:pPr>
      <w:r w:rsidRPr="005612D9">
        <w:rPr>
          <w:rStyle w:val="Aucun"/>
          <w:rFonts w:ascii="Marianne" w:hAnsi="Marianne"/>
          <w:b/>
          <w:bCs/>
        </w:rPr>
        <w:t>B.2 Axe Formation et vie étudiante</w:t>
      </w:r>
    </w:p>
    <w:p w14:paraId="5A53AC51" w14:textId="77777777" w:rsidR="00172BA7" w:rsidRPr="00B11821" w:rsidRDefault="00172BA7">
      <w:pPr>
        <w:pStyle w:val="Corps"/>
        <w:spacing w:after="0" w:line="240" w:lineRule="auto"/>
        <w:jc w:val="both"/>
      </w:pPr>
    </w:p>
    <w:p w14:paraId="57068AF2" w14:textId="77777777" w:rsidR="00172BA7" w:rsidRPr="005612D9" w:rsidRDefault="00FC1818">
      <w:pPr>
        <w:pStyle w:val="Corps"/>
        <w:spacing w:after="0" w:line="240" w:lineRule="auto"/>
        <w:ind w:firstLine="708"/>
        <w:jc w:val="both"/>
        <w:rPr>
          <w:rStyle w:val="Aucun"/>
          <w:rFonts w:ascii="Marianne" w:hAnsi="Marianne"/>
          <w:u w:val="single"/>
        </w:rPr>
      </w:pPr>
      <w:r w:rsidRPr="005612D9">
        <w:rPr>
          <w:rStyle w:val="Aucun"/>
          <w:rFonts w:ascii="Marianne" w:hAnsi="Marianne"/>
          <w:u w:val="single"/>
        </w:rPr>
        <w:t>B.2.1 Formation</w:t>
      </w:r>
    </w:p>
    <w:p w14:paraId="310D58DB" w14:textId="77777777" w:rsidR="00172BA7" w:rsidRPr="00B11821" w:rsidRDefault="00172BA7">
      <w:pPr>
        <w:pStyle w:val="Corps"/>
        <w:spacing w:after="0" w:line="240" w:lineRule="auto"/>
        <w:jc w:val="both"/>
      </w:pPr>
    </w:p>
    <w:p w14:paraId="68169575" w14:textId="1CE1B460" w:rsidR="00172BA7" w:rsidRPr="00DC0747" w:rsidRDefault="00FC1818">
      <w:pPr>
        <w:pStyle w:val="Corps"/>
        <w:spacing w:after="0" w:line="240" w:lineRule="auto"/>
        <w:jc w:val="both"/>
        <w:rPr>
          <w:rFonts w:ascii="Marianne" w:hAnsi="Marianne"/>
        </w:rPr>
      </w:pPr>
      <w:r w:rsidRPr="00DC0747">
        <w:rPr>
          <w:rFonts w:ascii="Marianne" w:hAnsi="Marianne"/>
        </w:rPr>
        <w:t>L</w:t>
      </w:r>
      <w:r w:rsidRPr="00DC0747">
        <w:rPr>
          <w:rFonts w:ascii="Marianne" w:hAnsi="Marianne"/>
          <w:rtl/>
        </w:rPr>
        <w:t>’</w:t>
      </w:r>
      <w:r w:rsidRPr="00DC0747">
        <w:rPr>
          <w:rFonts w:ascii="Marianne" w:hAnsi="Marianne"/>
        </w:rPr>
        <w:t>enjeu pour l</w:t>
      </w:r>
      <w:r w:rsidRPr="00DC0747">
        <w:rPr>
          <w:rFonts w:ascii="Marianne" w:hAnsi="Marianne"/>
          <w:rtl/>
        </w:rPr>
        <w:t>’</w:t>
      </w:r>
      <w:r w:rsidRPr="00DC0747">
        <w:rPr>
          <w:rFonts w:ascii="Marianne" w:hAnsi="Marianne"/>
        </w:rPr>
        <w:t>enseignement supérieur est à la fois d</w:t>
      </w:r>
      <w:r w:rsidRPr="00DC0747">
        <w:rPr>
          <w:rFonts w:ascii="Marianne" w:hAnsi="Marianne"/>
          <w:rtl/>
        </w:rPr>
        <w:t>’</w:t>
      </w:r>
      <w:r w:rsidRPr="00DC0747">
        <w:rPr>
          <w:rFonts w:ascii="Marianne" w:hAnsi="Marianne"/>
        </w:rPr>
        <w:t>adapter l</w:t>
      </w:r>
      <w:r w:rsidRPr="00DC0747">
        <w:rPr>
          <w:rFonts w:ascii="Marianne" w:hAnsi="Marianne"/>
          <w:rtl/>
        </w:rPr>
        <w:t>’</w:t>
      </w:r>
      <w:r w:rsidRPr="00DC0747">
        <w:rPr>
          <w:rFonts w:ascii="Marianne" w:hAnsi="Marianne"/>
        </w:rPr>
        <w:t>off</w:t>
      </w:r>
      <w:r w:rsidR="001C4535" w:rsidRPr="00DC0747">
        <w:rPr>
          <w:rFonts w:ascii="Marianne" w:hAnsi="Marianne"/>
        </w:rPr>
        <w:t>re et le contenu des formations</w:t>
      </w:r>
      <w:r w:rsidRPr="00DC0747">
        <w:rPr>
          <w:rFonts w:ascii="Marianne" w:hAnsi="Marianne"/>
        </w:rPr>
        <w:t xml:space="preserve"> aux attentes des publics</w:t>
      </w:r>
      <w:r w:rsidR="0002591B" w:rsidRPr="00DC0747">
        <w:rPr>
          <w:rFonts w:ascii="Marianne" w:hAnsi="Marianne"/>
        </w:rPr>
        <w:t xml:space="preserve"> -</w:t>
      </w:r>
      <w:r w:rsidRPr="00DC0747">
        <w:rPr>
          <w:rFonts w:ascii="Marianne" w:hAnsi="Marianne"/>
        </w:rPr>
        <w:t xml:space="preserve"> avec un véritable continuum entre orientation-formation-insertion professionnelle en favorisant leur réussite</w:t>
      </w:r>
      <w:r w:rsidR="0002591B" w:rsidRPr="00DC0747">
        <w:rPr>
          <w:rFonts w:ascii="Marianne" w:hAnsi="Marianne"/>
        </w:rPr>
        <w:t xml:space="preserve"> -</w:t>
      </w:r>
      <w:r w:rsidRPr="00DC0747">
        <w:rPr>
          <w:rFonts w:ascii="Marianne" w:hAnsi="Marianne"/>
        </w:rPr>
        <w:t xml:space="preserve"> </w:t>
      </w:r>
      <w:r w:rsidR="0002591B" w:rsidRPr="00DC0747">
        <w:rPr>
          <w:rFonts w:ascii="Marianne" w:hAnsi="Marianne"/>
        </w:rPr>
        <w:t xml:space="preserve">et de former par la recherche ; </w:t>
      </w:r>
      <w:r w:rsidRPr="00DC0747">
        <w:rPr>
          <w:rFonts w:ascii="Marianne" w:hAnsi="Marianne"/>
        </w:rPr>
        <w:t xml:space="preserve">et </w:t>
      </w:r>
      <w:r w:rsidR="0002591B" w:rsidRPr="00DC0747">
        <w:rPr>
          <w:rFonts w:ascii="Marianne" w:hAnsi="Marianne"/>
        </w:rPr>
        <w:t xml:space="preserve">aussi </w:t>
      </w:r>
      <w:r w:rsidRPr="00DC0747">
        <w:rPr>
          <w:rFonts w:ascii="Marianne" w:hAnsi="Marianne"/>
        </w:rPr>
        <w:t>de répondre aux besoins actuels et à venir des acteurs socio-économiques et de la société, intégrant le</w:t>
      </w:r>
      <w:r w:rsidR="001C4535" w:rsidRPr="00DC0747">
        <w:rPr>
          <w:rFonts w:ascii="Marianne" w:hAnsi="Marianne"/>
        </w:rPr>
        <w:t>s grandes transitions numérique</w:t>
      </w:r>
      <w:r w:rsidRPr="00DC0747">
        <w:rPr>
          <w:rFonts w:ascii="Marianne" w:hAnsi="Marianne"/>
        </w:rPr>
        <w:t>,</w:t>
      </w:r>
      <w:r w:rsidR="001C4535" w:rsidRPr="00DC0747">
        <w:rPr>
          <w:rFonts w:ascii="Marianne" w:hAnsi="Marianne"/>
        </w:rPr>
        <w:t xml:space="preserve"> sociétale, énergétique et écologique</w:t>
      </w:r>
      <w:r w:rsidRPr="00DC0747">
        <w:rPr>
          <w:rFonts w:ascii="Marianne" w:hAnsi="Marianne"/>
        </w:rPr>
        <w:t>.</w:t>
      </w:r>
    </w:p>
    <w:p w14:paraId="4570A9C8" w14:textId="77777777" w:rsidR="00172BA7" w:rsidRPr="00DC0747" w:rsidRDefault="00172BA7">
      <w:pPr>
        <w:pStyle w:val="Corps"/>
        <w:spacing w:after="0" w:line="240" w:lineRule="auto"/>
        <w:jc w:val="both"/>
        <w:rPr>
          <w:rFonts w:ascii="Marianne" w:hAnsi="Marianne"/>
        </w:rPr>
      </w:pPr>
    </w:p>
    <w:p w14:paraId="0E2E364D" w14:textId="1AEE6833" w:rsidR="00172BA7" w:rsidRPr="00613657" w:rsidRDefault="00FC1818">
      <w:pPr>
        <w:pStyle w:val="Corps"/>
        <w:spacing w:after="0" w:line="240" w:lineRule="auto"/>
        <w:jc w:val="both"/>
        <w:rPr>
          <w:rFonts w:ascii="Marianne" w:hAnsi="Marianne"/>
          <w:i/>
          <w:iCs/>
        </w:rPr>
      </w:pPr>
      <w:r w:rsidRPr="00DC0747">
        <w:rPr>
          <w:rFonts w:ascii="Marianne" w:hAnsi="Marianne"/>
        </w:rPr>
        <w:t>Les nouveaux COMP vont venir prolonger la dynamique déjà engagée sur le pilotage de l</w:t>
      </w:r>
      <w:r w:rsidRPr="00DC0747">
        <w:rPr>
          <w:rFonts w:ascii="Marianne" w:hAnsi="Marianne"/>
          <w:rtl/>
        </w:rPr>
        <w:t>’</w:t>
      </w:r>
      <w:r w:rsidRPr="00DC0747">
        <w:rPr>
          <w:rFonts w:ascii="Marianne" w:hAnsi="Marianne"/>
        </w:rPr>
        <w:t xml:space="preserve">offre de formation par les vagues 2 et 3 des COMP précédents. </w:t>
      </w:r>
      <w:r w:rsidR="00AE03A4" w:rsidRPr="00DC0747">
        <w:rPr>
          <w:rFonts w:ascii="Marianne" w:hAnsi="Marianne"/>
        </w:rPr>
        <w:t>L’objectif est de s’assurer de la</w:t>
      </w:r>
      <w:r w:rsidR="00645FE3" w:rsidRPr="00DC0747">
        <w:rPr>
          <w:rFonts w:ascii="Marianne" w:hAnsi="Marianne"/>
        </w:rPr>
        <w:t xml:space="preserve"> soutenabilité de l’offre</w:t>
      </w:r>
      <w:r w:rsidR="00AE03A4" w:rsidRPr="00DC0747">
        <w:rPr>
          <w:rFonts w:ascii="Marianne" w:hAnsi="Marianne"/>
        </w:rPr>
        <w:t>, sur la base d’un diagnostic outillé et partagé au sein de chaque établissement, en projetant une évolution de l’offre et des effectifs attendus</w:t>
      </w:r>
      <w:r w:rsidR="00814FD5">
        <w:rPr>
          <w:rFonts w:ascii="Marianne" w:hAnsi="Marianne"/>
        </w:rPr>
        <w:t xml:space="preserve"> en lien avec les moyens déployés</w:t>
      </w:r>
      <w:r w:rsidR="00AE03A4" w:rsidRPr="00DC0747">
        <w:rPr>
          <w:rFonts w:ascii="Marianne" w:hAnsi="Marianne"/>
        </w:rPr>
        <w:t xml:space="preserve"> </w:t>
      </w:r>
      <w:r w:rsidR="00AE03A4" w:rsidRPr="00613657">
        <w:rPr>
          <w:rFonts w:ascii="Marianne" w:hAnsi="Marianne"/>
          <w:i/>
          <w:iCs/>
        </w:rPr>
        <w:t>(</w:t>
      </w:r>
      <w:proofErr w:type="spellStart"/>
      <w:r w:rsidR="00AE03A4" w:rsidRPr="00613657">
        <w:rPr>
          <w:rFonts w:ascii="Marianne" w:hAnsi="Marianne"/>
          <w:i/>
          <w:iCs/>
        </w:rPr>
        <w:t>cf</w:t>
      </w:r>
      <w:proofErr w:type="spellEnd"/>
      <w:r w:rsidR="00E349A0">
        <w:rPr>
          <w:rFonts w:ascii="Marianne" w:hAnsi="Marianne"/>
          <w:i/>
          <w:iCs/>
        </w:rPr>
        <w:t xml:space="preserve"> </w:t>
      </w:r>
      <w:r w:rsidR="00AE03A4" w:rsidRPr="00613657">
        <w:rPr>
          <w:rFonts w:ascii="Marianne" w:hAnsi="Marianne"/>
          <w:i/>
          <w:iCs/>
        </w:rPr>
        <w:t xml:space="preserve">: annexe 2 </w:t>
      </w:r>
      <w:r w:rsidR="00AE0602" w:rsidRPr="00613657">
        <w:rPr>
          <w:rFonts w:ascii="Marianne" w:hAnsi="Marianne"/>
          <w:i/>
          <w:iCs/>
        </w:rPr>
        <w:t xml:space="preserve">relative à la </w:t>
      </w:r>
      <w:r w:rsidR="00AE03A4" w:rsidRPr="00613657">
        <w:rPr>
          <w:rFonts w:ascii="Marianne" w:hAnsi="Marianne"/>
          <w:i/>
          <w:iCs/>
        </w:rPr>
        <w:t>maqu</w:t>
      </w:r>
      <w:r w:rsidR="00AE0602" w:rsidRPr="00613657">
        <w:rPr>
          <w:rFonts w:ascii="Marianne" w:hAnsi="Marianne"/>
          <w:i/>
          <w:iCs/>
        </w:rPr>
        <w:t>e</w:t>
      </w:r>
      <w:r w:rsidR="00AE03A4" w:rsidRPr="00613657">
        <w:rPr>
          <w:rFonts w:ascii="Marianne" w:hAnsi="Marianne"/>
          <w:i/>
          <w:iCs/>
        </w:rPr>
        <w:t>tte type</w:t>
      </w:r>
      <w:r w:rsidR="00AE0602" w:rsidRPr="00613657">
        <w:rPr>
          <w:rFonts w:ascii="Marianne" w:hAnsi="Marianne"/>
          <w:i/>
          <w:iCs/>
        </w:rPr>
        <w:t xml:space="preserve"> du COMP</w:t>
      </w:r>
      <w:r w:rsidR="00AE03A4" w:rsidRPr="00613657">
        <w:rPr>
          <w:rFonts w:ascii="Marianne" w:hAnsi="Marianne"/>
          <w:i/>
          <w:iCs/>
        </w:rPr>
        <w:t>, objectif Formation et vie étudiante)</w:t>
      </w:r>
      <w:r w:rsidR="00AE0602" w:rsidRPr="00613657">
        <w:rPr>
          <w:rFonts w:ascii="Marianne" w:hAnsi="Marianne"/>
          <w:i/>
          <w:iCs/>
        </w:rPr>
        <w:t>.</w:t>
      </w:r>
    </w:p>
    <w:p w14:paraId="1DE5D6E1" w14:textId="77777777" w:rsidR="00172BA7" w:rsidRPr="00DC0747" w:rsidRDefault="00172BA7">
      <w:pPr>
        <w:pStyle w:val="Corps"/>
        <w:spacing w:after="0" w:line="240" w:lineRule="auto"/>
        <w:jc w:val="both"/>
        <w:rPr>
          <w:rFonts w:ascii="Marianne" w:hAnsi="Marianne"/>
        </w:rPr>
      </w:pPr>
    </w:p>
    <w:p w14:paraId="15714457" w14:textId="2E7EED93" w:rsidR="00172BA7" w:rsidRPr="00206D10" w:rsidRDefault="00FC1818">
      <w:pPr>
        <w:pStyle w:val="Corps"/>
        <w:spacing w:after="0" w:line="240" w:lineRule="auto"/>
        <w:jc w:val="both"/>
        <w:rPr>
          <w:rFonts w:ascii="Marianne" w:hAnsi="Marianne"/>
        </w:rPr>
      </w:pPr>
      <w:r w:rsidRPr="00DC0747">
        <w:rPr>
          <w:rFonts w:ascii="Marianne" w:hAnsi="Marianne"/>
        </w:rPr>
        <w:t>Le travail sur la qualité du service public rendu à l</w:t>
      </w:r>
      <w:r w:rsidRPr="00DC0747">
        <w:rPr>
          <w:rFonts w:ascii="Marianne" w:hAnsi="Marianne"/>
          <w:rtl/>
        </w:rPr>
        <w:t>’</w:t>
      </w:r>
      <w:r w:rsidRPr="00DC0747">
        <w:rPr>
          <w:rFonts w:ascii="Marianne" w:hAnsi="Marianne"/>
        </w:rPr>
        <w:t>usager, mesuré notamment par la réussite étudiante et l</w:t>
      </w:r>
      <w:r w:rsidRPr="00DC0747">
        <w:rPr>
          <w:rFonts w:ascii="Marianne" w:hAnsi="Marianne"/>
          <w:rtl/>
        </w:rPr>
        <w:t>’</w:t>
      </w:r>
      <w:r w:rsidRPr="00DC0747">
        <w:rPr>
          <w:rFonts w:ascii="Marianne" w:hAnsi="Marianne"/>
        </w:rPr>
        <w:t xml:space="preserve">insertion professionnelle, reste au cœur de la stratégie nationale. Un accent particulier sera mis sur le renforcement de la mixité sociale et de genre dans les différentes formations, avec un zoom spécifique sur la part de femmes dans les </w:t>
      </w:r>
      <w:r w:rsidRPr="00206D10">
        <w:rPr>
          <w:rFonts w:ascii="Marianne" w:hAnsi="Marianne"/>
        </w:rPr>
        <w:t>STEM</w:t>
      </w:r>
      <w:r w:rsidR="00E349A0" w:rsidRPr="00206D10">
        <w:rPr>
          <w:rFonts w:ascii="Marianne" w:hAnsi="Marianne"/>
        </w:rPr>
        <w:t xml:space="preserve"> (Sciences - Technologie - Ingénierie – Mathématiques)</w:t>
      </w:r>
      <w:r w:rsidRPr="00206D10">
        <w:rPr>
          <w:rFonts w:ascii="Marianne" w:hAnsi="Marianne"/>
        </w:rPr>
        <w:t xml:space="preserve">. </w:t>
      </w:r>
    </w:p>
    <w:p w14:paraId="355785D6" w14:textId="77777777" w:rsidR="00172BA7" w:rsidRPr="00DC0747" w:rsidRDefault="00172BA7">
      <w:pPr>
        <w:pStyle w:val="Corps"/>
        <w:spacing w:after="0" w:line="240" w:lineRule="auto"/>
        <w:jc w:val="both"/>
        <w:rPr>
          <w:rFonts w:ascii="Marianne" w:hAnsi="Marianne"/>
        </w:rPr>
      </w:pPr>
    </w:p>
    <w:p w14:paraId="79B64079" w14:textId="6D59ABEC" w:rsidR="00172BA7" w:rsidRPr="00DC0747" w:rsidRDefault="00FC1818">
      <w:pPr>
        <w:pStyle w:val="Corps"/>
        <w:spacing w:after="0" w:line="240" w:lineRule="auto"/>
        <w:jc w:val="both"/>
        <w:rPr>
          <w:rFonts w:ascii="Marianne" w:hAnsi="Marianne"/>
        </w:rPr>
      </w:pPr>
      <w:r w:rsidRPr="00DC0747">
        <w:rPr>
          <w:rFonts w:ascii="Marianne" w:hAnsi="Marianne"/>
        </w:rPr>
        <w:t>La négociation au niveau régional des contrats doit permettre un dialogue territorial fort pour une adaptation plus fine de l</w:t>
      </w:r>
      <w:r w:rsidRPr="00DC0747">
        <w:rPr>
          <w:rFonts w:ascii="Marianne" w:hAnsi="Marianne"/>
          <w:rtl/>
        </w:rPr>
        <w:t>’</w:t>
      </w:r>
      <w:r w:rsidRPr="00DC0747">
        <w:rPr>
          <w:rFonts w:ascii="Marianne" w:hAnsi="Marianne"/>
        </w:rPr>
        <w:t>offre aux besoins locaux, à travers le déploiement pour chaque établissement d</w:t>
      </w:r>
      <w:r w:rsidRPr="00DC0747">
        <w:rPr>
          <w:rFonts w:ascii="Marianne" w:hAnsi="Marianne"/>
          <w:rtl/>
        </w:rPr>
        <w:t>’</w:t>
      </w:r>
      <w:r w:rsidRPr="00DC0747">
        <w:rPr>
          <w:rFonts w:ascii="Marianne" w:hAnsi="Marianne"/>
        </w:rPr>
        <w:t>une véritable stratégie de son offre de formation tout au long de la vie, en lien avec sa signature et ses expertises, travaillée avec ses composantes.</w:t>
      </w:r>
      <w:r w:rsidR="00BA02B0" w:rsidRPr="00DC0747">
        <w:rPr>
          <w:rFonts w:ascii="Marianne" w:hAnsi="Marianne"/>
        </w:rPr>
        <w:t xml:space="preserve"> L’offre </w:t>
      </w:r>
      <w:r w:rsidR="0093120D" w:rsidRPr="00DC0747">
        <w:rPr>
          <w:rFonts w:ascii="Marianne" w:hAnsi="Marianne"/>
        </w:rPr>
        <w:t xml:space="preserve">de chaque établissement doit également s’articuler avec la stratégie nationale de formations et s’inscrire dans une nécessaire complémentarité avec l’offre de formation sur le territoire et entre territoires (s’agissant notamment des disciplines rares – </w:t>
      </w:r>
      <w:r w:rsidR="006D1619" w:rsidRPr="00DC0747">
        <w:rPr>
          <w:rFonts w:ascii="Marianne" w:hAnsi="Marianne"/>
        </w:rPr>
        <w:t>« </w:t>
      </w:r>
      <w:r w:rsidR="0093120D" w:rsidRPr="00DC0747">
        <w:rPr>
          <w:rFonts w:ascii="Marianne" w:hAnsi="Marianne"/>
        </w:rPr>
        <w:t>orchidées</w:t>
      </w:r>
      <w:r w:rsidR="006D1619" w:rsidRPr="00DC0747">
        <w:rPr>
          <w:rFonts w:ascii="Marianne" w:hAnsi="Marianne"/>
        </w:rPr>
        <w:t> »</w:t>
      </w:r>
      <w:r w:rsidR="0093120D" w:rsidRPr="00DC0747">
        <w:rPr>
          <w:rFonts w:ascii="Marianne" w:hAnsi="Marianne"/>
        </w:rPr>
        <w:t>).</w:t>
      </w:r>
    </w:p>
    <w:p w14:paraId="2C65DCCC" w14:textId="6205F236" w:rsidR="00B11821" w:rsidRPr="00B11821" w:rsidRDefault="00B11821">
      <w:pPr>
        <w:pStyle w:val="Corps"/>
        <w:spacing w:after="0" w:line="240" w:lineRule="auto"/>
        <w:jc w:val="both"/>
        <w:rPr>
          <w:rStyle w:val="Aucun"/>
          <w:rFonts w:eastAsia="Marianne"/>
          <w:bCs/>
          <w:color w:val="191919"/>
          <w:u w:color="191919"/>
        </w:rPr>
      </w:pPr>
    </w:p>
    <w:p w14:paraId="5AD44A76" w14:textId="74402E4A" w:rsidR="00172BA7" w:rsidRPr="00DC0747" w:rsidRDefault="00FC1818">
      <w:pPr>
        <w:pStyle w:val="Corps"/>
        <w:spacing w:after="0" w:line="240" w:lineRule="auto"/>
        <w:jc w:val="both"/>
        <w:rPr>
          <w:rStyle w:val="Aucun"/>
          <w:rFonts w:ascii="Marianne" w:hAnsi="Marianne"/>
          <w:b/>
          <w:bCs/>
          <w:u w:val="single"/>
        </w:rPr>
      </w:pPr>
      <w:r w:rsidRPr="00DC0747">
        <w:rPr>
          <w:rFonts w:ascii="Marianne" w:hAnsi="Marianne"/>
        </w:rPr>
        <w:t>Le COMP visera à présenter les actions majeures et stratégiques que l’établissement s</w:t>
      </w:r>
      <w:r w:rsidRPr="00DC0747">
        <w:rPr>
          <w:rFonts w:ascii="Marianne" w:hAnsi="Marianne"/>
          <w:rtl/>
        </w:rPr>
        <w:t>’</w:t>
      </w:r>
      <w:r w:rsidRPr="00DC0747">
        <w:rPr>
          <w:rFonts w:ascii="Marianne" w:hAnsi="Marianne"/>
        </w:rPr>
        <w:t>engage à déployer en pluri</w:t>
      </w:r>
      <w:r w:rsidR="00EB694C" w:rsidRPr="00DC0747">
        <w:rPr>
          <w:rFonts w:ascii="Marianne" w:hAnsi="Marianne"/>
        </w:rPr>
        <w:t>-</w:t>
      </w:r>
      <w:r w:rsidRPr="00DC0747">
        <w:rPr>
          <w:rFonts w:ascii="Marianne" w:hAnsi="Marianne"/>
        </w:rPr>
        <w:t xml:space="preserve">annualité, pour renforcer et poursuivre le pilotage et la transformation de son offre de formation tout au long de la vie, dans le cadre des </w:t>
      </w:r>
      <w:r w:rsidR="00E92857">
        <w:rPr>
          <w:rFonts w:ascii="Marianne" w:hAnsi="Marianne"/>
        </w:rPr>
        <w:t>trois</w:t>
      </w:r>
      <w:r w:rsidRPr="00DC0747">
        <w:rPr>
          <w:rFonts w:ascii="Marianne" w:hAnsi="Marianne"/>
        </w:rPr>
        <w:t xml:space="preserve"> grandes priorités suivantes :</w:t>
      </w:r>
    </w:p>
    <w:p w14:paraId="1D396E3B" w14:textId="2438E4D8" w:rsidR="00172BA7" w:rsidRPr="00DC0747" w:rsidRDefault="00FC1818">
      <w:pPr>
        <w:pStyle w:val="Paragraphedeliste"/>
        <w:numPr>
          <w:ilvl w:val="0"/>
          <w:numId w:val="7"/>
        </w:numPr>
        <w:spacing w:after="0" w:line="240" w:lineRule="auto"/>
        <w:jc w:val="both"/>
        <w:rPr>
          <w:rFonts w:ascii="Marianne" w:hAnsi="Marianne"/>
        </w:rPr>
      </w:pPr>
      <w:r w:rsidRPr="00DC0747">
        <w:rPr>
          <w:rFonts w:ascii="Marianne" w:hAnsi="Marianne"/>
        </w:rPr>
        <w:t xml:space="preserve">Mise en place d’une démarche stratégique pour </w:t>
      </w:r>
      <w:r w:rsidRPr="00DC0747">
        <w:rPr>
          <w:rStyle w:val="Aucun"/>
          <w:rFonts w:ascii="Marianne" w:hAnsi="Marianne"/>
          <w:b/>
          <w:bCs/>
        </w:rPr>
        <w:t>adapter l’offre aux</w:t>
      </w:r>
      <w:r w:rsidRPr="00DC0747">
        <w:rPr>
          <w:rFonts w:ascii="Marianne" w:hAnsi="Marianne"/>
        </w:rPr>
        <w:t xml:space="preserve"> </w:t>
      </w:r>
      <w:r w:rsidRPr="00DC0747">
        <w:rPr>
          <w:rStyle w:val="Aucun"/>
          <w:rFonts w:ascii="Marianne" w:hAnsi="Marianne"/>
          <w:b/>
          <w:bCs/>
        </w:rPr>
        <w:t xml:space="preserve">attentes </w:t>
      </w:r>
      <w:r w:rsidR="00AE03A4" w:rsidRPr="00DC0747">
        <w:rPr>
          <w:rStyle w:val="Aucun"/>
          <w:rFonts w:ascii="Marianne" w:hAnsi="Marianne"/>
          <w:b/>
          <w:bCs/>
        </w:rPr>
        <w:t>du public</w:t>
      </w:r>
      <w:r w:rsidRPr="00DC0747">
        <w:rPr>
          <w:rStyle w:val="Aucun"/>
          <w:rFonts w:ascii="Marianne" w:hAnsi="Marianne"/>
          <w:b/>
          <w:bCs/>
        </w:rPr>
        <w:t>, aux besoins des milieux économiques et aux projets de territoire</w:t>
      </w:r>
      <w:r w:rsidRPr="00DC0747">
        <w:rPr>
          <w:rFonts w:ascii="Marianne" w:hAnsi="Marianne"/>
        </w:rPr>
        <w:t>, en lien avec la stratégie et la signature de l’établissement, avec intégration des enjeux de transitions (environnementales, énergétiques, numériques, technologiques, socié</w:t>
      </w:r>
      <w:r w:rsidR="009A0229" w:rsidRPr="00DC0747">
        <w:rPr>
          <w:rFonts w:ascii="Marianne" w:hAnsi="Marianne"/>
        </w:rPr>
        <w:t>tales…) ; p</w:t>
      </w:r>
      <w:r w:rsidRPr="00DC0747">
        <w:rPr>
          <w:rFonts w:ascii="Marianne" w:hAnsi="Marianne"/>
        </w:rPr>
        <w:t>résentat</w:t>
      </w:r>
      <w:r w:rsidR="009A0229" w:rsidRPr="00DC0747">
        <w:rPr>
          <w:rFonts w:ascii="Marianne" w:hAnsi="Marianne"/>
        </w:rPr>
        <w:t>ion des évolutions pressenties.</w:t>
      </w:r>
    </w:p>
    <w:p w14:paraId="3F468D59" w14:textId="1E5D0B2E" w:rsidR="00172BA7" w:rsidRPr="00DC0747" w:rsidRDefault="00FC1818" w:rsidP="000D12EB">
      <w:pPr>
        <w:pStyle w:val="Corps"/>
        <w:spacing w:after="0" w:line="240" w:lineRule="auto"/>
        <w:ind w:left="360"/>
        <w:jc w:val="both"/>
        <w:rPr>
          <w:rFonts w:ascii="Marianne" w:hAnsi="Marianne"/>
        </w:rPr>
      </w:pPr>
      <w:r w:rsidRPr="00DC0747">
        <w:rPr>
          <w:rFonts w:ascii="Marianne" w:hAnsi="Marianne"/>
        </w:rPr>
        <w:t xml:space="preserve">Dans ce cadre, </w:t>
      </w:r>
      <w:r w:rsidR="009A0229" w:rsidRPr="00DC0747">
        <w:rPr>
          <w:rFonts w:ascii="Marianne" w:hAnsi="Marianne"/>
        </w:rPr>
        <w:t>l’accent sera mis, le cas échéant, sur les dispositifs favorisant</w:t>
      </w:r>
      <w:r w:rsidRPr="00DC0747">
        <w:rPr>
          <w:rFonts w:ascii="Marianne" w:hAnsi="Marianne"/>
        </w:rPr>
        <w:t xml:space="preserve"> </w:t>
      </w:r>
      <w:r w:rsidRPr="00DC0747">
        <w:rPr>
          <w:rStyle w:val="Aucun"/>
          <w:rFonts w:ascii="Marianne" w:hAnsi="Marianne"/>
          <w:b/>
          <w:bCs/>
        </w:rPr>
        <w:t>l</w:t>
      </w:r>
      <w:r w:rsidRPr="00DC0747">
        <w:rPr>
          <w:rStyle w:val="Aucun"/>
          <w:rFonts w:ascii="Marianne" w:hAnsi="Marianne"/>
          <w:b/>
          <w:bCs/>
          <w:rtl/>
        </w:rPr>
        <w:t>’</w:t>
      </w:r>
      <w:r w:rsidRPr="00DC0747">
        <w:rPr>
          <w:rStyle w:val="Aucun"/>
          <w:rFonts w:ascii="Marianne" w:hAnsi="Marianne"/>
          <w:b/>
          <w:bCs/>
        </w:rPr>
        <w:t>accès des filles aux formations et aux emplois du domaine scientifique STEM</w:t>
      </w:r>
      <w:r w:rsidRPr="00DC0747">
        <w:rPr>
          <w:rFonts w:ascii="Marianne" w:hAnsi="Marianne"/>
        </w:rPr>
        <w:t>.</w:t>
      </w:r>
    </w:p>
    <w:p w14:paraId="10A966DA" w14:textId="77777777" w:rsidR="00172BA7" w:rsidRPr="00DC0747" w:rsidRDefault="00FC1818">
      <w:pPr>
        <w:pStyle w:val="Paragraphedeliste"/>
        <w:numPr>
          <w:ilvl w:val="0"/>
          <w:numId w:val="7"/>
        </w:numPr>
        <w:spacing w:after="0" w:line="240" w:lineRule="auto"/>
        <w:jc w:val="both"/>
        <w:rPr>
          <w:rFonts w:ascii="Marianne" w:hAnsi="Marianne"/>
        </w:rPr>
      </w:pPr>
      <w:r w:rsidRPr="00DC0747">
        <w:rPr>
          <w:rFonts w:ascii="Marianne" w:hAnsi="Marianne"/>
        </w:rPr>
        <w:t xml:space="preserve">Présentation des projets majeurs de transformation de l’offre en lien avec </w:t>
      </w:r>
      <w:r w:rsidRPr="00DC0747">
        <w:rPr>
          <w:rStyle w:val="Aucun"/>
          <w:rFonts w:ascii="Marianne" w:hAnsi="Marianne"/>
          <w:b/>
          <w:bCs/>
        </w:rPr>
        <w:t>les métiers et secteurs d‘avenir</w:t>
      </w:r>
      <w:r w:rsidRPr="00DC0747">
        <w:rPr>
          <w:rFonts w:ascii="Marianne" w:hAnsi="Marianne"/>
        </w:rPr>
        <w:t>, en détaillant les réalisations et les avancées prévisionnelles ;</w:t>
      </w:r>
    </w:p>
    <w:p w14:paraId="4DDB72AA" w14:textId="0527AD98" w:rsidR="00172BA7" w:rsidRPr="00DC0747" w:rsidRDefault="00FC1818">
      <w:pPr>
        <w:pStyle w:val="Paragraphedeliste"/>
        <w:numPr>
          <w:ilvl w:val="0"/>
          <w:numId w:val="7"/>
        </w:numPr>
        <w:spacing w:after="0" w:line="240" w:lineRule="auto"/>
        <w:jc w:val="both"/>
        <w:rPr>
          <w:rFonts w:ascii="Marianne" w:hAnsi="Marianne"/>
        </w:rPr>
      </w:pPr>
      <w:r w:rsidRPr="00DC0747">
        <w:rPr>
          <w:rFonts w:ascii="Marianne" w:hAnsi="Marianne"/>
        </w:rPr>
        <w:lastRenderedPageBreak/>
        <w:t xml:space="preserve">Détail de la démarche </w:t>
      </w:r>
      <w:r w:rsidRPr="00DC0747">
        <w:rPr>
          <w:rStyle w:val="Aucun"/>
          <w:rFonts w:ascii="Marianne" w:hAnsi="Marianne"/>
          <w:b/>
          <w:bCs/>
        </w:rPr>
        <w:t>d’optimisation de la performance de son offre</w:t>
      </w:r>
      <w:r w:rsidRPr="00DC0747">
        <w:rPr>
          <w:rFonts w:ascii="Marianne" w:hAnsi="Marianne"/>
        </w:rPr>
        <w:t>, à travers la transformation de ses mentions les moins performantes sur la base de critères/d’indicateurs (Quadrant, Tableau de bord interne) tels que : la réussite des étudiants, la réussite pondérée - valeur ajoutée, la poursuite d’étude, l’insertion professionnelle…</w:t>
      </w:r>
      <w:r w:rsidR="00C20B48" w:rsidRPr="00DC0747">
        <w:rPr>
          <w:rStyle w:val="Appelnotedebasdep"/>
          <w:rFonts w:ascii="Marianne" w:hAnsi="Marianne"/>
        </w:rPr>
        <w:footnoteReference w:id="2"/>
      </w:r>
      <w:r w:rsidR="00F46F2C">
        <w:rPr>
          <w:rFonts w:ascii="Marianne" w:hAnsi="Marianne"/>
        </w:rPr>
        <w:t xml:space="preserve"> Une attention particulière sera portée sur l’articulation entre les évolutions attendues des effectifs enseignants et chercheurs et le contexte démographique national. </w:t>
      </w:r>
    </w:p>
    <w:p w14:paraId="76CAC9CF" w14:textId="77777777" w:rsidR="00172BA7" w:rsidRPr="00DC0747" w:rsidRDefault="00172BA7">
      <w:pPr>
        <w:pStyle w:val="Corps"/>
        <w:spacing w:after="0" w:line="240" w:lineRule="auto"/>
        <w:jc w:val="both"/>
        <w:rPr>
          <w:rFonts w:ascii="Marianne" w:hAnsi="Marianne"/>
        </w:rPr>
      </w:pPr>
    </w:p>
    <w:p w14:paraId="5CACF32C" w14:textId="77777777" w:rsidR="00172BA7" w:rsidRPr="00DC0747" w:rsidRDefault="00FC1818">
      <w:pPr>
        <w:pStyle w:val="Corps"/>
        <w:spacing w:after="0" w:line="240" w:lineRule="auto"/>
        <w:jc w:val="both"/>
        <w:rPr>
          <w:rFonts w:ascii="Marianne" w:hAnsi="Marianne"/>
        </w:rPr>
      </w:pPr>
      <w:r w:rsidRPr="00DC0747">
        <w:rPr>
          <w:rFonts w:ascii="Marianne" w:hAnsi="Marianne"/>
        </w:rPr>
        <w:t>Afin de bien mettre en valeur la dynamique visée par l’établissement, celui-ci pourra :</w:t>
      </w:r>
    </w:p>
    <w:p w14:paraId="71F9CB41" w14:textId="77777777" w:rsidR="00172BA7" w:rsidRPr="00DC0747" w:rsidRDefault="00FC1818">
      <w:pPr>
        <w:pStyle w:val="Paragraphedeliste"/>
        <w:numPr>
          <w:ilvl w:val="0"/>
          <w:numId w:val="9"/>
        </w:numPr>
        <w:spacing w:after="0" w:line="240" w:lineRule="auto"/>
        <w:jc w:val="both"/>
        <w:rPr>
          <w:rFonts w:ascii="Marianne" w:hAnsi="Marianne"/>
        </w:rPr>
      </w:pPr>
      <w:r w:rsidRPr="00DC0747">
        <w:rPr>
          <w:rFonts w:ascii="Marianne" w:hAnsi="Marianne"/>
        </w:rPr>
        <w:t xml:space="preserve">Préciser les </w:t>
      </w:r>
      <w:r w:rsidRPr="00DC0747">
        <w:rPr>
          <w:rStyle w:val="Aucun"/>
          <w:rFonts w:ascii="Marianne" w:hAnsi="Marianne"/>
          <w:b/>
          <w:bCs/>
        </w:rPr>
        <w:t>évolutions récentes</w:t>
      </w:r>
      <w:r w:rsidRPr="00DC0747">
        <w:rPr>
          <w:rFonts w:ascii="Marianne" w:hAnsi="Marianne"/>
        </w:rPr>
        <w:t xml:space="preserve"> de </w:t>
      </w:r>
      <w:r w:rsidR="00572ED8" w:rsidRPr="00DC0747">
        <w:rPr>
          <w:rFonts w:ascii="Marianne" w:hAnsi="Marianne"/>
        </w:rPr>
        <w:t>son offre et de celles en cours,</w:t>
      </w:r>
    </w:p>
    <w:p w14:paraId="16F76883" w14:textId="77777777" w:rsidR="00172BA7" w:rsidRPr="00DC0747" w:rsidRDefault="00FC1818">
      <w:pPr>
        <w:pStyle w:val="Paragraphedeliste"/>
        <w:numPr>
          <w:ilvl w:val="0"/>
          <w:numId w:val="9"/>
        </w:numPr>
        <w:spacing w:after="0" w:line="240" w:lineRule="auto"/>
        <w:jc w:val="both"/>
        <w:rPr>
          <w:rFonts w:ascii="Marianne" w:hAnsi="Marianne"/>
        </w:rPr>
      </w:pPr>
      <w:r w:rsidRPr="00DC0747">
        <w:rPr>
          <w:rFonts w:ascii="Marianne" w:hAnsi="Marianne"/>
        </w:rPr>
        <w:t xml:space="preserve">Expliciter les </w:t>
      </w:r>
      <w:r w:rsidRPr="00DC0747">
        <w:rPr>
          <w:rStyle w:val="Aucun"/>
          <w:rFonts w:ascii="Marianne" w:hAnsi="Marianne"/>
          <w:b/>
          <w:bCs/>
        </w:rPr>
        <w:t>grandes typologies de transformations</w:t>
      </w:r>
      <w:r w:rsidR="00572ED8" w:rsidRPr="00DC0747">
        <w:rPr>
          <w:rFonts w:ascii="Marianne" w:hAnsi="Marianne"/>
        </w:rPr>
        <w:t xml:space="preserve"> visées par l’établissement,</w:t>
      </w:r>
    </w:p>
    <w:p w14:paraId="2C7132A5" w14:textId="5D3CC092" w:rsidR="00172BA7" w:rsidRPr="00DC0747" w:rsidRDefault="00FC1818">
      <w:pPr>
        <w:pStyle w:val="Paragraphedeliste"/>
        <w:numPr>
          <w:ilvl w:val="0"/>
          <w:numId w:val="9"/>
        </w:numPr>
        <w:spacing w:after="0" w:line="240" w:lineRule="auto"/>
        <w:jc w:val="both"/>
        <w:rPr>
          <w:rFonts w:ascii="Marianne" w:hAnsi="Marianne"/>
        </w:rPr>
      </w:pPr>
      <w:r w:rsidRPr="00DC0747">
        <w:rPr>
          <w:rFonts w:ascii="Marianne" w:hAnsi="Marianne"/>
        </w:rPr>
        <w:t xml:space="preserve">Mesurer le </w:t>
      </w:r>
      <w:r w:rsidRPr="00DC0747">
        <w:rPr>
          <w:rStyle w:val="Aucun"/>
          <w:rFonts w:ascii="Marianne" w:hAnsi="Marianne"/>
          <w:b/>
          <w:bCs/>
        </w:rPr>
        <w:t xml:space="preserve">nombre prévisionnel de mentions et d’étudiants </w:t>
      </w:r>
      <w:r w:rsidRPr="00DC0747">
        <w:rPr>
          <w:rFonts w:ascii="Marianne" w:hAnsi="Marianne"/>
        </w:rPr>
        <w:t xml:space="preserve">pouvant être concernés par ces transformations </w:t>
      </w:r>
      <w:r w:rsidR="00E92857">
        <w:rPr>
          <w:rFonts w:ascii="Marianne" w:hAnsi="Marianne"/>
        </w:rPr>
        <w:t>sur</w:t>
      </w:r>
      <w:r w:rsidRPr="00DC0747">
        <w:rPr>
          <w:rFonts w:ascii="Marianne" w:hAnsi="Marianne"/>
        </w:rPr>
        <w:t xml:space="preserve"> la durée du COMP.</w:t>
      </w:r>
    </w:p>
    <w:p w14:paraId="0DB0C19B" w14:textId="77777777" w:rsidR="00172BA7" w:rsidRPr="00B11821" w:rsidRDefault="00172BA7">
      <w:pPr>
        <w:pStyle w:val="Corps"/>
        <w:spacing w:after="0" w:line="240" w:lineRule="auto"/>
      </w:pPr>
    </w:p>
    <w:p w14:paraId="51000CBB" w14:textId="77777777" w:rsidR="00172BA7" w:rsidRPr="005612D9" w:rsidRDefault="001D4545">
      <w:pPr>
        <w:pStyle w:val="Corps"/>
        <w:spacing w:after="0" w:line="240" w:lineRule="auto"/>
        <w:ind w:left="360"/>
        <w:rPr>
          <w:rStyle w:val="Aucun"/>
          <w:rFonts w:ascii="Marianne" w:hAnsi="Marianne"/>
          <w:iCs/>
        </w:rPr>
      </w:pPr>
      <w:r w:rsidRPr="005612D9">
        <w:rPr>
          <w:rStyle w:val="Aucun"/>
          <w:rFonts w:ascii="Marianne" w:hAnsi="Marianne"/>
          <w:u w:val="single"/>
        </w:rPr>
        <w:t>B.2.2 Vie étudiante</w:t>
      </w:r>
    </w:p>
    <w:p w14:paraId="09F54F55" w14:textId="77777777" w:rsidR="00172BA7" w:rsidRPr="00B11821" w:rsidRDefault="00172BA7">
      <w:pPr>
        <w:pStyle w:val="Corps"/>
        <w:spacing w:after="0" w:line="240" w:lineRule="auto"/>
        <w:ind w:left="360"/>
        <w:rPr>
          <w:rStyle w:val="Aucun"/>
          <w:u w:val="single"/>
        </w:rPr>
      </w:pPr>
    </w:p>
    <w:p w14:paraId="22F12AD9" w14:textId="5B074217" w:rsidR="00172BA7" w:rsidRPr="00DC0747" w:rsidRDefault="00FC1818">
      <w:pPr>
        <w:pStyle w:val="Corps"/>
        <w:widowControl w:val="0"/>
        <w:spacing w:after="0" w:line="240" w:lineRule="auto"/>
        <w:jc w:val="both"/>
        <w:rPr>
          <w:rStyle w:val="Aucun"/>
          <w:rFonts w:ascii="Marianne" w:hAnsi="Marianne"/>
        </w:rPr>
      </w:pPr>
      <w:r w:rsidRPr="00DC0747">
        <w:rPr>
          <w:rStyle w:val="Aucun"/>
          <w:rFonts w:ascii="Marianne" w:hAnsi="Marianne"/>
        </w:rPr>
        <w:t xml:space="preserve">En matière de vie étudiante, le COMP doit afficher une forte mobilisation pour la conception et la mise en </w:t>
      </w:r>
      <w:r w:rsidR="009A0229" w:rsidRPr="00DC0747">
        <w:rPr>
          <w:rStyle w:val="Aucun"/>
          <w:rFonts w:ascii="Marianne" w:hAnsi="Marianne"/>
        </w:rPr>
        <w:t>œuvre</w:t>
      </w:r>
      <w:r w:rsidRPr="00DC0747">
        <w:rPr>
          <w:rStyle w:val="Aucun"/>
          <w:rFonts w:ascii="Marianne" w:hAnsi="Marianne"/>
        </w:rPr>
        <w:t xml:space="preserve"> d’une politique performante qui intègre différentes dimensions stratégiques : </w:t>
      </w:r>
    </w:p>
    <w:p w14:paraId="19059ECD" w14:textId="4C5714BA" w:rsidR="00172BA7" w:rsidRPr="00DC0747" w:rsidRDefault="00FC1818">
      <w:pPr>
        <w:pStyle w:val="Paragraphedeliste"/>
        <w:widowControl w:val="0"/>
        <w:numPr>
          <w:ilvl w:val="0"/>
          <w:numId w:val="11"/>
        </w:numPr>
        <w:spacing w:after="0" w:line="240" w:lineRule="auto"/>
        <w:jc w:val="both"/>
        <w:rPr>
          <w:rFonts w:ascii="Marianne" w:hAnsi="Marianne"/>
        </w:rPr>
      </w:pPr>
      <w:r w:rsidRPr="00DC0747">
        <w:rPr>
          <w:rStyle w:val="Aucun"/>
          <w:rFonts w:ascii="Marianne" w:hAnsi="Marianne"/>
        </w:rPr>
        <w:t xml:space="preserve">Un </w:t>
      </w:r>
      <w:r w:rsidR="00E076A8" w:rsidRPr="00DC0747">
        <w:rPr>
          <w:rStyle w:val="Aucun"/>
          <w:rFonts w:ascii="Marianne" w:hAnsi="Marianne"/>
        </w:rPr>
        <w:t>solide</w:t>
      </w:r>
      <w:r w:rsidRPr="00DC0747">
        <w:rPr>
          <w:rStyle w:val="Aucun"/>
          <w:rFonts w:ascii="Marianne" w:hAnsi="Marianne"/>
        </w:rPr>
        <w:t xml:space="preserve"> ancrage territorial prenant en considération </w:t>
      </w:r>
      <w:r w:rsidRPr="00DC0747">
        <w:rPr>
          <w:rFonts w:ascii="Marianne" w:hAnsi="Marianne"/>
        </w:rPr>
        <w:t>les spécificités des contextes socio-économique et territorial</w:t>
      </w:r>
    </w:p>
    <w:p w14:paraId="07A9DB65" w14:textId="77777777" w:rsidR="00172BA7" w:rsidRPr="00DC0747" w:rsidRDefault="00FC1818">
      <w:pPr>
        <w:pStyle w:val="Paragraphedeliste"/>
        <w:widowControl w:val="0"/>
        <w:numPr>
          <w:ilvl w:val="0"/>
          <w:numId w:val="11"/>
        </w:numPr>
        <w:spacing w:after="0" w:line="240" w:lineRule="auto"/>
        <w:jc w:val="both"/>
        <w:rPr>
          <w:rFonts w:ascii="Marianne" w:hAnsi="Marianne"/>
        </w:rPr>
      </w:pPr>
      <w:r w:rsidRPr="00DC0747">
        <w:rPr>
          <w:rStyle w:val="Aucun"/>
          <w:rFonts w:ascii="Marianne" w:hAnsi="Marianne"/>
        </w:rPr>
        <w:t>Une prise en compte des sites et des composantes</w:t>
      </w:r>
    </w:p>
    <w:p w14:paraId="1A5258A8" w14:textId="77777777" w:rsidR="00172BA7" w:rsidRPr="00DC0747" w:rsidRDefault="00FC1818">
      <w:pPr>
        <w:pStyle w:val="Paragraphedeliste"/>
        <w:widowControl w:val="0"/>
        <w:numPr>
          <w:ilvl w:val="0"/>
          <w:numId w:val="11"/>
        </w:numPr>
        <w:spacing w:after="0" w:line="240" w:lineRule="auto"/>
        <w:jc w:val="both"/>
        <w:rPr>
          <w:rFonts w:ascii="Marianne" w:hAnsi="Marianne"/>
        </w:rPr>
      </w:pPr>
      <w:r w:rsidRPr="00DC0747">
        <w:rPr>
          <w:rStyle w:val="Aucun"/>
          <w:rFonts w:ascii="Marianne" w:hAnsi="Marianne"/>
        </w:rPr>
        <w:t>Une politique concertée avec les étudiants</w:t>
      </w:r>
    </w:p>
    <w:p w14:paraId="641FE9E3" w14:textId="77777777" w:rsidR="00172BA7" w:rsidRPr="00DC0747" w:rsidRDefault="00FC1818">
      <w:pPr>
        <w:pStyle w:val="Paragraphedeliste"/>
        <w:widowControl w:val="0"/>
        <w:numPr>
          <w:ilvl w:val="0"/>
          <w:numId w:val="11"/>
        </w:numPr>
        <w:spacing w:after="0" w:line="240" w:lineRule="auto"/>
        <w:jc w:val="both"/>
        <w:rPr>
          <w:rFonts w:ascii="Marianne" w:hAnsi="Marianne"/>
        </w:rPr>
      </w:pPr>
      <w:r w:rsidRPr="00DC0747">
        <w:rPr>
          <w:rStyle w:val="Aucun"/>
          <w:rFonts w:ascii="Marianne" w:hAnsi="Marianne"/>
        </w:rPr>
        <w:t>Une synergie avec les acteurs du territoire et bonne complémentarité avec les Crous</w:t>
      </w:r>
    </w:p>
    <w:p w14:paraId="375CA6E5" w14:textId="77777777" w:rsidR="00172BA7" w:rsidRPr="00DC0747" w:rsidRDefault="00FC1818">
      <w:pPr>
        <w:pStyle w:val="Paragraphedeliste"/>
        <w:widowControl w:val="0"/>
        <w:numPr>
          <w:ilvl w:val="0"/>
          <w:numId w:val="11"/>
        </w:numPr>
        <w:spacing w:after="0" w:line="240" w:lineRule="auto"/>
        <w:jc w:val="both"/>
        <w:rPr>
          <w:rFonts w:ascii="Marianne" w:hAnsi="Marianne"/>
        </w:rPr>
      </w:pPr>
      <w:r w:rsidRPr="00DC0747">
        <w:rPr>
          <w:rStyle w:val="Aucun"/>
          <w:rFonts w:ascii="Marianne" w:hAnsi="Marianne"/>
        </w:rPr>
        <w:t>Des ressources mobilisées au-delà de la CVEC</w:t>
      </w:r>
    </w:p>
    <w:p w14:paraId="787B7B93" w14:textId="77777777" w:rsidR="00172BA7" w:rsidRPr="00DC0747" w:rsidRDefault="00FC1818">
      <w:pPr>
        <w:pStyle w:val="Paragraphedeliste"/>
        <w:widowControl w:val="0"/>
        <w:numPr>
          <w:ilvl w:val="0"/>
          <w:numId w:val="11"/>
        </w:numPr>
        <w:spacing w:after="0" w:line="240" w:lineRule="auto"/>
        <w:jc w:val="both"/>
        <w:rPr>
          <w:rFonts w:ascii="Marianne" w:hAnsi="Marianne"/>
        </w:rPr>
      </w:pPr>
      <w:r w:rsidRPr="00DC0747">
        <w:rPr>
          <w:rStyle w:val="Aucun"/>
          <w:rFonts w:ascii="Marianne" w:hAnsi="Marianne"/>
        </w:rPr>
        <w:t xml:space="preserve">Une structuration des services et des ressources humaines </w:t>
      </w:r>
    </w:p>
    <w:p w14:paraId="3440B52F" w14:textId="77777777" w:rsidR="00172BA7" w:rsidRPr="00DC0747" w:rsidRDefault="00FC1818">
      <w:pPr>
        <w:pStyle w:val="Paragraphedeliste"/>
        <w:widowControl w:val="0"/>
        <w:numPr>
          <w:ilvl w:val="0"/>
          <w:numId w:val="11"/>
        </w:numPr>
        <w:spacing w:after="0" w:line="240" w:lineRule="auto"/>
        <w:jc w:val="both"/>
        <w:rPr>
          <w:rFonts w:ascii="Marianne" w:hAnsi="Marianne"/>
        </w:rPr>
      </w:pPr>
      <w:r w:rsidRPr="00DC0747">
        <w:rPr>
          <w:rStyle w:val="Aucun"/>
          <w:rFonts w:ascii="Marianne" w:hAnsi="Marianne"/>
        </w:rPr>
        <w:t>Des améliorations mesurables dans les conditions de vie étudiante</w:t>
      </w:r>
    </w:p>
    <w:p w14:paraId="31738C70" w14:textId="77777777" w:rsidR="00172BA7" w:rsidRPr="00DC0747" w:rsidRDefault="00172BA7">
      <w:pPr>
        <w:pStyle w:val="CorpsA"/>
        <w:spacing w:after="0" w:line="240" w:lineRule="auto"/>
        <w:jc w:val="both"/>
        <w:rPr>
          <w:rFonts w:ascii="Marianne" w:hAnsi="Marianne"/>
        </w:rPr>
      </w:pPr>
    </w:p>
    <w:p w14:paraId="38DF7FA7" w14:textId="7EB48C42" w:rsidR="00172BA7" w:rsidRPr="00DC0747" w:rsidRDefault="00FC1818">
      <w:pPr>
        <w:pStyle w:val="CorpsA"/>
        <w:spacing w:after="0" w:line="240" w:lineRule="auto"/>
        <w:jc w:val="both"/>
        <w:rPr>
          <w:rFonts w:ascii="Marianne" w:hAnsi="Marianne"/>
        </w:rPr>
      </w:pPr>
      <w:r w:rsidRPr="00DC0747">
        <w:rPr>
          <w:rFonts w:ascii="Marianne" w:hAnsi="Marianne"/>
        </w:rPr>
        <w:t xml:space="preserve">En particulier, le COMP prendra en compte les </w:t>
      </w:r>
      <w:r w:rsidR="00E92857">
        <w:rPr>
          <w:rFonts w:ascii="Marianne" w:hAnsi="Marianne"/>
        </w:rPr>
        <w:t>cinq</w:t>
      </w:r>
      <w:r w:rsidRPr="00DC0747">
        <w:rPr>
          <w:rFonts w:ascii="Marianne" w:hAnsi="Marianne"/>
        </w:rPr>
        <w:t xml:space="preserve"> grandes dimensions des politiques de vie étudiante :</w:t>
      </w:r>
    </w:p>
    <w:p w14:paraId="7130F0C6" w14:textId="77777777" w:rsidR="00172BA7" w:rsidRPr="00DC0747" w:rsidRDefault="00FC1818">
      <w:pPr>
        <w:pStyle w:val="CorpsA"/>
        <w:numPr>
          <w:ilvl w:val="0"/>
          <w:numId w:val="13"/>
        </w:numPr>
        <w:spacing w:after="0" w:line="240" w:lineRule="auto"/>
        <w:jc w:val="both"/>
        <w:rPr>
          <w:rFonts w:ascii="Marianne" w:hAnsi="Marianne"/>
        </w:rPr>
      </w:pPr>
      <w:r w:rsidRPr="00DC0747">
        <w:rPr>
          <w:rStyle w:val="Aucun"/>
          <w:rFonts w:ascii="Marianne" w:hAnsi="Marianne"/>
        </w:rPr>
        <w:t xml:space="preserve">Santé, </w:t>
      </w:r>
      <w:r w:rsidR="00C44F92" w:rsidRPr="00DC0747">
        <w:rPr>
          <w:rStyle w:val="Aucun"/>
          <w:rFonts w:ascii="Marianne" w:hAnsi="Marianne"/>
        </w:rPr>
        <w:t xml:space="preserve">accès et </w:t>
      </w:r>
      <w:r w:rsidRPr="00DC0747">
        <w:rPr>
          <w:rStyle w:val="Aucun"/>
          <w:rFonts w:ascii="Marianne" w:hAnsi="Marianne"/>
        </w:rPr>
        <w:t xml:space="preserve">promotion de la santé </w:t>
      </w:r>
    </w:p>
    <w:p w14:paraId="7D91C43A" w14:textId="7B03F736" w:rsidR="00172BA7" w:rsidRPr="00DC0747" w:rsidRDefault="00FC1818" w:rsidP="00087A3B">
      <w:pPr>
        <w:pStyle w:val="CorpsA"/>
        <w:numPr>
          <w:ilvl w:val="0"/>
          <w:numId w:val="13"/>
        </w:numPr>
        <w:spacing w:after="0" w:line="240" w:lineRule="auto"/>
        <w:jc w:val="both"/>
        <w:rPr>
          <w:rFonts w:ascii="Marianne" w:hAnsi="Marianne"/>
        </w:rPr>
      </w:pPr>
      <w:r w:rsidRPr="00DC0747">
        <w:rPr>
          <w:rStyle w:val="Aucun"/>
          <w:rFonts w:ascii="Marianne" w:hAnsi="Marianne"/>
        </w:rPr>
        <w:t xml:space="preserve">Bien-être, citoyenneté </w:t>
      </w:r>
      <w:r w:rsidR="00087A3B" w:rsidRPr="00DC0747">
        <w:rPr>
          <w:rStyle w:val="Aucun"/>
          <w:rFonts w:ascii="Marianne" w:hAnsi="Marianne"/>
        </w:rPr>
        <w:t xml:space="preserve">(développement de l’activité physique et sportive, des pratiques culturelles, facilitation de </w:t>
      </w:r>
      <w:r w:rsidR="003C2DB5" w:rsidRPr="00DC0747">
        <w:rPr>
          <w:rStyle w:val="Aucun"/>
          <w:rFonts w:ascii="Marianne" w:hAnsi="Marianne"/>
        </w:rPr>
        <w:t>l’engagement étudiant, évolutions des</w:t>
      </w:r>
      <w:r w:rsidR="00087A3B" w:rsidRPr="00DC0747">
        <w:rPr>
          <w:rStyle w:val="Aucun"/>
          <w:rFonts w:ascii="Marianne" w:hAnsi="Marianne"/>
        </w:rPr>
        <w:t xml:space="preserve"> temps et rythmes étudiants)</w:t>
      </w:r>
      <w:r w:rsidR="00E076A8" w:rsidRPr="00DC0747">
        <w:rPr>
          <w:rStyle w:val="Aucun"/>
          <w:rFonts w:ascii="Marianne" w:hAnsi="Marianne"/>
        </w:rPr>
        <w:t xml:space="preserve">, et </w:t>
      </w:r>
      <w:r w:rsidR="00E076A8" w:rsidRPr="00DC0747">
        <w:rPr>
          <w:rFonts w:ascii="Marianne" w:hAnsi="Marianne"/>
        </w:rPr>
        <w:t>compétences psycho-sociales</w:t>
      </w:r>
      <w:r w:rsidR="00087A3B" w:rsidRPr="00DC0747">
        <w:rPr>
          <w:rStyle w:val="Aucun"/>
          <w:rFonts w:ascii="Marianne" w:hAnsi="Marianne"/>
        </w:rPr>
        <w:t xml:space="preserve">. </w:t>
      </w:r>
    </w:p>
    <w:p w14:paraId="5C21DF47" w14:textId="77777777" w:rsidR="00172BA7" w:rsidRPr="00DC0747" w:rsidRDefault="00FC1818" w:rsidP="00087A3B">
      <w:pPr>
        <w:pStyle w:val="CorpsA"/>
        <w:numPr>
          <w:ilvl w:val="0"/>
          <w:numId w:val="13"/>
        </w:numPr>
        <w:spacing w:after="0" w:line="240" w:lineRule="auto"/>
        <w:jc w:val="both"/>
        <w:rPr>
          <w:rFonts w:ascii="Marianne" w:hAnsi="Marianne"/>
        </w:rPr>
      </w:pPr>
      <w:r w:rsidRPr="00DC0747">
        <w:rPr>
          <w:rStyle w:val="Aucun"/>
          <w:rFonts w:ascii="Marianne" w:hAnsi="Marianne"/>
        </w:rPr>
        <w:t xml:space="preserve">Accueil et action Sociale </w:t>
      </w:r>
      <w:r w:rsidR="00087A3B" w:rsidRPr="00DC0747">
        <w:rPr>
          <w:rStyle w:val="Aucun"/>
          <w:rFonts w:ascii="Marianne" w:hAnsi="Marianne"/>
        </w:rPr>
        <w:t>(coordination avec le Crous pour développer une offre en matière de logement et de restauration adaptée aux besoins des étudiants du territoire, ainsi que l’accompagnement social et la simplification de l’accès aux droits, notamment par la création de guichets uniques sociaux</w:t>
      </w:r>
      <w:r w:rsidR="00AE600B" w:rsidRPr="00DC0747">
        <w:rPr>
          <w:rStyle w:val="Aucun"/>
          <w:rFonts w:ascii="Marianne" w:hAnsi="Marianne"/>
        </w:rPr>
        <w:t>)</w:t>
      </w:r>
      <w:r w:rsidR="00087A3B" w:rsidRPr="00DC0747">
        <w:rPr>
          <w:rStyle w:val="Aucun"/>
          <w:rFonts w:ascii="Marianne" w:hAnsi="Marianne"/>
        </w:rPr>
        <w:t>.</w:t>
      </w:r>
      <w:r w:rsidR="00087A3B" w:rsidRPr="00DC0747" w:rsidDel="00087A3B">
        <w:rPr>
          <w:rStyle w:val="Aucun"/>
          <w:rFonts w:ascii="Marianne" w:hAnsi="Marianne"/>
        </w:rPr>
        <w:t xml:space="preserve"> </w:t>
      </w:r>
    </w:p>
    <w:p w14:paraId="1A7F8A86" w14:textId="77777777" w:rsidR="00172BA7" w:rsidRPr="00DC0747" w:rsidRDefault="00FC1818">
      <w:pPr>
        <w:pStyle w:val="CorpsA"/>
        <w:numPr>
          <w:ilvl w:val="0"/>
          <w:numId w:val="13"/>
        </w:numPr>
        <w:spacing w:after="0" w:line="240" w:lineRule="auto"/>
        <w:jc w:val="both"/>
        <w:rPr>
          <w:rFonts w:ascii="Marianne" w:hAnsi="Marianne"/>
        </w:rPr>
      </w:pPr>
      <w:r w:rsidRPr="00DC0747">
        <w:rPr>
          <w:rStyle w:val="Aucun"/>
          <w:rFonts w:ascii="Marianne" w:hAnsi="Marianne"/>
        </w:rPr>
        <w:t>Egalité (accompagnement des besoins particuliers</w:t>
      </w:r>
      <w:r w:rsidR="00087A3B" w:rsidRPr="00DC0747">
        <w:rPr>
          <w:rStyle w:val="Aucun"/>
          <w:rFonts w:ascii="Marianne" w:hAnsi="Marianne"/>
        </w:rPr>
        <w:t> </w:t>
      </w:r>
      <w:r w:rsidR="003C2DB5" w:rsidRPr="00DC0747">
        <w:rPr>
          <w:rStyle w:val="Aucun"/>
          <w:rFonts w:ascii="Marianne" w:hAnsi="Marianne"/>
        </w:rPr>
        <w:t>: ESH, SHN, artistes, aidants…)</w:t>
      </w:r>
    </w:p>
    <w:p w14:paraId="29F20774" w14:textId="77777777" w:rsidR="00172BA7" w:rsidRPr="00DC0747" w:rsidRDefault="00FC1818">
      <w:pPr>
        <w:pStyle w:val="CorpsA"/>
        <w:numPr>
          <w:ilvl w:val="0"/>
          <w:numId w:val="13"/>
        </w:numPr>
        <w:spacing w:after="0" w:line="240" w:lineRule="auto"/>
        <w:jc w:val="both"/>
        <w:rPr>
          <w:rFonts w:ascii="Marianne" w:hAnsi="Marianne"/>
        </w:rPr>
      </w:pPr>
      <w:r w:rsidRPr="00DC0747">
        <w:rPr>
          <w:rStyle w:val="Aucun"/>
          <w:rFonts w:ascii="Marianne" w:hAnsi="Marianne"/>
        </w:rPr>
        <w:t xml:space="preserve">Pilotage et ancrage territorial (SDVE, </w:t>
      </w:r>
      <w:r w:rsidR="00087A3B" w:rsidRPr="00DC0747">
        <w:rPr>
          <w:rStyle w:val="Aucun"/>
          <w:rFonts w:ascii="Marianne" w:hAnsi="Marianne"/>
        </w:rPr>
        <w:t>financements</w:t>
      </w:r>
      <w:r w:rsidRPr="00DC0747">
        <w:rPr>
          <w:rStyle w:val="Aucun"/>
          <w:rFonts w:ascii="Marianne" w:hAnsi="Marianne"/>
        </w:rPr>
        <w:t>, partenariats avec les acteurs du territoires - Crous, Collectivités territoriales…)</w:t>
      </w:r>
    </w:p>
    <w:p w14:paraId="4514BFA3" w14:textId="77777777" w:rsidR="002C3500" w:rsidRPr="00DC0747" w:rsidRDefault="002C3500" w:rsidP="002C3500">
      <w:pPr>
        <w:widowControl w:val="0"/>
        <w:jc w:val="both"/>
        <w:rPr>
          <w:rFonts w:ascii="Marianne" w:hAnsi="Marianne" w:cs="Calibri"/>
          <w:sz w:val="22"/>
          <w:szCs w:val="22"/>
        </w:rPr>
      </w:pPr>
    </w:p>
    <w:p w14:paraId="4808A987" w14:textId="2A219B16" w:rsidR="00172BA7" w:rsidRPr="00DC0747" w:rsidRDefault="00AE600B" w:rsidP="002C3500">
      <w:pPr>
        <w:widowControl w:val="0"/>
        <w:jc w:val="both"/>
        <w:rPr>
          <w:rFonts w:ascii="Marianne" w:hAnsi="Marianne" w:cs="Calibri"/>
          <w:sz w:val="22"/>
          <w:szCs w:val="22"/>
        </w:rPr>
      </w:pPr>
      <w:r w:rsidRPr="00DC0747">
        <w:rPr>
          <w:rFonts w:ascii="Marianne" w:hAnsi="Marianne" w:cs="Calibri"/>
          <w:sz w:val="22"/>
          <w:szCs w:val="22"/>
        </w:rPr>
        <w:t>La m</w:t>
      </w:r>
      <w:r w:rsidR="00FC1818" w:rsidRPr="00DC0747">
        <w:rPr>
          <w:rFonts w:ascii="Marianne" w:hAnsi="Marianne" w:cs="Calibri"/>
          <w:sz w:val="22"/>
          <w:szCs w:val="22"/>
        </w:rPr>
        <w:t xml:space="preserve">ise en </w:t>
      </w:r>
      <w:r w:rsidR="00B05A42" w:rsidRPr="00DC0747">
        <w:rPr>
          <w:rFonts w:ascii="Marianne" w:hAnsi="Marianne" w:cs="Calibri"/>
          <w:sz w:val="22"/>
          <w:szCs w:val="22"/>
        </w:rPr>
        <w:t>œuvre</w:t>
      </w:r>
      <w:r w:rsidR="00FC1818" w:rsidRPr="00DC0747">
        <w:rPr>
          <w:rFonts w:ascii="Marianne" w:hAnsi="Marianne" w:cs="Calibri"/>
          <w:sz w:val="22"/>
          <w:szCs w:val="22"/>
        </w:rPr>
        <w:t xml:space="preserve"> d</w:t>
      </w:r>
      <w:r w:rsidR="00E3691D" w:rsidRPr="00DC0747">
        <w:rPr>
          <w:rFonts w:ascii="Marianne" w:hAnsi="Marianne" w:cs="Calibri"/>
          <w:sz w:val="22"/>
          <w:szCs w:val="22"/>
        </w:rPr>
        <w:t>u</w:t>
      </w:r>
      <w:r w:rsidR="00113709" w:rsidRPr="00DC0747">
        <w:rPr>
          <w:rFonts w:ascii="Marianne" w:hAnsi="Marianne" w:cs="Calibri"/>
          <w:sz w:val="22"/>
          <w:szCs w:val="22"/>
        </w:rPr>
        <w:t xml:space="preserve"> schéma directeur vie étudiante</w:t>
      </w:r>
      <w:r w:rsidR="00FC1818" w:rsidRPr="00DC0747">
        <w:rPr>
          <w:rFonts w:ascii="Marianne" w:hAnsi="Marianne" w:cs="Calibri"/>
          <w:sz w:val="22"/>
          <w:szCs w:val="22"/>
        </w:rPr>
        <w:t xml:space="preserve"> (SDVE) </w:t>
      </w:r>
      <w:r w:rsidR="00E3691D" w:rsidRPr="00DC0747">
        <w:rPr>
          <w:rFonts w:ascii="Marianne" w:hAnsi="Marianne" w:cs="Calibri"/>
          <w:sz w:val="22"/>
          <w:szCs w:val="22"/>
        </w:rPr>
        <w:t xml:space="preserve">doit </w:t>
      </w:r>
      <w:r w:rsidR="00FC1818" w:rsidRPr="00DC0747">
        <w:rPr>
          <w:rFonts w:ascii="Marianne" w:hAnsi="Marianne" w:cs="Calibri"/>
          <w:sz w:val="22"/>
          <w:szCs w:val="22"/>
        </w:rPr>
        <w:t>tradui</w:t>
      </w:r>
      <w:r w:rsidR="00E3691D" w:rsidRPr="00DC0747">
        <w:rPr>
          <w:rFonts w:ascii="Marianne" w:hAnsi="Marianne" w:cs="Calibri"/>
          <w:sz w:val="22"/>
          <w:szCs w:val="22"/>
        </w:rPr>
        <w:t>re</w:t>
      </w:r>
      <w:r w:rsidR="00FC1818" w:rsidRPr="00DC0747">
        <w:rPr>
          <w:rFonts w:ascii="Marianne" w:hAnsi="Marianne" w:cs="Calibri"/>
          <w:sz w:val="22"/>
          <w:szCs w:val="22"/>
        </w:rPr>
        <w:t xml:space="preserve"> la stratégie </w:t>
      </w:r>
      <w:r w:rsidR="00E3691D" w:rsidRPr="00DC0747">
        <w:rPr>
          <w:rFonts w:ascii="Marianne" w:hAnsi="Marianne" w:cs="Calibri"/>
          <w:sz w:val="22"/>
          <w:szCs w:val="22"/>
        </w:rPr>
        <w:t>de</w:t>
      </w:r>
      <w:r w:rsidR="00FC1818" w:rsidRPr="00DC0747">
        <w:rPr>
          <w:rFonts w:ascii="Marianne" w:hAnsi="Marianne" w:cs="Calibri"/>
          <w:sz w:val="22"/>
          <w:szCs w:val="22"/>
        </w:rPr>
        <w:t xml:space="preserve"> la politique de vie étudiante de l’établissement</w:t>
      </w:r>
      <w:r w:rsidR="002C3500" w:rsidRPr="00DC0747">
        <w:rPr>
          <w:rFonts w:ascii="Marianne" w:hAnsi="Marianne" w:cs="Calibri"/>
          <w:sz w:val="22"/>
          <w:szCs w:val="22"/>
        </w:rPr>
        <w:t>,</w:t>
      </w:r>
      <w:r w:rsidR="00FC1818" w:rsidRPr="00DC0747">
        <w:rPr>
          <w:rFonts w:ascii="Marianne" w:hAnsi="Marianne" w:cs="Calibri"/>
          <w:sz w:val="22"/>
          <w:szCs w:val="22"/>
        </w:rPr>
        <w:t xml:space="preserve"> qui devra s’inscrire dans la politique globale de </w:t>
      </w:r>
      <w:r w:rsidR="001F1B7B" w:rsidRPr="00DC0747">
        <w:rPr>
          <w:rFonts w:ascii="Marianne" w:hAnsi="Marianne" w:cs="Calibri"/>
          <w:sz w:val="22"/>
          <w:szCs w:val="22"/>
        </w:rPr>
        <w:t>cet établissement</w:t>
      </w:r>
      <w:r w:rsidR="00E3691D" w:rsidRPr="00DC0747">
        <w:rPr>
          <w:rFonts w:ascii="Marianne" w:hAnsi="Marianne" w:cs="Calibri"/>
          <w:sz w:val="22"/>
          <w:szCs w:val="22"/>
        </w:rPr>
        <w:t>.</w:t>
      </w:r>
    </w:p>
    <w:p w14:paraId="333F977C" w14:textId="77777777" w:rsidR="00FE611E" w:rsidRPr="00DC0747" w:rsidRDefault="00FE611E">
      <w:pPr>
        <w:pStyle w:val="Corps"/>
        <w:spacing w:after="0" w:line="240" w:lineRule="auto"/>
        <w:rPr>
          <w:rFonts w:ascii="Marianne" w:hAnsi="Marianne"/>
        </w:rPr>
      </w:pPr>
    </w:p>
    <w:p w14:paraId="3DA74C74" w14:textId="77777777" w:rsidR="00172BA7" w:rsidRPr="005612D9" w:rsidRDefault="001D4545">
      <w:pPr>
        <w:pStyle w:val="Corps"/>
        <w:spacing w:after="0" w:line="240" w:lineRule="auto"/>
        <w:ind w:firstLine="709"/>
        <w:rPr>
          <w:rStyle w:val="Aucun"/>
          <w:rFonts w:ascii="Marianne" w:hAnsi="Marianne"/>
          <w:i/>
          <w:iCs/>
        </w:rPr>
      </w:pPr>
      <w:r w:rsidRPr="005612D9">
        <w:rPr>
          <w:rStyle w:val="Aucun"/>
          <w:rFonts w:ascii="Marianne" w:hAnsi="Marianne"/>
          <w:b/>
          <w:bCs/>
        </w:rPr>
        <w:t>B.3 Axe Recherche</w:t>
      </w:r>
      <w:r w:rsidR="000E42EA" w:rsidRPr="005612D9">
        <w:rPr>
          <w:rStyle w:val="Aucun"/>
          <w:rFonts w:ascii="Marianne" w:hAnsi="Marianne"/>
          <w:b/>
          <w:bCs/>
        </w:rPr>
        <w:t xml:space="preserve"> et innovation</w:t>
      </w:r>
    </w:p>
    <w:p w14:paraId="562CE29E" w14:textId="77777777" w:rsidR="00172BA7" w:rsidRPr="00B11821" w:rsidRDefault="00172BA7">
      <w:pPr>
        <w:pStyle w:val="Corps"/>
        <w:spacing w:after="0" w:line="240" w:lineRule="auto"/>
      </w:pPr>
    </w:p>
    <w:p w14:paraId="12FEB77F" w14:textId="0D87728B" w:rsidR="001C2ECE" w:rsidRPr="00DC0747" w:rsidRDefault="001C2ECE" w:rsidP="001C2EC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Marianne" w:eastAsia="Calibri" w:hAnsi="Marianne" w:cs="Calibri"/>
          <w:color w:val="000000"/>
          <w:sz w:val="22"/>
          <w:szCs w:val="22"/>
          <w:u w:color="000000"/>
          <w:bdr w:val="none" w:sz="0" w:space="0" w:color="auto"/>
          <w:lang w:eastAsia="fr-FR"/>
          <w14:textOutline w14:w="0" w14:cap="flat" w14:cmpd="sng" w14:algn="ctr">
            <w14:noFill/>
            <w14:prstDash w14:val="solid"/>
            <w14:bevel/>
          </w14:textOutline>
        </w:rPr>
      </w:pPr>
      <w:r w:rsidRPr="00DC0747">
        <w:rPr>
          <w:rFonts w:ascii="Marianne" w:eastAsia="Calibri" w:hAnsi="Marianne" w:cs="Calibri"/>
          <w:color w:val="000000"/>
          <w:sz w:val="22"/>
          <w:szCs w:val="22"/>
          <w:u w:color="000000"/>
          <w:bdr w:val="none" w:sz="0" w:space="0" w:color="auto"/>
          <w:lang w:eastAsia="fr-FR"/>
          <w14:textOutline w14:w="0" w14:cap="flat" w14:cmpd="sng" w14:algn="ctr">
            <w14:noFill/>
            <w14:prstDash w14:val="solid"/>
            <w14:bevel/>
          </w14:textOutline>
        </w:rPr>
        <w:t xml:space="preserve">Chaque </w:t>
      </w:r>
      <w:r w:rsidRPr="00C1712E">
        <w:rPr>
          <w:rFonts w:ascii="Marianne" w:eastAsia="Calibri" w:hAnsi="Marianne" w:cs="Calibri"/>
          <w:color w:val="000000"/>
          <w:sz w:val="22"/>
          <w:szCs w:val="22"/>
          <w:u w:color="000000"/>
          <w:bdr w:val="none" w:sz="0" w:space="0" w:color="auto"/>
          <w:lang w:eastAsia="fr-FR"/>
          <w14:textOutline w14:w="0" w14:cap="flat" w14:cmpd="sng" w14:algn="ctr">
            <w14:noFill/>
            <w14:prstDash w14:val="solid"/>
            <w14:bevel/>
          </w14:textOutline>
        </w:rPr>
        <w:t>université définit sa stratégie scientifique (recherche et innovation), fondée sur l’excellence</w:t>
      </w:r>
      <w:r w:rsidR="0090058D">
        <w:rPr>
          <w:rFonts w:ascii="Marianne" w:eastAsia="Calibri" w:hAnsi="Marianne" w:cs="Calibri"/>
          <w:color w:val="000000"/>
          <w:sz w:val="22"/>
          <w:szCs w:val="22"/>
          <w:u w:color="000000"/>
          <w:bdr w:val="none" w:sz="0" w:space="0" w:color="auto"/>
          <w:lang w:eastAsia="fr-FR"/>
          <w14:textOutline w14:w="0" w14:cap="flat" w14:cmpd="sng" w14:algn="ctr">
            <w14:noFill/>
            <w14:prstDash w14:val="solid"/>
            <w14:bevel/>
          </w14:textOutline>
        </w:rPr>
        <w:t>, en s’appuyant</w:t>
      </w:r>
      <w:r w:rsidR="00157014" w:rsidRPr="00C1712E">
        <w:rPr>
          <w:rFonts w:ascii="Marianne" w:eastAsia="Calibri" w:hAnsi="Marianne" w:cs="Calibri"/>
          <w:color w:val="000000"/>
          <w:sz w:val="22"/>
          <w:szCs w:val="22"/>
          <w:u w:color="000000"/>
          <w:bdr w:val="none" w:sz="0" w:space="0" w:color="auto"/>
          <w:lang w:eastAsia="fr-FR"/>
          <w14:textOutline w14:w="0" w14:cap="flat" w14:cmpd="sng" w14:algn="ctr">
            <w14:noFill/>
            <w14:prstDash w14:val="solid"/>
            <w14:bevel/>
          </w14:textOutline>
        </w:rPr>
        <w:t xml:space="preserve"> sur</w:t>
      </w:r>
      <w:r w:rsidRPr="00C1712E">
        <w:rPr>
          <w:rFonts w:ascii="Marianne" w:eastAsia="Calibri" w:hAnsi="Marianne" w:cs="Calibri"/>
          <w:color w:val="000000"/>
          <w:sz w:val="22"/>
          <w:szCs w:val="22"/>
          <w:u w:color="000000"/>
          <w:bdr w:val="none" w:sz="0" w:space="0" w:color="auto"/>
          <w:lang w:eastAsia="fr-FR"/>
          <w14:textOutline w14:w="0" w14:cap="flat" w14:cmpd="sng" w14:algn="ctr">
            <w14:noFill/>
            <w14:prstDash w14:val="solid"/>
            <w14:bevel/>
          </w14:textOutline>
        </w:rPr>
        <w:t xml:space="preserve"> ses</w:t>
      </w:r>
      <w:r w:rsidRPr="00DC0747">
        <w:rPr>
          <w:rFonts w:ascii="Marianne" w:eastAsia="Calibri" w:hAnsi="Marianne" w:cs="Calibri"/>
          <w:color w:val="000000"/>
          <w:sz w:val="22"/>
          <w:szCs w:val="22"/>
          <w:u w:color="000000"/>
          <w:bdr w:val="none" w:sz="0" w:space="0" w:color="auto"/>
          <w:lang w:eastAsia="fr-FR"/>
          <w14:textOutline w14:w="0" w14:cap="flat" w14:cmpd="sng" w14:algn="ctr">
            <w14:noFill/>
            <w14:prstDash w14:val="solid"/>
            <w14:bevel/>
          </w14:textOutline>
        </w:rPr>
        <w:t xml:space="preserve"> unités de recherche, en lien avec les ONR et les agences de programmes et en prenant en compte les partenariats de son écosystème de recherche et d</w:t>
      </w:r>
      <w:r w:rsidRPr="00DC0747">
        <w:rPr>
          <w:rFonts w:ascii="Marianne" w:eastAsia="Calibri" w:hAnsi="Marianne" w:cs="Calibri"/>
          <w:color w:val="000000"/>
          <w:sz w:val="22"/>
          <w:szCs w:val="22"/>
          <w:u w:color="000000"/>
          <w:bdr w:val="none" w:sz="0" w:space="0" w:color="auto"/>
          <w:rtl/>
          <w:lang w:eastAsia="fr-FR"/>
          <w14:textOutline w14:w="0" w14:cap="flat" w14:cmpd="sng" w14:algn="ctr">
            <w14:noFill/>
            <w14:prstDash w14:val="solid"/>
            <w14:bevel/>
          </w14:textOutline>
        </w:rPr>
        <w:t>’</w:t>
      </w:r>
      <w:r w:rsidRPr="00DC0747">
        <w:rPr>
          <w:rFonts w:ascii="Marianne" w:eastAsia="Calibri" w:hAnsi="Marianne" w:cs="Calibri"/>
          <w:color w:val="000000"/>
          <w:sz w:val="22"/>
          <w:szCs w:val="22"/>
          <w:u w:color="000000"/>
          <w:bdr w:val="none" w:sz="0" w:space="0" w:color="auto"/>
          <w:lang w:eastAsia="fr-FR"/>
          <w14:textOutline w14:w="0" w14:cap="flat" w14:cmpd="sng" w14:algn="ctr">
            <w14:noFill/>
            <w14:prstDash w14:val="solid"/>
            <w14:bevel/>
          </w14:textOutline>
        </w:rPr>
        <w:t>innovation à l’échelle territoriale</w:t>
      </w:r>
      <w:r w:rsidR="001F1B7B" w:rsidRPr="00DC0747">
        <w:rPr>
          <w:rFonts w:ascii="Marianne" w:eastAsia="Calibri" w:hAnsi="Marianne" w:cs="Calibri"/>
          <w:color w:val="000000"/>
          <w:sz w:val="22"/>
          <w:szCs w:val="22"/>
          <w:u w:color="000000"/>
          <w:bdr w:val="none" w:sz="0" w:space="0" w:color="auto"/>
          <w:lang w:eastAsia="fr-FR"/>
          <w14:textOutline w14:w="0" w14:cap="flat" w14:cmpd="sng" w14:algn="ctr">
            <w14:noFill/>
            <w14:prstDash w14:val="solid"/>
            <w14:bevel/>
          </w14:textOutline>
        </w:rPr>
        <w:t>,</w:t>
      </w:r>
      <w:r w:rsidRPr="00DC0747">
        <w:rPr>
          <w:rFonts w:ascii="Marianne" w:eastAsia="Calibri" w:hAnsi="Marianne" w:cs="Calibri"/>
          <w:color w:val="000000"/>
          <w:sz w:val="22"/>
          <w:szCs w:val="22"/>
          <w:u w:color="000000"/>
          <w:bdr w:val="none" w:sz="0" w:space="0" w:color="auto"/>
          <w:lang w:eastAsia="fr-FR"/>
          <w14:textOutline w14:w="0" w14:cap="flat" w14:cmpd="sng" w14:algn="ctr">
            <w14:noFill/>
            <w14:prstDash w14:val="solid"/>
            <w14:bevel/>
          </w14:textOutline>
        </w:rPr>
        <w:t xml:space="preserve"> nationale</w:t>
      </w:r>
      <w:r w:rsidR="001F1B7B" w:rsidRPr="00DC0747">
        <w:rPr>
          <w:rFonts w:ascii="Marianne" w:eastAsia="Calibri" w:hAnsi="Marianne" w:cs="Calibri"/>
          <w:color w:val="000000"/>
          <w:sz w:val="22"/>
          <w:szCs w:val="22"/>
          <w:u w:color="000000"/>
          <w:bdr w:val="none" w:sz="0" w:space="0" w:color="auto"/>
          <w:lang w:eastAsia="fr-FR"/>
          <w14:textOutline w14:w="0" w14:cap="flat" w14:cmpd="sng" w14:algn="ctr">
            <w14:noFill/>
            <w14:prstDash w14:val="solid"/>
            <w14:bevel/>
          </w14:textOutline>
        </w:rPr>
        <w:t xml:space="preserve"> et internationale</w:t>
      </w:r>
      <w:r w:rsidRPr="00DC0747">
        <w:rPr>
          <w:rFonts w:ascii="Marianne" w:eastAsia="Calibri" w:hAnsi="Marianne" w:cs="Calibri"/>
          <w:color w:val="000000"/>
          <w:sz w:val="22"/>
          <w:szCs w:val="22"/>
          <w:u w:color="000000"/>
          <w:bdr w:val="none" w:sz="0" w:space="0" w:color="auto"/>
          <w:lang w:eastAsia="fr-FR"/>
          <w14:textOutline w14:w="0" w14:cap="flat" w14:cmpd="sng" w14:algn="ctr">
            <w14:noFill/>
            <w14:prstDash w14:val="solid"/>
            <w14:bevel/>
          </w14:textOutline>
        </w:rPr>
        <w:t>. L’impact de cette stratégie devra pouvoir être apprécié.</w:t>
      </w:r>
    </w:p>
    <w:p w14:paraId="50D22C6C" w14:textId="77777777" w:rsidR="001C2ECE" w:rsidRPr="00DC0747" w:rsidRDefault="001C2ECE" w:rsidP="001C2EC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Marianne" w:eastAsia="Calibri" w:hAnsi="Marianne" w:cs="Calibri"/>
          <w:color w:val="000000"/>
          <w:sz w:val="22"/>
          <w:szCs w:val="22"/>
          <w:u w:color="000000"/>
          <w:bdr w:val="none" w:sz="0" w:space="0" w:color="auto"/>
          <w:lang w:eastAsia="fr-FR"/>
          <w14:textOutline w14:w="0" w14:cap="flat" w14:cmpd="sng" w14:algn="ctr">
            <w14:noFill/>
            <w14:prstDash w14:val="solid"/>
            <w14:bevel/>
          </w14:textOutline>
        </w:rPr>
      </w:pPr>
    </w:p>
    <w:p w14:paraId="29FF084C" w14:textId="77777777" w:rsidR="001C2ECE" w:rsidRPr="00DC0747" w:rsidRDefault="001C2ECE" w:rsidP="001C2EC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Marianne" w:eastAsia="Calibri" w:hAnsi="Marianne" w:cs="Calibri"/>
          <w:color w:val="000000"/>
          <w:sz w:val="22"/>
          <w:szCs w:val="22"/>
          <w:u w:color="000000"/>
          <w:bdr w:val="none" w:sz="0" w:space="0" w:color="auto"/>
          <w:lang w:eastAsia="fr-FR"/>
          <w14:textOutline w14:w="0" w14:cap="flat" w14:cmpd="sng" w14:algn="ctr">
            <w14:noFill/>
            <w14:prstDash w14:val="solid"/>
            <w14:bevel/>
          </w14:textOutline>
        </w:rPr>
      </w:pPr>
      <w:r w:rsidRPr="00DC0747">
        <w:rPr>
          <w:rFonts w:ascii="Marianne" w:eastAsia="Calibri" w:hAnsi="Marianne" w:cs="Calibri"/>
          <w:color w:val="000000"/>
          <w:sz w:val="22"/>
          <w:szCs w:val="22"/>
          <w:u w:color="000000"/>
          <w:bdr w:val="none" w:sz="0" w:space="0" w:color="auto"/>
          <w:lang w:eastAsia="fr-FR"/>
          <w14:textOutline w14:w="0" w14:cap="flat" w14:cmpd="sng" w14:algn="ctr">
            <w14:noFill/>
            <w14:prstDash w14:val="solid"/>
            <w14:bevel/>
          </w14:textOutline>
        </w:rPr>
        <w:lastRenderedPageBreak/>
        <w:t>C</w:t>
      </w:r>
      <w:r w:rsidRPr="00DC0747">
        <w:rPr>
          <w:rFonts w:ascii="Marianne" w:eastAsia="Calibri" w:hAnsi="Marianne" w:cs="Calibri"/>
          <w:color w:val="000000"/>
          <w:sz w:val="22"/>
          <w:szCs w:val="22"/>
          <w:u w:color="000000"/>
          <w:bdr w:val="none" w:sz="0" w:space="0" w:color="auto"/>
          <w:rtl/>
          <w:lang w:eastAsia="fr-FR"/>
          <w14:textOutline w14:w="0" w14:cap="flat" w14:cmpd="sng" w14:algn="ctr">
            <w14:noFill/>
            <w14:prstDash w14:val="solid"/>
            <w14:bevel/>
          </w14:textOutline>
        </w:rPr>
        <w:t>’</w:t>
      </w:r>
      <w:r w:rsidRPr="00DC0747">
        <w:rPr>
          <w:rFonts w:ascii="Marianne" w:eastAsia="Calibri" w:hAnsi="Marianne" w:cs="Calibri"/>
          <w:color w:val="000000"/>
          <w:sz w:val="22"/>
          <w:szCs w:val="22"/>
          <w:u w:color="000000"/>
          <w:bdr w:val="none" w:sz="0" w:space="0" w:color="auto"/>
          <w:lang w:eastAsia="fr-FR"/>
          <w14:textOutline w14:w="0" w14:cap="flat" w14:cmpd="sng" w14:algn="ctr">
            <w14:noFill/>
            <w14:prstDash w14:val="solid"/>
            <w14:bevel/>
          </w14:textOutline>
        </w:rPr>
        <w:t>est une démarche partagée à laquelle participent les acteurs internes à l</w:t>
      </w:r>
      <w:r w:rsidRPr="00DC0747">
        <w:rPr>
          <w:rFonts w:ascii="Marianne" w:eastAsia="Calibri" w:hAnsi="Marianne" w:cs="Calibri"/>
          <w:color w:val="000000"/>
          <w:sz w:val="22"/>
          <w:szCs w:val="22"/>
          <w:u w:color="000000"/>
          <w:bdr w:val="none" w:sz="0" w:space="0" w:color="auto"/>
          <w:rtl/>
          <w:lang w:eastAsia="fr-FR"/>
          <w14:textOutline w14:w="0" w14:cap="flat" w14:cmpd="sng" w14:algn="ctr">
            <w14:noFill/>
            <w14:prstDash w14:val="solid"/>
            <w14:bevel/>
          </w14:textOutline>
        </w:rPr>
        <w:t>’</w:t>
      </w:r>
      <w:r w:rsidRPr="00DC0747">
        <w:rPr>
          <w:rFonts w:ascii="Marianne" w:eastAsia="Calibri" w:hAnsi="Marianne" w:cs="Calibri"/>
          <w:color w:val="000000"/>
          <w:sz w:val="22"/>
          <w:szCs w:val="22"/>
          <w:u w:color="000000"/>
          <w:bdr w:val="none" w:sz="0" w:space="0" w:color="auto"/>
          <w:lang w:eastAsia="fr-FR"/>
          <w14:textOutline w14:w="0" w14:cap="flat" w14:cmpd="sng" w14:algn="ctr">
            <w14:noFill/>
            <w14:prstDash w14:val="solid"/>
            <w14:bevel/>
          </w14:textOutline>
        </w:rPr>
        <w:t>université et les acteurs externes. La dimension territoriale des COMP doit être renforcée en prenant en compte les partenariats de l’écosystème recherche et innovation, y compris les acteurs socio-économiques.</w:t>
      </w:r>
    </w:p>
    <w:p w14:paraId="37EE1604" w14:textId="77777777" w:rsidR="001C2ECE" w:rsidRPr="00DC0747" w:rsidRDefault="001C2ECE" w:rsidP="001C2EC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Marianne" w:eastAsia="Calibri" w:hAnsi="Marianne" w:cs="Calibri"/>
          <w:color w:val="000000"/>
          <w:sz w:val="22"/>
          <w:szCs w:val="22"/>
          <w:u w:color="000000"/>
          <w:bdr w:val="none" w:sz="0" w:space="0" w:color="auto"/>
          <w:lang w:eastAsia="fr-FR"/>
          <w14:textOutline w14:w="0" w14:cap="flat" w14:cmpd="sng" w14:algn="ctr">
            <w14:noFill/>
            <w14:prstDash w14:val="solid"/>
            <w14:bevel/>
          </w14:textOutline>
        </w:rPr>
      </w:pPr>
    </w:p>
    <w:p w14:paraId="43CF5917" w14:textId="2A9AC40D" w:rsidR="001C2ECE" w:rsidRPr="00DC0747" w:rsidRDefault="001C2ECE" w:rsidP="001C2EC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Marianne" w:eastAsia="Calibri" w:hAnsi="Marianne" w:cs="Calibri"/>
          <w:color w:val="000000"/>
          <w:sz w:val="22"/>
          <w:szCs w:val="22"/>
          <w:u w:color="000000"/>
          <w:bdr w:val="none" w:sz="0" w:space="0" w:color="auto"/>
          <w:lang w:eastAsia="fr-FR"/>
          <w14:textOutline w14:w="0" w14:cap="flat" w14:cmpd="sng" w14:algn="ctr">
            <w14:noFill/>
            <w14:prstDash w14:val="solid"/>
            <w14:bevel/>
          </w14:textOutline>
        </w:rPr>
      </w:pPr>
      <w:r w:rsidRPr="00DC0747">
        <w:rPr>
          <w:rFonts w:ascii="Marianne" w:eastAsia="Calibri" w:hAnsi="Marianne" w:cs="Calibri"/>
          <w:color w:val="000000"/>
          <w:sz w:val="22"/>
          <w:szCs w:val="22"/>
          <w:u w:color="000000"/>
          <w:bdr w:val="none" w:sz="0" w:space="0" w:color="auto"/>
          <w:lang w:eastAsia="fr-FR"/>
          <w14:textOutline w14:w="0" w14:cap="flat" w14:cmpd="sng" w14:algn="ctr">
            <w14:noFill/>
            <w14:prstDash w14:val="solid"/>
            <w14:bevel/>
          </w14:textOutline>
        </w:rPr>
        <w:t>La stratégie scientifique élaborée tient compte de</w:t>
      </w:r>
      <w:r w:rsidR="001A540C">
        <w:rPr>
          <w:rFonts w:ascii="Marianne" w:eastAsia="Calibri" w:hAnsi="Marianne" w:cs="Calibri"/>
          <w:color w:val="000000"/>
          <w:sz w:val="22"/>
          <w:szCs w:val="22"/>
          <w:u w:color="000000"/>
          <w:bdr w:val="none" w:sz="0" w:space="0" w:color="auto"/>
          <w:lang w:eastAsia="fr-FR"/>
          <w14:textOutline w14:w="0" w14:cap="flat" w14:cmpd="sng" w14:algn="ctr">
            <w14:noFill/>
            <w14:prstDash w14:val="solid"/>
            <w14:bevel/>
          </w14:textOutline>
        </w:rPr>
        <w:t xml:space="preserve"> </w:t>
      </w:r>
      <w:r w:rsidRPr="00DC0747">
        <w:rPr>
          <w:rFonts w:ascii="Marianne" w:eastAsia="Calibri" w:hAnsi="Marianne" w:cs="Calibri"/>
          <w:color w:val="000000"/>
          <w:sz w:val="22"/>
          <w:szCs w:val="22"/>
          <w:u w:color="000000"/>
          <w:bdr w:val="none" w:sz="0" w:space="0" w:color="auto"/>
          <w:lang w:eastAsia="fr-FR"/>
          <w14:textOutline w14:w="0" w14:cap="flat" w14:cmpd="sng" w14:algn="ctr">
            <w14:noFill/>
            <w14:prstDash w14:val="solid"/>
            <w14:bevel/>
          </w14:textOutline>
        </w:rPr>
        <w:t xml:space="preserve">: </w:t>
      </w:r>
    </w:p>
    <w:p w14:paraId="0499A5B2" w14:textId="77777777" w:rsidR="001C2ECE" w:rsidRPr="00DC0747" w:rsidRDefault="001C2ECE" w:rsidP="001C2EC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Marianne" w:eastAsia="Calibri" w:hAnsi="Marianne" w:cs="Calibri"/>
          <w:color w:val="000000"/>
          <w:sz w:val="22"/>
          <w:szCs w:val="22"/>
          <w:u w:color="000000"/>
          <w:bdr w:val="none" w:sz="0" w:space="0" w:color="auto"/>
          <w:lang w:eastAsia="fr-FR"/>
          <w14:textOutline w14:w="0" w14:cap="flat" w14:cmpd="sng" w14:algn="ctr">
            <w14:noFill/>
            <w14:prstDash w14:val="solid"/>
            <w14:bevel/>
          </w14:textOutline>
        </w:rPr>
      </w:pPr>
    </w:p>
    <w:p w14:paraId="15764514" w14:textId="77777777" w:rsidR="001C2ECE" w:rsidRPr="00DC0747" w:rsidRDefault="001C2ECE" w:rsidP="001C2ECE">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Marianne" w:eastAsia="Calibri" w:hAnsi="Marianne" w:cs="Calibri"/>
          <w:color w:val="000000"/>
          <w:sz w:val="22"/>
          <w:szCs w:val="22"/>
          <w:u w:color="000000"/>
          <w:bdr w:val="none" w:sz="0" w:space="0" w:color="auto"/>
          <w:lang w:eastAsia="fr-FR"/>
          <w14:textOutline w14:w="0" w14:cap="flat" w14:cmpd="sng" w14:algn="ctr">
            <w14:noFill/>
            <w14:prstDash w14:val="solid"/>
            <w14:bevel/>
          </w14:textOutline>
        </w:rPr>
      </w:pPr>
      <w:r w:rsidRPr="00DC0747">
        <w:rPr>
          <w:rFonts w:ascii="Marianne" w:eastAsia="Calibri" w:hAnsi="Marianne" w:cs="Calibri"/>
          <w:color w:val="000000"/>
          <w:sz w:val="22"/>
          <w:szCs w:val="22"/>
          <w:u w:color="000000"/>
          <w:bdr w:val="none" w:sz="0" w:space="0" w:color="auto"/>
          <w:lang w:eastAsia="fr-FR"/>
          <w14:textOutline w14:w="0" w14:cap="flat" w14:cmpd="sng" w14:algn="ctr">
            <w14:noFill/>
            <w14:prstDash w14:val="solid"/>
            <w14:bevel/>
          </w14:textOutline>
        </w:rPr>
        <w:t>La capacité de l’établissement à se positionner, au-delà des programmes ANR, sur les programmes européens type ERC et Horizon Europe ;</w:t>
      </w:r>
    </w:p>
    <w:p w14:paraId="7544D892" w14:textId="19E38380" w:rsidR="001C2ECE" w:rsidRPr="00DC0747" w:rsidRDefault="001C2ECE" w:rsidP="001C2ECE">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Marianne" w:eastAsia="Calibri" w:hAnsi="Marianne" w:cs="Calibri"/>
          <w:color w:val="000000"/>
          <w:sz w:val="22"/>
          <w:szCs w:val="22"/>
          <w:u w:color="000000"/>
          <w:bdr w:val="none" w:sz="0" w:space="0" w:color="auto"/>
          <w:lang w:eastAsia="fr-FR"/>
          <w14:textOutline w14:w="0" w14:cap="flat" w14:cmpd="sng" w14:algn="ctr">
            <w14:noFill/>
            <w14:prstDash w14:val="solid"/>
            <w14:bevel/>
          </w14:textOutline>
        </w:rPr>
      </w:pPr>
      <w:r w:rsidRPr="00DC0747">
        <w:rPr>
          <w:rFonts w:ascii="Marianne" w:eastAsia="Calibri" w:hAnsi="Marianne" w:cs="Calibri"/>
          <w:color w:val="000000"/>
          <w:sz w:val="22"/>
          <w:szCs w:val="22"/>
          <w:u w:color="000000"/>
          <w:bdr w:val="none" w:sz="0" w:space="0" w:color="auto"/>
          <w:lang w:eastAsia="fr-FR"/>
          <w14:textOutline w14:w="0" w14:cap="flat" w14:cmpd="sng" w14:algn="ctr">
            <w14:noFill/>
            <w14:prstDash w14:val="solid"/>
            <w14:bevel/>
          </w14:textOutline>
        </w:rPr>
        <w:t>Le développement d’une stratégie d’innovation visant à renforcer les liens avec le monde socio-économique (recherche partenariale, diffusion et transfert de technologies, entrepreneuriat) en s’appuyant, le cas échéant, sur la structuration mise en place dans le cadre d’un PUI</w:t>
      </w:r>
      <w:r w:rsidR="001A540C">
        <w:rPr>
          <w:rFonts w:ascii="Marianne" w:eastAsia="Calibri" w:hAnsi="Marianne" w:cs="Calibri"/>
          <w:color w:val="000000"/>
          <w:sz w:val="22"/>
          <w:szCs w:val="22"/>
          <w:u w:color="000000"/>
          <w:bdr w:val="none" w:sz="0" w:space="0" w:color="auto"/>
          <w:lang w:eastAsia="fr-FR"/>
          <w14:textOutline w14:w="0" w14:cap="flat" w14:cmpd="sng" w14:algn="ctr">
            <w14:noFill/>
            <w14:prstDash w14:val="solid"/>
            <w14:bevel/>
          </w14:textOutline>
        </w:rPr>
        <w:t xml:space="preserve"> </w:t>
      </w:r>
      <w:r w:rsidRPr="00DC0747">
        <w:rPr>
          <w:rFonts w:ascii="Marianne" w:eastAsia="Calibri" w:hAnsi="Marianne" w:cs="Calibri"/>
          <w:color w:val="000000"/>
          <w:sz w:val="22"/>
          <w:szCs w:val="22"/>
          <w:u w:color="000000"/>
          <w:bdr w:val="none" w:sz="0" w:space="0" w:color="auto"/>
          <w:lang w:eastAsia="fr-FR"/>
          <w14:textOutline w14:w="0" w14:cap="flat" w14:cmpd="sng" w14:algn="ctr">
            <w14:noFill/>
            <w14:prstDash w14:val="solid"/>
            <w14:bevel/>
          </w14:textOutline>
        </w:rPr>
        <w:t>;</w:t>
      </w:r>
    </w:p>
    <w:p w14:paraId="6D353DBE" w14:textId="77777777" w:rsidR="001C2ECE" w:rsidRPr="00DC0747" w:rsidRDefault="001C2ECE" w:rsidP="001C2ECE">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Marianne" w:eastAsia="Calibri" w:hAnsi="Marianne" w:cs="Calibri"/>
          <w:color w:val="000000"/>
          <w:sz w:val="22"/>
          <w:szCs w:val="22"/>
          <w:u w:color="000000"/>
          <w:bdr w:val="none" w:sz="0" w:space="0" w:color="auto"/>
          <w:lang w:eastAsia="fr-FR"/>
          <w14:textOutline w14:w="0" w14:cap="flat" w14:cmpd="sng" w14:algn="ctr">
            <w14:noFill/>
            <w14:prstDash w14:val="solid"/>
            <w14:bevel/>
          </w14:textOutline>
        </w:rPr>
      </w:pPr>
      <w:r w:rsidRPr="00DC0747">
        <w:rPr>
          <w:rFonts w:ascii="Marianne" w:eastAsia="Calibri" w:hAnsi="Marianne" w:cs="Calibri"/>
          <w:color w:val="000000"/>
          <w:sz w:val="22"/>
          <w:szCs w:val="22"/>
          <w:u w:color="000000"/>
          <w:bdr w:val="none" w:sz="0" w:space="0" w:color="auto"/>
          <w:lang w:eastAsia="fr-FR"/>
          <w14:textOutline w14:w="0" w14:cap="flat" w14:cmpd="sng" w14:algn="ctr">
            <w14:noFill/>
            <w14:prstDash w14:val="solid"/>
            <w14:bevel/>
          </w14:textOutline>
        </w:rPr>
        <w:t>Une politique formalisée des données. Celle-ci devra permettre de préserver la protection et la souveraineté des informations et des résultats de recherche, qui s’inscrira en cohérence avec la politique de protection du potentiel scientifique et technique (PPST). L’engagement vis-à-vis des data-centres labélisés en région, quand ils existent, sera explicité ;</w:t>
      </w:r>
    </w:p>
    <w:p w14:paraId="2E8E80A9" w14:textId="77777777" w:rsidR="001C2ECE" w:rsidRPr="00DC0747" w:rsidRDefault="001C2ECE" w:rsidP="001C2ECE">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Marianne" w:eastAsia="Calibri" w:hAnsi="Marianne" w:cs="Calibri"/>
          <w:color w:val="000000"/>
          <w:sz w:val="22"/>
          <w:szCs w:val="22"/>
          <w:u w:color="000000"/>
          <w:bdr w:val="none" w:sz="0" w:space="0" w:color="auto"/>
          <w:lang w:eastAsia="fr-FR"/>
          <w14:textOutline w14:w="0" w14:cap="flat" w14:cmpd="sng" w14:algn="ctr">
            <w14:noFill/>
            <w14:prstDash w14:val="solid"/>
            <w14:bevel/>
          </w14:textOutline>
        </w:rPr>
      </w:pPr>
      <w:r w:rsidRPr="00DC0747">
        <w:rPr>
          <w:rFonts w:ascii="Marianne" w:eastAsia="Calibri" w:hAnsi="Marianne" w:cs="Calibri"/>
          <w:color w:val="000000"/>
          <w:sz w:val="22"/>
          <w:szCs w:val="22"/>
          <w:u w:color="000000"/>
          <w:bdr w:val="none" w:sz="0" w:space="0" w:color="auto"/>
          <w:lang w:eastAsia="fr-FR"/>
          <w14:textOutline w14:w="0" w14:cap="flat" w14:cmpd="sng" w14:algn="ctr">
            <w14:noFill/>
            <w14:prstDash w14:val="solid"/>
            <w14:bevel/>
          </w14:textOutline>
        </w:rPr>
        <w:t>Des mesures concrètes de simplification pour faciliter l’exercice des missions cœurs de métier des chercheurs. A ce titre, l’augmentation du nombre de délégations de gestion doit être systématiquement recherchée, en cohérence avec un objectif d’augmentation national de +40% en 2026 et +70% en 2027. Une liste des mesures prises pour soulager la charge administrative des personnels enseignants-chercheurs et BIATSS devra être fournie ;</w:t>
      </w:r>
    </w:p>
    <w:p w14:paraId="2BEA96C2" w14:textId="77777777" w:rsidR="001C2ECE" w:rsidRPr="00DC0747" w:rsidRDefault="001C2ECE" w:rsidP="001C2ECE">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Marianne" w:eastAsia="Calibri" w:hAnsi="Marianne" w:cs="Calibri"/>
          <w:color w:val="000000"/>
          <w:sz w:val="22"/>
          <w:szCs w:val="22"/>
          <w:u w:color="000000"/>
          <w:bdr w:val="none" w:sz="0" w:space="0" w:color="auto"/>
          <w:lang w:eastAsia="fr-FR"/>
          <w14:textOutline w14:w="0" w14:cap="flat" w14:cmpd="sng" w14:algn="ctr">
            <w14:noFill/>
            <w14:prstDash w14:val="solid"/>
            <w14:bevel/>
          </w14:textOutline>
        </w:rPr>
      </w:pPr>
      <w:r w:rsidRPr="00DC0747">
        <w:rPr>
          <w:rFonts w:ascii="Marianne" w:eastAsia="Calibri" w:hAnsi="Marianne" w:cs="Calibri"/>
          <w:color w:val="000000"/>
          <w:sz w:val="22"/>
          <w:szCs w:val="22"/>
          <w:u w:color="000000"/>
          <w:bdr w:val="none" w:sz="0" w:space="0" w:color="auto"/>
          <w:lang w:eastAsia="fr-FR"/>
          <w14:textOutline w14:w="0" w14:cap="flat" w14:cmpd="sng" w14:algn="ctr">
            <w14:noFill/>
            <w14:prstDash w14:val="solid"/>
            <w14:bevel/>
          </w14:textOutline>
        </w:rPr>
        <w:t>Des engagements en faveur de la science ouverte. Le partage des données scientifiques et la transparence des résultats sont encouragés pour accélérer les avancées scientifiques et renforcer la confiance du public ;</w:t>
      </w:r>
    </w:p>
    <w:p w14:paraId="61A64F44" w14:textId="77777777" w:rsidR="001C2ECE" w:rsidRPr="00DC0747" w:rsidRDefault="001C2ECE" w:rsidP="001C2ECE">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Marianne" w:eastAsia="Calibri" w:hAnsi="Marianne" w:cs="Calibri"/>
          <w:sz w:val="22"/>
          <w:szCs w:val="22"/>
          <w:u w:color="000000"/>
          <w:bdr w:val="none" w:sz="0" w:space="0" w:color="auto"/>
          <w:lang w:eastAsia="fr-FR"/>
          <w14:textOutline w14:w="0" w14:cap="flat" w14:cmpd="sng" w14:algn="ctr">
            <w14:noFill/>
            <w14:prstDash w14:val="solid"/>
            <w14:bevel/>
          </w14:textOutline>
        </w:rPr>
      </w:pPr>
      <w:r w:rsidRPr="00DC0747">
        <w:rPr>
          <w:rFonts w:ascii="Marianne" w:eastAsia="Calibri" w:hAnsi="Marianne" w:cs="Calibri"/>
          <w:color w:val="000000"/>
          <w:sz w:val="22"/>
          <w:szCs w:val="22"/>
          <w:u w:color="000000"/>
          <w:bdr w:val="none" w:sz="0" w:space="0" w:color="auto"/>
          <w:lang w:eastAsia="fr-FR"/>
          <w14:textOutline w14:w="0" w14:cap="flat" w14:cmpd="sng" w14:algn="ctr">
            <w14:noFill/>
            <w14:prstDash w14:val="solid"/>
            <w14:bevel/>
          </w14:textOutline>
        </w:rPr>
        <w:t xml:space="preserve">Le développement de plus de pluridisciplinarité afin que la recherche française se mobilise pour apporter des solutions aux enjeux contemporains tels que la transition énergétique, la santé du futur, l'intelligence artificielle, la transition environnementale qui concernent </w:t>
      </w:r>
      <w:r w:rsidRPr="00DC0747">
        <w:rPr>
          <w:rFonts w:ascii="Marianne" w:eastAsia="Calibri" w:hAnsi="Marianne" w:cs="Calibri"/>
          <w:sz w:val="22"/>
          <w:szCs w:val="22"/>
          <w:u w:color="000000"/>
          <w:bdr w:val="none" w:sz="0" w:space="0" w:color="auto"/>
          <w:lang w:eastAsia="fr-FR"/>
          <w14:textOutline w14:w="0" w14:cap="flat" w14:cmpd="sng" w14:algn="ctr">
            <w14:noFill/>
            <w14:prstDash w14:val="solid"/>
            <w14:bevel/>
          </w14:textOutline>
        </w:rPr>
        <w:t>l’ensemble des secteurs scientifiques ;</w:t>
      </w:r>
    </w:p>
    <w:p w14:paraId="441F80F1" w14:textId="0BF16A1A" w:rsidR="001C2ECE" w:rsidRPr="00E16C15" w:rsidRDefault="001C2ECE" w:rsidP="008E52F1">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E84375">
        <w:rPr>
          <w:rFonts w:ascii="Marianne" w:eastAsia="Calibri" w:hAnsi="Marianne" w:cs="Calibri"/>
          <w:sz w:val="22"/>
          <w:szCs w:val="22"/>
          <w:u w:color="000000"/>
          <w:bdr w:val="none" w:sz="0" w:space="0" w:color="auto"/>
          <w:lang w:eastAsia="fr-FR"/>
          <w14:textOutline w14:w="0" w14:cap="flat" w14:cmpd="sng" w14:algn="ctr">
            <w14:noFill/>
            <w14:prstDash w14:val="solid"/>
            <w14:bevel/>
          </w14:textOutline>
        </w:rPr>
        <w:t>Le dialogue entre sciences, recherche et société joue un rôle essentiel pour lutter contre les dysfonctionnements de l’information et la manipulation des savoirs, atteindre les objectifs de développement durable, garantir notre souveraineté technologique et industrielle, augmenter l’attractivité des parcours scientifiques afin de se préparer aux mutations technologiques et pour soutenir l’innovation.</w:t>
      </w:r>
    </w:p>
    <w:p w14:paraId="03414ADE" w14:textId="77777777" w:rsidR="00DF56DF" w:rsidRDefault="00DF56DF">
      <w:pPr>
        <w:pStyle w:val="Corps"/>
        <w:spacing w:after="0" w:line="240" w:lineRule="auto"/>
        <w:rPr>
          <w:color w:val="auto"/>
        </w:rPr>
      </w:pPr>
    </w:p>
    <w:p w14:paraId="082BF802" w14:textId="77777777" w:rsidR="00A258C2" w:rsidRPr="00305FC9" w:rsidRDefault="00A258C2">
      <w:pPr>
        <w:pStyle w:val="Corps"/>
        <w:spacing w:after="0" w:line="240" w:lineRule="auto"/>
        <w:rPr>
          <w:color w:val="auto"/>
        </w:rPr>
      </w:pPr>
    </w:p>
    <w:p w14:paraId="07A27DFD" w14:textId="3DC61E0B" w:rsidR="00172BA7" w:rsidRPr="0009519C" w:rsidRDefault="00FC1818">
      <w:pPr>
        <w:pStyle w:val="Corps"/>
        <w:spacing w:after="0" w:line="240" w:lineRule="auto"/>
        <w:ind w:firstLine="708"/>
        <w:rPr>
          <w:rStyle w:val="Aucun"/>
          <w:rFonts w:ascii="Marianne" w:hAnsi="Marianne"/>
        </w:rPr>
      </w:pPr>
      <w:r w:rsidRPr="005612D9">
        <w:rPr>
          <w:rStyle w:val="Aucun"/>
          <w:rFonts w:ascii="Marianne" w:hAnsi="Marianne"/>
          <w:b/>
          <w:bCs/>
        </w:rPr>
        <w:t>B.4 A</w:t>
      </w:r>
      <w:r w:rsidR="001B5F34" w:rsidRPr="005612D9">
        <w:rPr>
          <w:rStyle w:val="Aucun"/>
          <w:rFonts w:ascii="Marianne" w:hAnsi="Marianne"/>
          <w:b/>
          <w:bCs/>
        </w:rPr>
        <w:t>xe Pilotage</w:t>
      </w:r>
      <w:r w:rsidR="001F1B7B" w:rsidRPr="005612D9">
        <w:rPr>
          <w:rStyle w:val="Aucun"/>
          <w:rFonts w:ascii="Marianne" w:hAnsi="Marianne"/>
          <w:b/>
          <w:bCs/>
        </w:rPr>
        <w:t xml:space="preserve"> stratégique et opérationnel</w:t>
      </w:r>
    </w:p>
    <w:p w14:paraId="7FC7FD9E" w14:textId="77777777" w:rsidR="00172BA7" w:rsidRDefault="00172BA7">
      <w:pPr>
        <w:pStyle w:val="Corps"/>
        <w:spacing w:after="0" w:line="240" w:lineRule="auto"/>
        <w:jc w:val="both"/>
      </w:pPr>
    </w:p>
    <w:p w14:paraId="08518DBD" w14:textId="218C6770" w:rsidR="004042B6" w:rsidRDefault="004042B6" w:rsidP="00691493">
      <w:pPr>
        <w:pStyle w:val="Corps"/>
        <w:jc w:val="both"/>
        <w:rPr>
          <w:rFonts w:ascii="Marianne" w:hAnsi="Marianne"/>
        </w:rPr>
      </w:pPr>
      <w:r w:rsidRPr="004042B6">
        <w:rPr>
          <w:rFonts w:ascii="Marianne" w:hAnsi="Marianne"/>
        </w:rPr>
        <w:t>La stratégie d’établissement se déploie à travers des mécanismes structurés de dialogue de gestion interne et par la mobilisation de leviers financiers adaptés. Elle repose sur la déclinaison de cette stratégie au sein des différentes structures de l’établissement, en cohérence avec ses moyens financiers – qu’il s’agisse des ressources propres ou des moyens budgétaires –, l’évolution de ses ressources humaines et la gestion de son patrimoine immobilier.</w:t>
      </w:r>
    </w:p>
    <w:p w14:paraId="23474279" w14:textId="648CCAEB" w:rsidR="00F856B4" w:rsidRPr="00DC0747" w:rsidRDefault="00F856B4" w:rsidP="00691493">
      <w:pPr>
        <w:pStyle w:val="Corps"/>
        <w:jc w:val="both"/>
        <w:rPr>
          <w:rFonts w:ascii="Marianne" w:hAnsi="Marianne"/>
        </w:rPr>
      </w:pPr>
      <w:r w:rsidRPr="00DC0747">
        <w:rPr>
          <w:rFonts w:ascii="Marianne" w:hAnsi="Marianne"/>
        </w:rPr>
        <w:t>Afin de faciliter et d’accélérer le déploiement de cette stratégie, des réformes et des simplifications organisationnelles peuvent être envisagées, en particulier pour les EPE qui devront sortir d’expérimentation au cours de leur contrat.</w:t>
      </w:r>
    </w:p>
    <w:p w14:paraId="3FFE1D56" w14:textId="77777777" w:rsidR="004042B6" w:rsidRPr="004042B6" w:rsidRDefault="004042B6" w:rsidP="004042B6">
      <w:pPr>
        <w:pStyle w:val="Corps"/>
        <w:spacing w:after="0"/>
        <w:jc w:val="both"/>
        <w:rPr>
          <w:rFonts w:ascii="Marianne" w:hAnsi="Marianne"/>
        </w:rPr>
      </w:pPr>
      <w:r w:rsidRPr="004042B6">
        <w:rPr>
          <w:rFonts w:ascii="Marianne" w:hAnsi="Marianne"/>
        </w:rPr>
        <w:t>Le contrat s’inscrit dans le respect des seuils prudentiels définis par le décret n° 2024-1108 du 2 décembre 2024 relatif au budget et au régime financier des EPSCP. À ce titre, l’analyse de la trajectoire financière de l’établissement, notamment l’évolution projetée du résultat et du fonds de roulement, constitue un préalable indispensable à l’appréciation de sa soutenabilité sur la durée du contrat. Le cas échéant, le COMP précisera les mesures et trajectoires permettant d’assurer, de manière pérenne, le respect de ces seuils ou d’en restaurer l’équilibre.</w:t>
      </w:r>
    </w:p>
    <w:p w14:paraId="45C0F428" w14:textId="77777777" w:rsidR="001A0926" w:rsidRDefault="001A0926" w:rsidP="004042B6">
      <w:pPr>
        <w:pStyle w:val="Corps"/>
        <w:spacing w:after="0"/>
        <w:jc w:val="both"/>
        <w:rPr>
          <w:rFonts w:ascii="Marianne" w:hAnsi="Marianne"/>
        </w:rPr>
      </w:pPr>
    </w:p>
    <w:p w14:paraId="12B8306E" w14:textId="2111DFBC" w:rsidR="004042B6" w:rsidRPr="004042B6" w:rsidRDefault="004042B6" w:rsidP="004042B6">
      <w:pPr>
        <w:pStyle w:val="Corps"/>
        <w:spacing w:after="0"/>
        <w:jc w:val="both"/>
        <w:rPr>
          <w:rFonts w:ascii="Marianne" w:hAnsi="Marianne"/>
        </w:rPr>
      </w:pPr>
      <w:r w:rsidRPr="004042B6">
        <w:rPr>
          <w:rFonts w:ascii="Marianne" w:hAnsi="Marianne"/>
        </w:rPr>
        <w:t>La stratégie immobilière de l’établissement doit être conduite en cohérence étroite avec la stratégie de formation et de recherche définie dans le COMP. À ce titre, l’élaboration, la mise à jour et le suivi du Schéma pluriannuel de stratégie immobilière (SPSI) constituent un élément central du dialogue contractuel.</w:t>
      </w:r>
    </w:p>
    <w:p w14:paraId="1D98B006" w14:textId="77777777" w:rsidR="004042B6" w:rsidRDefault="004042B6" w:rsidP="00010F51">
      <w:pPr>
        <w:pStyle w:val="Corps"/>
        <w:spacing w:after="0" w:line="240" w:lineRule="auto"/>
        <w:jc w:val="both"/>
        <w:rPr>
          <w:rFonts w:ascii="Marianne" w:hAnsi="Marianne"/>
        </w:rPr>
      </w:pPr>
    </w:p>
    <w:p w14:paraId="75144EE1" w14:textId="145E0C49" w:rsidR="000C391C" w:rsidRPr="00DC0747" w:rsidRDefault="000C391C" w:rsidP="00010F51">
      <w:pPr>
        <w:pStyle w:val="Corps"/>
        <w:spacing w:after="0" w:line="240" w:lineRule="auto"/>
        <w:jc w:val="both"/>
        <w:rPr>
          <w:rFonts w:ascii="Marianne" w:hAnsi="Marianne"/>
          <w:color w:val="auto"/>
        </w:rPr>
      </w:pPr>
      <w:r w:rsidRPr="00DC0747">
        <w:rPr>
          <w:rFonts w:ascii="Marianne" w:hAnsi="Marianne"/>
          <w:color w:val="auto"/>
        </w:rPr>
        <w:t>Chaque établissement doit obligatoirement disposer des 5 schémas directeurs suivants</w:t>
      </w:r>
      <w:r w:rsidR="00010F51">
        <w:rPr>
          <w:rFonts w:ascii="Marianne" w:hAnsi="Marianne"/>
          <w:color w:val="auto"/>
        </w:rPr>
        <w:t xml:space="preserve"> </w:t>
      </w:r>
      <w:r w:rsidR="00707592">
        <w:rPr>
          <w:rFonts w:ascii="Marianne" w:hAnsi="Marianne"/>
          <w:color w:val="auto"/>
        </w:rPr>
        <w:t>qui constituent avec le COMP un ensemble cohérent</w:t>
      </w:r>
      <w:r w:rsidR="004042B6">
        <w:rPr>
          <w:rFonts w:ascii="Marianne" w:hAnsi="Marianne"/>
          <w:color w:val="auto"/>
        </w:rPr>
        <w:t xml:space="preserve"> de pilotage stratégiqu</w:t>
      </w:r>
      <w:r w:rsidR="001A0926">
        <w:rPr>
          <w:rFonts w:ascii="Marianne" w:hAnsi="Marianne"/>
          <w:color w:val="auto"/>
        </w:rPr>
        <w:t>e </w:t>
      </w:r>
      <w:r w:rsidRPr="00DC0747">
        <w:rPr>
          <w:rFonts w:ascii="Marianne" w:hAnsi="Marianne"/>
          <w:color w:val="auto"/>
        </w:rPr>
        <w:t>:</w:t>
      </w:r>
    </w:p>
    <w:p w14:paraId="18B27C91" w14:textId="72D56534" w:rsidR="00B61B22" w:rsidRPr="00DC0747" w:rsidRDefault="00B61B22" w:rsidP="0009519C">
      <w:pPr>
        <w:pStyle w:val="Corps"/>
        <w:spacing w:after="0" w:line="240" w:lineRule="auto"/>
        <w:jc w:val="both"/>
        <w:rPr>
          <w:rFonts w:ascii="Marianne" w:hAnsi="Marianne"/>
          <w:color w:val="auto"/>
        </w:rPr>
      </w:pPr>
      <w:r w:rsidRPr="00DC0747">
        <w:rPr>
          <w:rFonts w:ascii="Marianne" w:hAnsi="Marianne"/>
          <w:color w:val="auto"/>
        </w:rPr>
        <w:t>. Schéma directeur Développement durable Responsabilité sociale et environnementale (SD DDRSE)</w:t>
      </w:r>
      <w:r w:rsidR="00BA1666">
        <w:rPr>
          <w:rFonts w:ascii="Marianne" w:hAnsi="Marianne"/>
          <w:color w:val="auto"/>
        </w:rPr>
        <w:t>, afin d’intégrer les enjeux environnementaux et sociétaux dans la stratégie globale de l’établissement</w:t>
      </w:r>
      <w:r w:rsidR="009E692E">
        <w:rPr>
          <w:rFonts w:ascii="Marianne" w:hAnsi="Marianne"/>
          <w:color w:val="auto"/>
        </w:rPr>
        <w:t> ;</w:t>
      </w:r>
    </w:p>
    <w:p w14:paraId="51873532" w14:textId="14FD9793" w:rsidR="00B61B22" w:rsidRPr="00DC0747" w:rsidRDefault="00B61B22" w:rsidP="0009519C">
      <w:pPr>
        <w:pStyle w:val="Corps"/>
        <w:spacing w:after="0" w:line="240" w:lineRule="auto"/>
        <w:jc w:val="both"/>
        <w:rPr>
          <w:rFonts w:ascii="Marianne" w:hAnsi="Marianne"/>
          <w:color w:val="auto"/>
        </w:rPr>
      </w:pPr>
      <w:r w:rsidRPr="00DC0747">
        <w:rPr>
          <w:rFonts w:ascii="Marianne" w:hAnsi="Marianne"/>
          <w:color w:val="auto"/>
        </w:rPr>
        <w:t>. Schéma pluriannuel de stratégie immobilière (SPSI)</w:t>
      </w:r>
      <w:r w:rsidR="00707592">
        <w:rPr>
          <w:rFonts w:ascii="Marianne" w:hAnsi="Marianne"/>
          <w:color w:val="auto"/>
        </w:rPr>
        <w:t>, afin de prétendre à un accompagnement</w:t>
      </w:r>
      <w:r w:rsidR="009E692E">
        <w:rPr>
          <w:rFonts w:ascii="Marianne" w:hAnsi="Marianne"/>
          <w:color w:val="auto"/>
        </w:rPr>
        <w:t> ;</w:t>
      </w:r>
    </w:p>
    <w:p w14:paraId="45E46233" w14:textId="7EDB7DEB" w:rsidR="00B61B22" w:rsidRPr="00DC0747" w:rsidRDefault="00B61B22" w:rsidP="0009519C">
      <w:pPr>
        <w:pStyle w:val="Corps"/>
        <w:spacing w:after="0" w:line="240" w:lineRule="auto"/>
        <w:jc w:val="both"/>
        <w:rPr>
          <w:rFonts w:ascii="Marianne" w:hAnsi="Marianne"/>
          <w:color w:val="auto"/>
        </w:rPr>
      </w:pPr>
      <w:r w:rsidRPr="00DC0747">
        <w:rPr>
          <w:rFonts w:ascii="Marianne" w:hAnsi="Marianne"/>
          <w:color w:val="auto"/>
        </w:rPr>
        <w:t>. Schéma directeur des Systèmes d’information (SDSI)</w:t>
      </w:r>
      <w:r w:rsidR="00707592">
        <w:rPr>
          <w:rFonts w:ascii="Marianne" w:hAnsi="Marianne"/>
          <w:color w:val="auto"/>
        </w:rPr>
        <w:t>, pour lequel il est attendu notamment des éléments portant sur la cybersécurité</w:t>
      </w:r>
      <w:r w:rsidR="009E692E">
        <w:rPr>
          <w:rFonts w:ascii="Marianne" w:hAnsi="Marianne"/>
          <w:color w:val="auto"/>
        </w:rPr>
        <w:t> ;</w:t>
      </w:r>
    </w:p>
    <w:p w14:paraId="2722FD15" w14:textId="0CA2B6D3" w:rsidR="000C391C" w:rsidRPr="00DC0747" w:rsidRDefault="000C391C" w:rsidP="0009519C">
      <w:pPr>
        <w:pStyle w:val="Corps"/>
        <w:spacing w:after="0" w:line="240" w:lineRule="auto"/>
        <w:jc w:val="both"/>
        <w:rPr>
          <w:rFonts w:ascii="Marianne" w:hAnsi="Marianne"/>
          <w:color w:val="auto"/>
        </w:rPr>
      </w:pPr>
      <w:r w:rsidRPr="00DC0747">
        <w:rPr>
          <w:rFonts w:ascii="Marianne" w:hAnsi="Marianne"/>
          <w:color w:val="auto"/>
        </w:rPr>
        <w:t>. Schéma directeur de la Vie étudiante (SDVE)</w:t>
      </w:r>
      <w:r w:rsidR="00707592">
        <w:rPr>
          <w:rFonts w:ascii="Marianne" w:hAnsi="Marianne"/>
          <w:color w:val="auto"/>
        </w:rPr>
        <w:t>, en cohérence avec les éléments qui se déclinent pour améliorer la vie étudiante</w:t>
      </w:r>
      <w:r w:rsidR="009E692E">
        <w:rPr>
          <w:rFonts w:ascii="Marianne" w:hAnsi="Marianne"/>
          <w:color w:val="auto"/>
        </w:rPr>
        <w:t> ;</w:t>
      </w:r>
    </w:p>
    <w:p w14:paraId="02DE671A" w14:textId="65D24402" w:rsidR="00707592" w:rsidRPr="00DC0747" w:rsidRDefault="000C391C" w:rsidP="0009519C">
      <w:pPr>
        <w:pStyle w:val="Corps"/>
        <w:spacing w:after="0" w:line="240" w:lineRule="auto"/>
        <w:jc w:val="both"/>
        <w:rPr>
          <w:rFonts w:ascii="Marianne" w:hAnsi="Marianne"/>
          <w:color w:val="auto"/>
        </w:rPr>
      </w:pPr>
      <w:r w:rsidRPr="00DC0747">
        <w:rPr>
          <w:rFonts w:ascii="Marianne" w:hAnsi="Marianne"/>
          <w:color w:val="auto"/>
        </w:rPr>
        <w:t>. Schéma directeur Handicap (SDH)</w:t>
      </w:r>
      <w:r w:rsidR="00707592">
        <w:rPr>
          <w:rFonts w:ascii="Marianne" w:hAnsi="Marianne"/>
          <w:color w:val="auto"/>
        </w:rPr>
        <w:t>, également en cohérence avec les éléments qui se déclinent pour améliorer la vie étudiante</w:t>
      </w:r>
      <w:r w:rsidR="009E692E">
        <w:rPr>
          <w:rFonts w:ascii="Marianne" w:hAnsi="Marianne"/>
          <w:color w:val="auto"/>
        </w:rPr>
        <w:t>.</w:t>
      </w:r>
    </w:p>
    <w:p w14:paraId="47539713" w14:textId="7DEECAD7" w:rsidR="00624911" w:rsidRDefault="00624911" w:rsidP="000C391C">
      <w:pPr>
        <w:pStyle w:val="Corps"/>
        <w:spacing w:after="0" w:line="240" w:lineRule="auto"/>
        <w:jc w:val="both"/>
        <w:rPr>
          <w:color w:val="auto"/>
        </w:rPr>
      </w:pPr>
    </w:p>
    <w:p w14:paraId="6453920F" w14:textId="77777777" w:rsidR="004042B6" w:rsidRPr="004042B6" w:rsidRDefault="004042B6" w:rsidP="004042B6">
      <w:pPr>
        <w:pStyle w:val="Corps"/>
        <w:spacing w:after="0"/>
        <w:jc w:val="both"/>
        <w:rPr>
          <w:rFonts w:ascii="Marianne" w:hAnsi="Marianne"/>
        </w:rPr>
      </w:pPr>
      <w:r w:rsidRPr="004042B6">
        <w:rPr>
          <w:rFonts w:ascii="Marianne" w:hAnsi="Marianne"/>
        </w:rPr>
        <w:t>Dans le cadre du COMP, un état des lieux de l’avancement, de l’actualisation ou de la mise en œuvre de chacun de ces schémas directeurs devra être présenté. En particulier, la disponibilité d’un SPSI à jour constitue une condition indispensable à l’accompagnement des projets immobiliers.</w:t>
      </w:r>
    </w:p>
    <w:p w14:paraId="424F9EB4" w14:textId="77777777" w:rsidR="004042B6" w:rsidRDefault="004042B6" w:rsidP="000C391C">
      <w:pPr>
        <w:pStyle w:val="Corps"/>
        <w:spacing w:after="0" w:line="240" w:lineRule="auto"/>
        <w:jc w:val="both"/>
        <w:rPr>
          <w:color w:val="auto"/>
        </w:rPr>
      </w:pPr>
    </w:p>
    <w:p w14:paraId="5ACAA2F0" w14:textId="035FCF14" w:rsidR="006F08F2" w:rsidRPr="006F08F2" w:rsidRDefault="006F08F2" w:rsidP="006F08F2">
      <w:pPr>
        <w:pStyle w:val="Corps"/>
        <w:spacing w:after="0"/>
        <w:jc w:val="both"/>
        <w:rPr>
          <w:rFonts w:ascii="Marianne" w:hAnsi="Marianne"/>
        </w:rPr>
      </w:pPr>
      <w:r w:rsidRPr="006F08F2">
        <w:rPr>
          <w:rFonts w:ascii="Marianne" w:hAnsi="Marianne"/>
        </w:rPr>
        <w:t>Les COMP continuent d’accompagner l’engagement des établissements de l’ESRE en faveur de la transition écologique et sociétale, en cohérence avec les priorités définies dans leurs schémas directeurs DDRSE. La formation des étudiants et des personnels à ces enjeux, ainsi que la réduction des empreintes carbone et énergétique, demeurent des priorités majeures de l’État. En cohérence avec le Plan national d’adaptation au changement climatique</w:t>
      </w:r>
      <w:r w:rsidR="001A0926">
        <w:rPr>
          <w:rFonts w:ascii="Marianne" w:hAnsi="Marianne"/>
        </w:rPr>
        <w:t xml:space="preserve"> (PNACC)</w:t>
      </w:r>
      <w:r w:rsidRPr="006F08F2">
        <w:rPr>
          <w:rFonts w:ascii="Marianne" w:hAnsi="Marianne"/>
        </w:rPr>
        <w:t>, les établissements sont également invités à analyser leurs vulnérabilités face au changement climatique et à élaborer leur propre plan d’adaptation. Enfin, une articulation renforcée entre transition numérique et transition écologique est attendue, notamment au regard des enjeux de sobriété numérique liés au développement des usages de l’intelligence artificielle générative.</w:t>
      </w:r>
    </w:p>
    <w:p w14:paraId="4468F6DF" w14:textId="77777777" w:rsidR="005A3D61" w:rsidRDefault="005A3D61" w:rsidP="000C391C">
      <w:pPr>
        <w:pStyle w:val="Corps"/>
        <w:spacing w:after="0" w:line="240" w:lineRule="auto"/>
        <w:jc w:val="both"/>
        <w:rPr>
          <w:color w:val="auto"/>
        </w:rPr>
      </w:pPr>
    </w:p>
    <w:p w14:paraId="1DA4F6B2" w14:textId="77777777" w:rsidR="006F08F2" w:rsidRPr="006F08F2" w:rsidRDefault="006F08F2" w:rsidP="006F08F2">
      <w:pPr>
        <w:pStyle w:val="Corps"/>
        <w:spacing w:after="0"/>
        <w:jc w:val="both"/>
        <w:rPr>
          <w:rFonts w:ascii="Marianne" w:hAnsi="Marianne"/>
        </w:rPr>
      </w:pPr>
      <w:r w:rsidRPr="006F08F2">
        <w:rPr>
          <w:rFonts w:ascii="Marianne" w:hAnsi="Marianne"/>
        </w:rPr>
        <w:t>S’agissant de la gestion prévisionnelle des emplois, des effectifs et des compétences (GPEEC), la démarche contractuelle doit permettre une montée en maturité significative des établissements. Elle repose sur plusieurs niveaux d’exigence :</w:t>
      </w:r>
    </w:p>
    <w:p w14:paraId="5C98BEBD" w14:textId="77777777" w:rsidR="006F08F2" w:rsidRPr="006F08F2" w:rsidRDefault="006F08F2" w:rsidP="006F08F2">
      <w:pPr>
        <w:pStyle w:val="Corps"/>
        <w:numPr>
          <w:ilvl w:val="0"/>
          <w:numId w:val="54"/>
        </w:numPr>
        <w:spacing w:after="0"/>
        <w:jc w:val="both"/>
        <w:rPr>
          <w:rFonts w:ascii="Marianne" w:hAnsi="Marianne"/>
        </w:rPr>
      </w:pPr>
      <w:proofErr w:type="gramStart"/>
      <w:r w:rsidRPr="006F08F2">
        <w:rPr>
          <w:rFonts w:ascii="Marianne" w:hAnsi="Marianne"/>
        </w:rPr>
        <w:t>la</w:t>
      </w:r>
      <w:proofErr w:type="gramEnd"/>
      <w:r w:rsidRPr="006F08F2">
        <w:rPr>
          <w:rFonts w:ascii="Marianne" w:hAnsi="Marianne"/>
        </w:rPr>
        <w:t xml:space="preserve"> fiabilisation des données issues du système d’information des ressources humaines ;</w:t>
      </w:r>
    </w:p>
    <w:p w14:paraId="6ADA3BB7" w14:textId="77777777" w:rsidR="006F08F2" w:rsidRPr="006F08F2" w:rsidRDefault="006F08F2" w:rsidP="006F08F2">
      <w:pPr>
        <w:pStyle w:val="Corps"/>
        <w:numPr>
          <w:ilvl w:val="0"/>
          <w:numId w:val="54"/>
        </w:numPr>
        <w:spacing w:after="0"/>
        <w:jc w:val="both"/>
        <w:rPr>
          <w:rFonts w:ascii="Marianne" w:hAnsi="Marianne"/>
        </w:rPr>
      </w:pPr>
      <w:proofErr w:type="gramStart"/>
      <w:r w:rsidRPr="006F08F2">
        <w:rPr>
          <w:rFonts w:ascii="Marianne" w:hAnsi="Marianne"/>
        </w:rPr>
        <w:t>la</w:t>
      </w:r>
      <w:proofErr w:type="gramEnd"/>
      <w:r w:rsidRPr="006F08F2">
        <w:rPr>
          <w:rFonts w:ascii="Marianne" w:hAnsi="Marianne"/>
        </w:rPr>
        <w:t xml:space="preserve"> réalisation de projections relatives à l’évolution des effectifs et des emplois, notamment dans un contexte de renouvellement important lié aux départs à la retraite ;</w:t>
      </w:r>
    </w:p>
    <w:p w14:paraId="5131BA44" w14:textId="77777777" w:rsidR="006F08F2" w:rsidRPr="006F08F2" w:rsidRDefault="006F08F2" w:rsidP="006F08F2">
      <w:pPr>
        <w:pStyle w:val="Corps"/>
        <w:numPr>
          <w:ilvl w:val="0"/>
          <w:numId w:val="54"/>
        </w:numPr>
        <w:spacing w:after="0"/>
        <w:jc w:val="both"/>
        <w:rPr>
          <w:rFonts w:ascii="Marianne" w:hAnsi="Marianne"/>
        </w:rPr>
      </w:pPr>
      <w:proofErr w:type="gramStart"/>
      <w:r w:rsidRPr="006F08F2">
        <w:rPr>
          <w:rFonts w:ascii="Marianne" w:hAnsi="Marianne"/>
        </w:rPr>
        <w:t>la</w:t>
      </w:r>
      <w:proofErr w:type="gramEnd"/>
      <w:r w:rsidRPr="006F08F2">
        <w:rPr>
          <w:rFonts w:ascii="Marianne" w:hAnsi="Marianne"/>
        </w:rPr>
        <w:t xml:space="preserve"> mise en œuvre d’une démarche structurée de GPEEC de l’emploi scientifique et des fonctions d’appui, intégrant une approche qualitative des emplois ;</w:t>
      </w:r>
    </w:p>
    <w:p w14:paraId="7BC393FF" w14:textId="77777777" w:rsidR="006F08F2" w:rsidRPr="006F08F2" w:rsidRDefault="006F08F2" w:rsidP="006F08F2">
      <w:pPr>
        <w:pStyle w:val="Corps"/>
        <w:numPr>
          <w:ilvl w:val="0"/>
          <w:numId w:val="54"/>
        </w:numPr>
        <w:spacing w:after="0"/>
        <w:jc w:val="both"/>
        <w:rPr>
          <w:rFonts w:ascii="Marianne" w:hAnsi="Marianne"/>
        </w:rPr>
      </w:pPr>
      <w:proofErr w:type="gramStart"/>
      <w:r w:rsidRPr="006F08F2">
        <w:rPr>
          <w:rFonts w:ascii="Marianne" w:hAnsi="Marianne"/>
        </w:rPr>
        <w:t>la</w:t>
      </w:r>
      <w:proofErr w:type="gramEnd"/>
      <w:r w:rsidRPr="006F08F2">
        <w:rPr>
          <w:rFonts w:ascii="Marianne" w:hAnsi="Marianne"/>
        </w:rPr>
        <w:t xml:space="preserve"> mise en regard de ces travaux avec les orientations stratégiques en matière de formation et de recherche.</w:t>
      </w:r>
    </w:p>
    <w:p w14:paraId="1911A0EA" w14:textId="77777777" w:rsidR="006F08F2" w:rsidRPr="006F08F2" w:rsidRDefault="006F08F2" w:rsidP="006F08F2">
      <w:pPr>
        <w:pStyle w:val="Corps"/>
        <w:spacing w:after="0"/>
        <w:jc w:val="both"/>
        <w:rPr>
          <w:rFonts w:ascii="Marianne" w:hAnsi="Marianne"/>
        </w:rPr>
      </w:pPr>
      <w:r w:rsidRPr="006F08F2">
        <w:rPr>
          <w:rFonts w:ascii="Marianne" w:hAnsi="Marianne"/>
        </w:rPr>
        <w:t>Si les établissements ne présentent pas tous le même niveau de maturité sur ces sujets, le temps du COMP doit constituer, pour chacun d’eux, une période de progrès substantiels.</w:t>
      </w:r>
    </w:p>
    <w:p w14:paraId="21FC8D8E" w14:textId="77777777" w:rsidR="000547A0" w:rsidRPr="00305FC9" w:rsidRDefault="000547A0" w:rsidP="000C391C">
      <w:pPr>
        <w:pStyle w:val="Corps"/>
        <w:spacing w:after="0" w:line="240" w:lineRule="auto"/>
        <w:jc w:val="both"/>
        <w:rPr>
          <w:color w:val="auto"/>
        </w:rPr>
      </w:pPr>
    </w:p>
    <w:p w14:paraId="53220211" w14:textId="7150851D" w:rsidR="00F856B4" w:rsidRPr="00DC0747" w:rsidRDefault="006F08F2" w:rsidP="00691493">
      <w:pPr>
        <w:pStyle w:val="Corps"/>
        <w:jc w:val="both"/>
        <w:rPr>
          <w:rFonts w:ascii="Marianne" w:hAnsi="Marianne"/>
        </w:rPr>
      </w:pPr>
      <w:r>
        <w:rPr>
          <w:rFonts w:ascii="Marianne" w:hAnsi="Marianne"/>
        </w:rPr>
        <w:t>A ce titre, l</w:t>
      </w:r>
      <w:r w:rsidR="00F856B4" w:rsidRPr="00DC0747">
        <w:rPr>
          <w:rFonts w:ascii="Marianne" w:hAnsi="Marianne"/>
        </w:rPr>
        <w:t xml:space="preserve">e contrat couvrira </w:t>
      </w:r>
      <w:proofErr w:type="gramStart"/>
      <w:r w:rsidR="00F856B4" w:rsidRPr="00DC0747">
        <w:rPr>
          <w:rFonts w:ascii="Marianne" w:hAnsi="Marianne"/>
          <w:i/>
        </w:rPr>
        <w:t>a</w:t>
      </w:r>
      <w:proofErr w:type="gramEnd"/>
      <w:r w:rsidR="00F856B4" w:rsidRPr="00DC0747">
        <w:rPr>
          <w:rFonts w:ascii="Marianne" w:hAnsi="Marianne"/>
          <w:i/>
        </w:rPr>
        <w:t xml:space="preserve"> minima</w:t>
      </w:r>
      <w:r w:rsidR="00F856B4" w:rsidRPr="00DC0747">
        <w:rPr>
          <w:rFonts w:ascii="Marianne" w:hAnsi="Marianne"/>
        </w:rPr>
        <w:t xml:space="preserve"> les items suivants : </w:t>
      </w:r>
    </w:p>
    <w:p w14:paraId="5AB623E9" w14:textId="37170265" w:rsidR="00F856B4" w:rsidRPr="00DC0747" w:rsidRDefault="005B3AA2" w:rsidP="008E055C">
      <w:pPr>
        <w:pStyle w:val="Corps"/>
        <w:numPr>
          <w:ilvl w:val="0"/>
          <w:numId w:val="36"/>
        </w:numPr>
        <w:spacing w:after="0" w:line="240" w:lineRule="auto"/>
        <w:jc w:val="both"/>
        <w:rPr>
          <w:rFonts w:ascii="Marianne" w:hAnsi="Marianne"/>
        </w:rPr>
      </w:pPr>
      <w:r>
        <w:rPr>
          <w:rFonts w:ascii="Marianne" w:hAnsi="Marianne"/>
          <w:b/>
        </w:rPr>
        <w:t>Mobilisation</w:t>
      </w:r>
      <w:r w:rsidR="00F856B4" w:rsidRPr="00DC0747">
        <w:rPr>
          <w:rFonts w:ascii="Marianne" w:hAnsi="Marianne"/>
          <w:b/>
        </w:rPr>
        <w:t xml:space="preserve"> de la gouvernance</w:t>
      </w:r>
      <w:r w:rsidR="00F856B4" w:rsidRPr="00DC0747">
        <w:rPr>
          <w:rFonts w:ascii="Marianne" w:hAnsi="Marianne"/>
        </w:rPr>
        <w:t xml:space="preserve"> de l’établissement, pour assurer le bon déploiement et le suivi du contrat sur la période ;</w:t>
      </w:r>
    </w:p>
    <w:p w14:paraId="188C8467" w14:textId="2FDA99C3" w:rsidR="00F856B4" w:rsidRPr="00DC0747" w:rsidRDefault="00F46F2C" w:rsidP="008E055C">
      <w:pPr>
        <w:pStyle w:val="Corps"/>
        <w:numPr>
          <w:ilvl w:val="0"/>
          <w:numId w:val="36"/>
        </w:numPr>
        <w:spacing w:after="0" w:line="240" w:lineRule="auto"/>
        <w:jc w:val="both"/>
        <w:rPr>
          <w:rFonts w:ascii="Marianne" w:hAnsi="Marianne"/>
        </w:rPr>
      </w:pPr>
      <w:r>
        <w:rPr>
          <w:rFonts w:ascii="Marianne" w:hAnsi="Marianne"/>
          <w:b/>
        </w:rPr>
        <w:t>Mise en œuvre</w:t>
      </w:r>
      <w:r w:rsidR="00F856B4" w:rsidRPr="00DC0747">
        <w:rPr>
          <w:rFonts w:ascii="Marianne" w:hAnsi="Marianne"/>
          <w:b/>
        </w:rPr>
        <w:t xml:space="preserve"> de la GPE</w:t>
      </w:r>
      <w:r w:rsidR="00B61B22" w:rsidRPr="00DC0747">
        <w:rPr>
          <w:rFonts w:ascii="Marianne" w:hAnsi="Marianne"/>
          <w:b/>
        </w:rPr>
        <w:t>E</w:t>
      </w:r>
      <w:r w:rsidR="00F856B4" w:rsidRPr="00DC0747">
        <w:rPr>
          <w:rFonts w:ascii="Marianne" w:hAnsi="Marianne"/>
          <w:b/>
        </w:rPr>
        <w:t>C de</w:t>
      </w:r>
      <w:r>
        <w:rPr>
          <w:rFonts w:ascii="Marianne" w:hAnsi="Marianne"/>
          <w:b/>
        </w:rPr>
        <w:t xml:space="preserve"> l’emploi </w:t>
      </w:r>
      <w:r w:rsidR="00F856B4" w:rsidRPr="00DC0747">
        <w:rPr>
          <w:rFonts w:ascii="Marianne" w:hAnsi="Marianne"/>
          <w:b/>
        </w:rPr>
        <w:t>s</w:t>
      </w:r>
      <w:r>
        <w:rPr>
          <w:rFonts w:ascii="Marianne" w:hAnsi="Marianne"/>
          <w:b/>
        </w:rPr>
        <w:t>cientifique</w:t>
      </w:r>
      <w:r w:rsidR="00F856B4" w:rsidRPr="00DC0747">
        <w:rPr>
          <w:rFonts w:ascii="Marianne" w:hAnsi="Marianne"/>
          <w:b/>
        </w:rPr>
        <w:t xml:space="preserve"> </w:t>
      </w:r>
      <w:r>
        <w:rPr>
          <w:rFonts w:ascii="Marianne" w:hAnsi="Marianne"/>
          <w:b/>
        </w:rPr>
        <w:t xml:space="preserve">(enseignants, </w:t>
      </w:r>
      <w:r w:rsidR="00F856B4" w:rsidRPr="00DC0747">
        <w:rPr>
          <w:rFonts w:ascii="Marianne" w:hAnsi="Marianne"/>
          <w:b/>
        </w:rPr>
        <w:t>enseignants-chercheurs</w:t>
      </w:r>
      <w:r w:rsidR="00F856B4" w:rsidRPr="00DC0747">
        <w:rPr>
          <w:rFonts w:ascii="Marianne" w:hAnsi="Marianne"/>
        </w:rPr>
        <w:t>,</w:t>
      </w:r>
      <w:r>
        <w:rPr>
          <w:rFonts w:ascii="Marianne" w:hAnsi="Marianne"/>
        </w:rPr>
        <w:t xml:space="preserve"> chercheurs, </w:t>
      </w:r>
      <w:r w:rsidRPr="00F46F2C">
        <w:rPr>
          <w:rFonts w:ascii="Marianne" w:hAnsi="Marianne"/>
          <w:b/>
          <w:bCs/>
        </w:rPr>
        <w:t>personnels d’appui)</w:t>
      </w:r>
      <w:r w:rsidR="00F856B4" w:rsidRPr="00DC0747">
        <w:rPr>
          <w:rFonts w:ascii="Marianne" w:hAnsi="Marianne"/>
        </w:rPr>
        <w:t xml:space="preserve"> permettant à l’établissement d’anticiper et de faire évoluer </w:t>
      </w:r>
      <w:r w:rsidR="00F856B4" w:rsidRPr="00DC0747">
        <w:rPr>
          <w:rFonts w:ascii="Marianne" w:hAnsi="Marianne"/>
        </w:rPr>
        <w:lastRenderedPageBreak/>
        <w:t>son potentiel de formation et de recherche en cohérence avec sa stratégie, notamment dans la perspective des départs à la retraite ;</w:t>
      </w:r>
    </w:p>
    <w:p w14:paraId="61C02654" w14:textId="77777777" w:rsidR="00F856B4" w:rsidRPr="00DC0747" w:rsidRDefault="00F856B4" w:rsidP="008E055C">
      <w:pPr>
        <w:pStyle w:val="Corps"/>
        <w:numPr>
          <w:ilvl w:val="0"/>
          <w:numId w:val="36"/>
        </w:numPr>
        <w:spacing w:after="0" w:line="240" w:lineRule="auto"/>
        <w:jc w:val="both"/>
        <w:rPr>
          <w:rFonts w:ascii="Marianne" w:hAnsi="Marianne"/>
        </w:rPr>
      </w:pPr>
      <w:r w:rsidRPr="00DC0747">
        <w:rPr>
          <w:rFonts w:ascii="Marianne" w:hAnsi="Marianne"/>
          <w:b/>
        </w:rPr>
        <w:t xml:space="preserve">Amélioration du modèle économique </w:t>
      </w:r>
      <w:r w:rsidRPr="00DC0747">
        <w:rPr>
          <w:rFonts w:ascii="Marianne" w:hAnsi="Marianne"/>
        </w:rPr>
        <w:t>de l’établissement, notamment à travers l’augmentation des ressources propres et l’interrogation du périmètre d’activité ;</w:t>
      </w:r>
    </w:p>
    <w:p w14:paraId="238B4639" w14:textId="77777777" w:rsidR="00F856B4" w:rsidRPr="00DC0747" w:rsidRDefault="00F856B4" w:rsidP="008E055C">
      <w:pPr>
        <w:pStyle w:val="Corps"/>
        <w:numPr>
          <w:ilvl w:val="0"/>
          <w:numId w:val="36"/>
        </w:numPr>
        <w:spacing w:after="0" w:line="240" w:lineRule="auto"/>
        <w:jc w:val="both"/>
        <w:rPr>
          <w:rFonts w:ascii="Marianne" w:hAnsi="Marianne"/>
        </w:rPr>
      </w:pPr>
      <w:r w:rsidRPr="00DC0747">
        <w:rPr>
          <w:rFonts w:ascii="Marianne" w:hAnsi="Marianne"/>
          <w:b/>
        </w:rPr>
        <w:t xml:space="preserve">Maîtrise des coûts </w:t>
      </w:r>
      <w:r w:rsidRPr="00DC0747">
        <w:rPr>
          <w:rFonts w:ascii="Marianne" w:hAnsi="Marianne"/>
        </w:rPr>
        <w:t>au service d’un pilotage efficient en s’appuyant sur le projet connaissance des coûts des activités (P2CA) ;</w:t>
      </w:r>
    </w:p>
    <w:p w14:paraId="3111CD27" w14:textId="1EC55D47" w:rsidR="00F856B4" w:rsidRPr="00DC0747" w:rsidRDefault="00F856B4" w:rsidP="008E055C">
      <w:pPr>
        <w:pStyle w:val="Corps"/>
        <w:numPr>
          <w:ilvl w:val="0"/>
          <w:numId w:val="36"/>
        </w:numPr>
        <w:spacing w:after="0" w:line="240" w:lineRule="auto"/>
        <w:jc w:val="both"/>
        <w:rPr>
          <w:rFonts w:ascii="Marianne" w:hAnsi="Marianne"/>
        </w:rPr>
      </w:pPr>
      <w:r w:rsidRPr="00DC0747">
        <w:rPr>
          <w:rFonts w:ascii="Marianne" w:hAnsi="Marianne"/>
          <w:b/>
        </w:rPr>
        <w:t>Pilotage pluriannuel de la trésorerie</w:t>
      </w:r>
      <w:r w:rsidRPr="00DC0747">
        <w:rPr>
          <w:rFonts w:ascii="Marianne" w:hAnsi="Marianne"/>
        </w:rPr>
        <w:t>, pour assurer sa bonne mobilisation au service des projets de l’établissement (notamment pour les opérations d’investissement). Une attention particulière devra être apportée à la cohérence entre les recettes fléchées, les opérations pluriannuelles et les projections de trésorerie</w:t>
      </w:r>
      <w:r w:rsidR="000F7397">
        <w:rPr>
          <w:rFonts w:ascii="Marianne" w:hAnsi="Marianne"/>
        </w:rPr>
        <w:t>. A ce titre, un guide spécifique va être proposé aux établissements</w:t>
      </w:r>
      <w:r w:rsidRPr="00DC0747">
        <w:rPr>
          <w:rFonts w:ascii="Marianne" w:hAnsi="Marianne"/>
        </w:rPr>
        <w:t> ;</w:t>
      </w:r>
    </w:p>
    <w:p w14:paraId="12F81FD9" w14:textId="54C159D6" w:rsidR="00F856B4" w:rsidRPr="00DC0747" w:rsidRDefault="00F856B4" w:rsidP="008E055C">
      <w:pPr>
        <w:pStyle w:val="Corps"/>
        <w:numPr>
          <w:ilvl w:val="0"/>
          <w:numId w:val="36"/>
        </w:numPr>
        <w:spacing w:after="0" w:line="240" w:lineRule="auto"/>
        <w:jc w:val="both"/>
        <w:rPr>
          <w:rFonts w:ascii="Marianne" w:hAnsi="Marianne"/>
        </w:rPr>
      </w:pPr>
      <w:r w:rsidRPr="00DC0747">
        <w:rPr>
          <w:rFonts w:ascii="Marianne" w:hAnsi="Marianne"/>
          <w:b/>
        </w:rPr>
        <w:t>Maîtrise de la masse salariale</w:t>
      </w:r>
      <w:r w:rsidRPr="00DC0747">
        <w:rPr>
          <w:rFonts w:ascii="Marianne" w:hAnsi="Marianne"/>
        </w:rPr>
        <w:t xml:space="preserve">, avec une attention particulière pour les éléments impactant la soutenabilité </w:t>
      </w:r>
      <w:r w:rsidR="002C3500" w:rsidRPr="00DC0747">
        <w:rPr>
          <w:rFonts w:ascii="Marianne" w:hAnsi="Marianne"/>
        </w:rPr>
        <w:t xml:space="preserve">à </w:t>
      </w:r>
      <w:r w:rsidRPr="00DC0747">
        <w:rPr>
          <w:rFonts w:ascii="Marianne" w:hAnsi="Marianne"/>
        </w:rPr>
        <w:t>long terme de l’établissement (effets en année pleine des mesures d’emplois, risque de « </w:t>
      </w:r>
      <w:proofErr w:type="spellStart"/>
      <w:r w:rsidRPr="00DC0747">
        <w:rPr>
          <w:rFonts w:ascii="Marianne" w:hAnsi="Marianne"/>
        </w:rPr>
        <w:t>CDIsation</w:t>
      </w:r>
      <w:proofErr w:type="spellEnd"/>
      <w:r w:rsidRPr="00DC0747">
        <w:rPr>
          <w:rFonts w:ascii="Marianne" w:hAnsi="Marianne"/>
        </w:rPr>
        <w:t> » des contractuels, mesures salariales décidées par l’établissement lui-même)</w:t>
      </w:r>
      <w:r w:rsidR="00F46F2C">
        <w:rPr>
          <w:rFonts w:ascii="Marianne" w:hAnsi="Marianne"/>
        </w:rPr>
        <w:t xml:space="preserve">, évolutions du GVT </w:t>
      </w:r>
      <w:r w:rsidRPr="00DC0747">
        <w:rPr>
          <w:rFonts w:ascii="Marianne" w:hAnsi="Marianne"/>
        </w:rPr>
        <w:t>;</w:t>
      </w:r>
    </w:p>
    <w:p w14:paraId="63F129BC" w14:textId="386BE843" w:rsidR="00172BA7" w:rsidRDefault="00F856B4" w:rsidP="00707592">
      <w:pPr>
        <w:pStyle w:val="Corps"/>
        <w:numPr>
          <w:ilvl w:val="0"/>
          <w:numId w:val="36"/>
        </w:numPr>
        <w:spacing w:after="0" w:line="240" w:lineRule="auto"/>
        <w:ind w:left="714" w:hanging="357"/>
        <w:jc w:val="both"/>
      </w:pPr>
      <w:r w:rsidRPr="00707592">
        <w:rPr>
          <w:rFonts w:ascii="Marianne" w:hAnsi="Marianne"/>
          <w:b/>
        </w:rPr>
        <w:t>Maîtrise de la stratégie immobilière</w:t>
      </w:r>
      <w:r w:rsidRPr="00707592">
        <w:rPr>
          <w:rFonts w:ascii="Marianne" w:hAnsi="Marianne"/>
        </w:rPr>
        <w:t xml:space="preserve">, à travers une mise en œuvre du SPSI en cohérence avec la stratégie de formation et de recherche de l’établissement. </w:t>
      </w:r>
    </w:p>
    <w:p w14:paraId="75F7046C" w14:textId="75AD62B2" w:rsidR="00254C88" w:rsidRDefault="00254C88">
      <w:pPr>
        <w:pStyle w:val="Corps"/>
        <w:spacing w:after="0" w:line="240" w:lineRule="auto"/>
      </w:pPr>
    </w:p>
    <w:p w14:paraId="0FBB6771" w14:textId="77777777" w:rsidR="005A3D61" w:rsidRDefault="005A3D61">
      <w:pPr>
        <w:pStyle w:val="Corps"/>
        <w:spacing w:after="0" w:line="240" w:lineRule="auto"/>
      </w:pPr>
    </w:p>
    <w:p w14:paraId="2071AD08" w14:textId="77777777" w:rsidR="00172BA7" w:rsidRPr="005612D9" w:rsidRDefault="00ED0E35" w:rsidP="00ED0E35">
      <w:pPr>
        <w:ind w:firstLine="360"/>
        <w:rPr>
          <w:rFonts w:ascii="Marianne" w:hAnsi="Marianne" w:cs="Calibri"/>
          <w:b/>
          <w:bCs/>
          <w:color w:val="0070C0"/>
          <w:sz w:val="22"/>
          <w:szCs w:val="22"/>
        </w:rPr>
      </w:pPr>
      <w:r w:rsidRPr="005612D9">
        <w:rPr>
          <w:rFonts w:ascii="Marianne" w:hAnsi="Marianne" w:cs="Calibri"/>
          <w:b/>
          <w:bCs/>
          <w:color w:val="0070C0"/>
          <w:sz w:val="22"/>
          <w:szCs w:val="22"/>
        </w:rPr>
        <w:t>C</w:t>
      </w:r>
      <w:r w:rsidR="00B35B71" w:rsidRPr="005612D9">
        <w:rPr>
          <w:rFonts w:ascii="Marianne" w:hAnsi="Marianne" w:cs="Calibri"/>
          <w:b/>
          <w:bCs/>
          <w:color w:val="0070C0"/>
          <w:sz w:val="22"/>
          <w:szCs w:val="22"/>
        </w:rPr>
        <w:t>.</w:t>
      </w:r>
      <w:r w:rsidRPr="005612D9">
        <w:rPr>
          <w:rFonts w:ascii="Marianne" w:hAnsi="Marianne" w:cs="Calibri"/>
          <w:b/>
          <w:bCs/>
          <w:color w:val="0070C0"/>
          <w:sz w:val="22"/>
          <w:szCs w:val="22"/>
        </w:rPr>
        <w:tab/>
      </w:r>
      <w:r w:rsidR="00E44E58" w:rsidRPr="005612D9">
        <w:rPr>
          <w:rFonts w:ascii="Marianne" w:hAnsi="Marianne" w:cs="Calibri"/>
          <w:b/>
          <w:bCs/>
          <w:color w:val="0070C0"/>
          <w:sz w:val="22"/>
          <w:szCs w:val="22"/>
        </w:rPr>
        <w:t>INDICATEURS</w:t>
      </w:r>
    </w:p>
    <w:p w14:paraId="4407C0E1" w14:textId="77777777" w:rsidR="00172BA7" w:rsidRDefault="00172BA7">
      <w:pPr>
        <w:pStyle w:val="Corps"/>
        <w:spacing w:after="0" w:line="240" w:lineRule="auto"/>
      </w:pPr>
    </w:p>
    <w:p w14:paraId="787F61AF" w14:textId="33889755" w:rsidR="00172BA7" w:rsidRPr="00DC0747" w:rsidRDefault="00ED0E35">
      <w:pPr>
        <w:pStyle w:val="Corps"/>
        <w:spacing w:after="0" w:line="240" w:lineRule="auto"/>
        <w:rPr>
          <w:rFonts w:ascii="Marianne" w:hAnsi="Marianne"/>
          <w:color w:val="auto"/>
        </w:rPr>
      </w:pPr>
      <w:r w:rsidRPr="00DC0747">
        <w:rPr>
          <w:rFonts w:ascii="Marianne" w:hAnsi="Marianne"/>
        </w:rPr>
        <w:t xml:space="preserve">Les COMP </w:t>
      </w:r>
      <w:r w:rsidR="00F70785" w:rsidRPr="00DC0747">
        <w:rPr>
          <w:rFonts w:ascii="Marianne" w:hAnsi="Marianne"/>
          <w:color w:val="auto"/>
        </w:rPr>
        <w:t xml:space="preserve">comprennent </w:t>
      </w:r>
      <w:r w:rsidR="009D1424" w:rsidRPr="00DC0747">
        <w:rPr>
          <w:rFonts w:ascii="Marianne" w:hAnsi="Marianne"/>
          <w:color w:val="auto"/>
        </w:rPr>
        <w:t>8</w:t>
      </w:r>
      <w:r w:rsidRPr="00DC0747">
        <w:rPr>
          <w:rFonts w:ascii="Marianne" w:hAnsi="Marianne"/>
          <w:color w:val="auto"/>
        </w:rPr>
        <w:t xml:space="preserve"> indicateurs nation</w:t>
      </w:r>
      <w:r w:rsidR="00C5360E" w:rsidRPr="00DC0747">
        <w:rPr>
          <w:rFonts w:ascii="Marianne" w:hAnsi="Marianne"/>
          <w:color w:val="auto"/>
        </w:rPr>
        <w:t>aux</w:t>
      </w:r>
      <w:r w:rsidRPr="00DC0747">
        <w:rPr>
          <w:rFonts w:ascii="Marianne" w:hAnsi="Marianne"/>
          <w:color w:val="auto"/>
        </w:rPr>
        <w:t>.</w:t>
      </w:r>
    </w:p>
    <w:p w14:paraId="49D370A2" w14:textId="77777777" w:rsidR="00DF4825" w:rsidRPr="00DC0747" w:rsidRDefault="00DF4825">
      <w:pPr>
        <w:pStyle w:val="Corps"/>
        <w:spacing w:after="0" w:line="240" w:lineRule="auto"/>
        <w:rPr>
          <w:rStyle w:val="Aucun"/>
          <w:rFonts w:ascii="Marianne" w:hAnsi="Marianne"/>
          <w:color w:val="auto"/>
          <w:shd w:val="clear" w:color="auto" w:fill="FFFF00"/>
        </w:rPr>
      </w:pPr>
    </w:p>
    <w:p w14:paraId="4F94CCA5" w14:textId="77777777" w:rsidR="00172BA7" w:rsidRPr="00DC0747" w:rsidRDefault="00DF4825">
      <w:pPr>
        <w:pStyle w:val="Corps"/>
        <w:spacing w:after="0" w:line="240" w:lineRule="auto"/>
        <w:rPr>
          <w:rStyle w:val="Aucun"/>
          <w:rFonts w:ascii="Marianne" w:hAnsi="Marianne"/>
          <w:color w:val="auto"/>
          <w:u w:val="single"/>
        </w:rPr>
      </w:pPr>
      <w:r w:rsidRPr="00DC0747">
        <w:rPr>
          <w:rFonts w:ascii="Marianne" w:hAnsi="Marianne"/>
          <w:color w:val="auto"/>
          <w:u w:val="single"/>
        </w:rPr>
        <w:t xml:space="preserve">C.1 Indicateurs </w:t>
      </w:r>
      <w:r w:rsidR="001C179F" w:rsidRPr="00DC0747">
        <w:rPr>
          <w:rFonts w:ascii="Marianne" w:hAnsi="Marianne"/>
          <w:color w:val="auto"/>
          <w:u w:val="single"/>
        </w:rPr>
        <w:t>nationaux Formation</w:t>
      </w:r>
    </w:p>
    <w:p w14:paraId="1A7BAEF5" w14:textId="28CCDAD7" w:rsidR="00172BA7" w:rsidRPr="00DC0747" w:rsidRDefault="00FC1818" w:rsidP="008E055C">
      <w:pPr>
        <w:pStyle w:val="Corpsdetexte"/>
        <w:numPr>
          <w:ilvl w:val="0"/>
          <w:numId w:val="18"/>
        </w:numPr>
        <w:spacing w:line="240" w:lineRule="auto"/>
        <w:jc w:val="both"/>
        <w:rPr>
          <w:rFonts w:ascii="Marianne" w:eastAsia="Calibri" w:hAnsi="Marianne" w:cs="Calibri"/>
          <w:color w:val="auto"/>
          <w:sz w:val="22"/>
          <w:szCs w:val="22"/>
        </w:rPr>
      </w:pPr>
      <w:r w:rsidRPr="00DC0747">
        <w:rPr>
          <w:rFonts w:ascii="Marianne" w:eastAsia="Calibri" w:hAnsi="Marianne" w:cs="Calibri"/>
          <w:color w:val="auto"/>
          <w:sz w:val="22"/>
          <w:szCs w:val="22"/>
        </w:rPr>
        <w:t xml:space="preserve">Nombre de formations </w:t>
      </w:r>
      <w:r w:rsidR="009D1424" w:rsidRPr="00DC0747">
        <w:rPr>
          <w:rFonts w:ascii="Marianne" w:eastAsia="Calibri" w:hAnsi="Marianne" w:cs="Calibri"/>
          <w:color w:val="auto"/>
          <w:sz w:val="22"/>
          <w:szCs w:val="22"/>
        </w:rPr>
        <w:t xml:space="preserve">transformées parmi les </w:t>
      </w:r>
      <w:r w:rsidRPr="00DC0747">
        <w:rPr>
          <w:rFonts w:ascii="Marianne" w:eastAsia="Calibri" w:hAnsi="Marianne" w:cs="Calibri"/>
          <w:color w:val="auto"/>
          <w:sz w:val="22"/>
          <w:szCs w:val="22"/>
        </w:rPr>
        <w:t>moins perfor</w:t>
      </w:r>
      <w:r w:rsidR="00C73454" w:rsidRPr="00DC0747">
        <w:rPr>
          <w:rFonts w:ascii="Marianne" w:eastAsia="Calibri" w:hAnsi="Marianne" w:cs="Calibri"/>
          <w:color w:val="auto"/>
          <w:sz w:val="22"/>
          <w:szCs w:val="22"/>
        </w:rPr>
        <w:t>mantes</w:t>
      </w:r>
      <w:r w:rsidR="009D1424" w:rsidRPr="00DC0747">
        <w:rPr>
          <w:rFonts w:ascii="Marianne" w:eastAsia="Calibri" w:hAnsi="Marianne" w:cs="Calibri"/>
          <w:color w:val="auto"/>
          <w:sz w:val="22"/>
          <w:szCs w:val="22"/>
        </w:rPr>
        <w:t xml:space="preserve"> </w:t>
      </w:r>
      <w:r w:rsidR="00026B8B">
        <w:rPr>
          <w:rFonts w:ascii="Marianne" w:eastAsia="Calibri" w:hAnsi="Marianne" w:cs="Calibri"/>
          <w:color w:val="auto"/>
          <w:sz w:val="22"/>
          <w:szCs w:val="22"/>
        </w:rPr>
        <w:t xml:space="preserve">sur la période du COMP </w:t>
      </w:r>
      <w:r w:rsidR="009D1424" w:rsidRPr="00DC0747">
        <w:rPr>
          <w:rFonts w:ascii="Marianne" w:eastAsia="Calibri" w:hAnsi="Marianne" w:cs="Calibri"/>
          <w:color w:val="auto"/>
          <w:sz w:val="22"/>
          <w:szCs w:val="22"/>
        </w:rPr>
        <w:t>(selon réussite et insertion professionnelle)</w:t>
      </w:r>
      <w:r w:rsidRPr="00DC0747">
        <w:rPr>
          <w:rFonts w:ascii="Marianne" w:eastAsia="Calibri" w:hAnsi="Marianne" w:cs="Calibri"/>
          <w:color w:val="auto"/>
          <w:sz w:val="22"/>
          <w:szCs w:val="22"/>
        </w:rPr>
        <w:t> ;</w:t>
      </w:r>
    </w:p>
    <w:p w14:paraId="15F3BEC1" w14:textId="5774EE9F" w:rsidR="00172BA7" w:rsidRPr="00DC0747" w:rsidRDefault="00707592" w:rsidP="009D1424">
      <w:pPr>
        <w:pStyle w:val="Corpsdetexte"/>
        <w:numPr>
          <w:ilvl w:val="0"/>
          <w:numId w:val="18"/>
        </w:numPr>
        <w:spacing w:line="240" w:lineRule="auto"/>
        <w:jc w:val="both"/>
        <w:rPr>
          <w:rFonts w:ascii="Marianne" w:eastAsia="Calibri" w:hAnsi="Marianne" w:cs="Calibri"/>
          <w:color w:val="auto"/>
          <w:sz w:val="22"/>
          <w:szCs w:val="22"/>
        </w:rPr>
      </w:pPr>
      <w:r>
        <w:rPr>
          <w:rFonts w:ascii="Marianne" w:eastAsia="Calibri" w:hAnsi="Marianne" w:cs="Calibri"/>
          <w:color w:val="auto"/>
          <w:sz w:val="22"/>
          <w:szCs w:val="22"/>
        </w:rPr>
        <w:t xml:space="preserve">Effectif </w:t>
      </w:r>
      <w:r w:rsidR="009D1424" w:rsidRPr="00DC0747">
        <w:rPr>
          <w:rFonts w:ascii="Marianne" w:eastAsia="Calibri" w:hAnsi="Marianne" w:cs="Calibri"/>
          <w:color w:val="auto"/>
          <w:sz w:val="22"/>
          <w:szCs w:val="22"/>
        </w:rPr>
        <w:t>étudiants dans des formations correspondant aux grands défis (réindustrialisation</w:t>
      </w:r>
      <w:r w:rsidR="00026B8B">
        <w:rPr>
          <w:rFonts w:ascii="Marianne" w:eastAsia="Calibri" w:hAnsi="Marianne" w:cs="Calibri"/>
          <w:color w:val="auto"/>
          <w:sz w:val="22"/>
          <w:szCs w:val="22"/>
        </w:rPr>
        <w:t>/souveraineté</w:t>
      </w:r>
      <w:r w:rsidR="009D1424" w:rsidRPr="00DC0747">
        <w:rPr>
          <w:rFonts w:ascii="Marianne" w:eastAsia="Calibri" w:hAnsi="Marianne" w:cs="Calibri"/>
          <w:color w:val="auto"/>
          <w:sz w:val="22"/>
          <w:szCs w:val="22"/>
        </w:rPr>
        <w:t xml:space="preserve">, </w:t>
      </w:r>
      <w:r w:rsidR="00026B8B">
        <w:rPr>
          <w:rFonts w:ascii="Marianne" w:eastAsia="Calibri" w:hAnsi="Marianne" w:cs="Calibri"/>
          <w:color w:val="auto"/>
          <w:sz w:val="22"/>
          <w:szCs w:val="22"/>
        </w:rPr>
        <w:t>vieillissement de la population</w:t>
      </w:r>
      <w:r w:rsidR="009D1424" w:rsidRPr="00DC0747">
        <w:rPr>
          <w:rFonts w:ascii="Marianne" w:eastAsia="Calibri" w:hAnsi="Marianne" w:cs="Calibri"/>
          <w:color w:val="auto"/>
          <w:sz w:val="22"/>
          <w:szCs w:val="22"/>
        </w:rPr>
        <w:t>, transition écologique), notamment les STEM et les métiers de la santé</w:t>
      </w:r>
    </w:p>
    <w:p w14:paraId="197C7847" w14:textId="77777777" w:rsidR="00172BA7" w:rsidRPr="00DC0747" w:rsidRDefault="00172BA7">
      <w:pPr>
        <w:pStyle w:val="Corps"/>
        <w:spacing w:after="0" w:line="240" w:lineRule="auto"/>
        <w:rPr>
          <w:rFonts w:ascii="Marianne" w:hAnsi="Marianne"/>
          <w:color w:val="auto"/>
        </w:rPr>
      </w:pPr>
    </w:p>
    <w:p w14:paraId="571F07EB" w14:textId="77777777" w:rsidR="00E92986" w:rsidRPr="00DC0747" w:rsidRDefault="00E92986">
      <w:pPr>
        <w:pStyle w:val="Corps"/>
        <w:spacing w:after="0" w:line="240" w:lineRule="auto"/>
        <w:rPr>
          <w:rFonts w:ascii="Marianne" w:hAnsi="Marianne"/>
          <w:i/>
          <w:color w:val="auto"/>
        </w:rPr>
      </w:pPr>
      <w:r w:rsidRPr="00DC0747">
        <w:rPr>
          <w:rFonts w:ascii="Marianne" w:hAnsi="Marianne"/>
          <w:color w:val="auto"/>
          <w:u w:val="single"/>
        </w:rPr>
        <w:t xml:space="preserve">C.2 Indicateur </w:t>
      </w:r>
      <w:r w:rsidR="001C179F" w:rsidRPr="00DC0747">
        <w:rPr>
          <w:rFonts w:ascii="Marianne" w:hAnsi="Marianne"/>
          <w:color w:val="auto"/>
          <w:u w:val="single"/>
        </w:rPr>
        <w:t xml:space="preserve">national </w:t>
      </w:r>
      <w:r w:rsidRPr="00DC0747">
        <w:rPr>
          <w:rFonts w:ascii="Marianne" w:hAnsi="Marianne"/>
          <w:color w:val="auto"/>
          <w:u w:val="single"/>
        </w:rPr>
        <w:t>Vie étudiante</w:t>
      </w:r>
    </w:p>
    <w:p w14:paraId="5C7FB130" w14:textId="60256FFA" w:rsidR="0090130F" w:rsidRPr="00DC0747" w:rsidRDefault="0090130F" w:rsidP="008E055C">
      <w:pPr>
        <w:pStyle w:val="Corps"/>
        <w:numPr>
          <w:ilvl w:val="0"/>
          <w:numId w:val="18"/>
        </w:numPr>
        <w:spacing w:after="0" w:line="240" w:lineRule="auto"/>
        <w:jc w:val="both"/>
        <w:rPr>
          <w:rFonts w:ascii="Marianne" w:hAnsi="Marianne"/>
          <w:color w:val="auto"/>
        </w:rPr>
      </w:pPr>
      <w:r w:rsidRPr="00DC0747">
        <w:rPr>
          <w:rFonts w:ascii="Marianne" w:hAnsi="Marianne"/>
          <w:color w:val="auto"/>
        </w:rPr>
        <w:t>Indic</w:t>
      </w:r>
      <w:r w:rsidR="00C577A0" w:rsidRPr="00DC0747">
        <w:rPr>
          <w:rFonts w:ascii="Marianne" w:hAnsi="Marianne"/>
          <w:color w:val="auto"/>
        </w:rPr>
        <w:t>ateur composite de vie étudiante</w:t>
      </w:r>
      <w:r w:rsidRPr="00DC0747">
        <w:rPr>
          <w:rFonts w:ascii="Marianne" w:hAnsi="Marianne"/>
          <w:b/>
          <w:color w:val="auto"/>
        </w:rPr>
        <w:t xml:space="preserve"> </w:t>
      </w:r>
      <w:r w:rsidRPr="00DC0747">
        <w:rPr>
          <w:rFonts w:ascii="Marianne" w:hAnsi="Marianne"/>
          <w:color w:val="auto"/>
        </w:rPr>
        <w:t>p</w:t>
      </w:r>
      <w:r w:rsidR="00C577A0" w:rsidRPr="00DC0747">
        <w:rPr>
          <w:rFonts w:ascii="Marianne" w:hAnsi="Marianne"/>
          <w:color w:val="auto"/>
        </w:rPr>
        <w:t>renant en compte</w:t>
      </w:r>
      <w:r w:rsidRPr="00DC0747">
        <w:rPr>
          <w:rFonts w:ascii="Marianne" w:hAnsi="Marianne"/>
          <w:color w:val="auto"/>
        </w:rPr>
        <w:t xml:space="preserve"> les</w:t>
      </w:r>
      <w:r w:rsidR="00C44F92" w:rsidRPr="00DC0747">
        <w:rPr>
          <w:rFonts w:ascii="Marianne" w:hAnsi="Marianne"/>
          <w:color w:val="auto"/>
        </w:rPr>
        <w:t xml:space="preserve"> cinq</w:t>
      </w:r>
      <w:r w:rsidRPr="00DC0747">
        <w:rPr>
          <w:rFonts w:ascii="Marianne" w:hAnsi="Marianne"/>
          <w:color w:val="auto"/>
        </w:rPr>
        <w:t xml:space="preserve"> dimensions</w:t>
      </w:r>
      <w:r w:rsidR="00C44F92" w:rsidRPr="00DC0747">
        <w:rPr>
          <w:rFonts w:ascii="Marianne" w:hAnsi="Marianne"/>
          <w:color w:val="auto"/>
        </w:rPr>
        <w:t xml:space="preserve"> suivantes :</w:t>
      </w:r>
      <w:r w:rsidR="00C577A0" w:rsidRPr="00DC0747">
        <w:rPr>
          <w:rFonts w:ascii="Marianne" w:hAnsi="Marianne"/>
          <w:color w:val="auto"/>
        </w:rPr>
        <w:t xml:space="preserve"> santé, bien-être</w:t>
      </w:r>
      <w:r w:rsidR="00547E2D" w:rsidRPr="00DC0747">
        <w:rPr>
          <w:rFonts w:ascii="Marianne" w:hAnsi="Marianne"/>
          <w:color w:val="auto"/>
        </w:rPr>
        <w:t>, acc</w:t>
      </w:r>
      <w:r w:rsidR="002C3500" w:rsidRPr="00DC0747">
        <w:rPr>
          <w:rFonts w:ascii="Marianne" w:hAnsi="Marianne"/>
          <w:color w:val="auto"/>
        </w:rPr>
        <w:t>ueil et action sociale, égalité</w:t>
      </w:r>
      <w:r w:rsidR="00547E2D" w:rsidRPr="00DC0747">
        <w:rPr>
          <w:rFonts w:ascii="Marianne" w:hAnsi="Marianne"/>
          <w:color w:val="auto"/>
        </w:rPr>
        <w:t xml:space="preserve"> des chances pour les étudiants à besoins particuliers et pilotage et ancrage territorial.</w:t>
      </w:r>
      <w:r w:rsidR="00C577A0" w:rsidRPr="00DC0747">
        <w:rPr>
          <w:rFonts w:ascii="Marianne" w:hAnsi="Marianne"/>
          <w:color w:val="auto"/>
        </w:rPr>
        <w:t xml:space="preserve"> </w:t>
      </w:r>
      <w:r w:rsidRPr="00DC0747">
        <w:rPr>
          <w:rFonts w:ascii="Marianne" w:hAnsi="Marianne"/>
          <w:color w:val="auto"/>
        </w:rPr>
        <w:t xml:space="preserve">Cet indicateur </w:t>
      </w:r>
      <w:r w:rsidR="00C44F92" w:rsidRPr="00DC0747">
        <w:rPr>
          <w:rFonts w:ascii="Marianne" w:hAnsi="Marianne"/>
          <w:color w:val="auto"/>
        </w:rPr>
        <w:t>présenté en annexe est</w:t>
      </w:r>
      <w:r w:rsidRPr="00DC0747">
        <w:rPr>
          <w:rFonts w:ascii="Marianne" w:hAnsi="Marianne"/>
          <w:color w:val="auto"/>
        </w:rPr>
        <w:t xml:space="preserve"> calculé par la DGESIP </w:t>
      </w:r>
      <w:r w:rsidR="00547E2D" w:rsidRPr="00DC0747">
        <w:rPr>
          <w:rFonts w:ascii="Marianne" w:hAnsi="Marianne"/>
          <w:color w:val="auto"/>
        </w:rPr>
        <w:t xml:space="preserve">et </w:t>
      </w:r>
      <w:r w:rsidR="005612D9">
        <w:rPr>
          <w:rFonts w:ascii="Marianne" w:hAnsi="Marianne"/>
          <w:color w:val="auto"/>
        </w:rPr>
        <w:t xml:space="preserve">sera </w:t>
      </w:r>
      <w:r w:rsidR="00547E2D" w:rsidRPr="00DC0747">
        <w:rPr>
          <w:rFonts w:ascii="Marianne" w:hAnsi="Marianne"/>
          <w:color w:val="auto"/>
        </w:rPr>
        <w:t>communiqué aux rectorats, chaque année.</w:t>
      </w:r>
    </w:p>
    <w:p w14:paraId="53058388" w14:textId="77777777" w:rsidR="00FD7BD6" w:rsidRPr="00DC0747" w:rsidRDefault="00FD7BD6" w:rsidP="001C179F">
      <w:pPr>
        <w:pStyle w:val="Corps"/>
        <w:spacing w:after="0" w:line="240" w:lineRule="auto"/>
        <w:jc w:val="both"/>
        <w:rPr>
          <w:rFonts w:ascii="Marianne" w:hAnsi="Marianne"/>
          <w:color w:val="auto"/>
        </w:rPr>
      </w:pPr>
    </w:p>
    <w:p w14:paraId="63A7E2A8" w14:textId="68AF0D30" w:rsidR="00172BA7" w:rsidRPr="00DC0747" w:rsidRDefault="00DF4825">
      <w:pPr>
        <w:pStyle w:val="Corps"/>
        <w:spacing w:after="0" w:line="240" w:lineRule="auto"/>
        <w:rPr>
          <w:rFonts w:ascii="Marianne" w:hAnsi="Marianne"/>
          <w:color w:val="auto"/>
        </w:rPr>
      </w:pPr>
      <w:r w:rsidRPr="00DC0747">
        <w:rPr>
          <w:rFonts w:ascii="Marianne" w:hAnsi="Marianne"/>
          <w:color w:val="auto"/>
          <w:u w:val="single"/>
        </w:rPr>
        <w:t xml:space="preserve">C.3 Indicateurs </w:t>
      </w:r>
      <w:r w:rsidR="001C179F" w:rsidRPr="00DC0747">
        <w:rPr>
          <w:rFonts w:ascii="Marianne" w:hAnsi="Marianne"/>
          <w:color w:val="auto"/>
          <w:u w:val="single"/>
        </w:rPr>
        <w:t xml:space="preserve">nationaux </w:t>
      </w:r>
      <w:r w:rsidRPr="00DC0747">
        <w:rPr>
          <w:rFonts w:ascii="Marianne" w:hAnsi="Marianne"/>
          <w:color w:val="auto"/>
          <w:u w:val="single"/>
        </w:rPr>
        <w:t>Recherche</w:t>
      </w:r>
      <w:r w:rsidR="009D1424" w:rsidRPr="00DC0747">
        <w:rPr>
          <w:rFonts w:ascii="Marianne" w:hAnsi="Marianne"/>
          <w:color w:val="auto"/>
          <w:u w:val="single"/>
        </w:rPr>
        <w:t xml:space="preserve"> et Innovation</w:t>
      </w:r>
    </w:p>
    <w:p w14:paraId="3AAF316E" w14:textId="3BF32194" w:rsidR="00172BA7" w:rsidRPr="00DC0747" w:rsidRDefault="00026B8B" w:rsidP="008E055C">
      <w:pPr>
        <w:pStyle w:val="Corpsdetexte"/>
        <w:numPr>
          <w:ilvl w:val="0"/>
          <w:numId w:val="18"/>
        </w:numPr>
        <w:spacing w:line="240" w:lineRule="auto"/>
        <w:jc w:val="both"/>
        <w:rPr>
          <w:rFonts w:ascii="Marianne" w:eastAsia="Calibri" w:hAnsi="Marianne" w:cs="Calibri"/>
          <w:color w:val="auto"/>
          <w:sz w:val="22"/>
          <w:szCs w:val="22"/>
        </w:rPr>
      </w:pPr>
      <w:r>
        <w:rPr>
          <w:rFonts w:ascii="Marianne" w:eastAsia="Times New Roman" w:hAnsi="Marianne" w:cs="Calibri"/>
          <w:color w:val="auto"/>
          <w:sz w:val="22"/>
          <w:szCs w:val="22"/>
        </w:rPr>
        <w:t>Montant financier total des contrats issus d’Horizon Europe</w:t>
      </w:r>
      <w:r w:rsidR="004C048D" w:rsidRPr="00DC0747">
        <w:rPr>
          <w:rFonts w:ascii="Marianne" w:eastAsia="Times New Roman" w:hAnsi="Marianne" w:cs="Calibri"/>
          <w:color w:val="auto"/>
          <w:sz w:val="22"/>
          <w:szCs w:val="22"/>
        </w:rPr>
        <w:t> ;</w:t>
      </w:r>
    </w:p>
    <w:p w14:paraId="6E08201A" w14:textId="5064A4FB" w:rsidR="00172BA7" w:rsidRPr="00DC0747" w:rsidRDefault="009D1424" w:rsidP="008E055C">
      <w:pPr>
        <w:pStyle w:val="Corpsdetexte"/>
        <w:numPr>
          <w:ilvl w:val="0"/>
          <w:numId w:val="18"/>
        </w:numPr>
        <w:jc w:val="both"/>
        <w:rPr>
          <w:rFonts w:ascii="Marianne" w:eastAsia="Calibri" w:hAnsi="Marianne" w:cs="Calibri"/>
          <w:color w:val="auto"/>
          <w:sz w:val="22"/>
          <w:szCs w:val="22"/>
        </w:rPr>
      </w:pPr>
      <w:r w:rsidRPr="00DC0747">
        <w:rPr>
          <w:rFonts w:ascii="Marianne" w:eastAsia="Calibri" w:hAnsi="Marianne" w:cs="Calibri"/>
          <w:color w:val="auto"/>
          <w:sz w:val="22"/>
          <w:szCs w:val="22"/>
        </w:rPr>
        <w:t>Structuration de l’activité d’innovation dans le cadre du PUI (le cas échéant)</w:t>
      </w:r>
      <w:r w:rsidR="00750AAA" w:rsidRPr="00DC0747">
        <w:rPr>
          <w:rFonts w:ascii="Marianne" w:eastAsia="Calibri" w:hAnsi="Marianne" w:cs="Calibri"/>
          <w:color w:val="auto"/>
          <w:sz w:val="22"/>
          <w:szCs w:val="22"/>
        </w:rPr>
        <w:t xml:space="preserve"> </w:t>
      </w:r>
      <w:r w:rsidR="004C048D" w:rsidRPr="00DC0747">
        <w:rPr>
          <w:rFonts w:ascii="Marianne" w:eastAsia="Calibri" w:hAnsi="Marianne" w:cs="Calibri"/>
          <w:color w:val="auto"/>
          <w:sz w:val="22"/>
          <w:szCs w:val="22"/>
        </w:rPr>
        <w:t>;</w:t>
      </w:r>
    </w:p>
    <w:p w14:paraId="48C468CD" w14:textId="597D07BD" w:rsidR="00172BA7" w:rsidRPr="00DC0747" w:rsidRDefault="00026B8B" w:rsidP="008E055C">
      <w:pPr>
        <w:pStyle w:val="Corpsdetexte"/>
        <w:numPr>
          <w:ilvl w:val="0"/>
          <w:numId w:val="18"/>
        </w:numPr>
        <w:jc w:val="both"/>
        <w:rPr>
          <w:rFonts w:ascii="Marianne" w:eastAsia="Calibri" w:hAnsi="Marianne" w:cs="Calibri"/>
          <w:color w:val="auto"/>
          <w:sz w:val="22"/>
          <w:szCs w:val="22"/>
        </w:rPr>
      </w:pPr>
      <w:r>
        <w:rPr>
          <w:rFonts w:ascii="Marianne" w:eastAsia="Calibri" w:hAnsi="Marianne" w:cs="Calibri"/>
          <w:color w:val="auto"/>
          <w:sz w:val="22"/>
          <w:szCs w:val="22"/>
        </w:rPr>
        <w:t>Taux d’</w:t>
      </w:r>
      <w:r w:rsidR="009D1424" w:rsidRPr="00DC0747">
        <w:rPr>
          <w:rFonts w:ascii="Marianne" w:eastAsia="Calibri" w:hAnsi="Marianne" w:cs="Calibri"/>
          <w:color w:val="auto"/>
          <w:sz w:val="22"/>
          <w:szCs w:val="22"/>
        </w:rPr>
        <w:t xml:space="preserve">UMR en DGG. </w:t>
      </w:r>
    </w:p>
    <w:p w14:paraId="35BCA772" w14:textId="429EDD3D" w:rsidR="00342C76" w:rsidRPr="00DC0747" w:rsidRDefault="00342C76">
      <w:pPr>
        <w:pStyle w:val="Corps"/>
        <w:spacing w:after="0" w:line="240" w:lineRule="auto"/>
        <w:rPr>
          <w:rFonts w:ascii="Marianne" w:hAnsi="Marianne"/>
          <w:color w:val="auto"/>
        </w:rPr>
      </w:pPr>
    </w:p>
    <w:p w14:paraId="21707FCE" w14:textId="156D9352" w:rsidR="00172BA7" w:rsidRPr="00DC0747" w:rsidRDefault="00342C76">
      <w:pPr>
        <w:pStyle w:val="Corps"/>
        <w:spacing w:after="0" w:line="240" w:lineRule="auto"/>
        <w:rPr>
          <w:rFonts w:ascii="Marianne" w:hAnsi="Marianne"/>
          <w:color w:val="auto"/>
          <w:u w:val="single"/>
        </w:rPr>
      </w:pPr>
      <w:r w:rsidRPr="00DC0747">
        <w:rPr>
          <w:rFonts w:ascii="Marianne" w:hAnsi="Marianne"/>
          <w:color w:val="auto"/>
        </w:rPr>
        <w:t>C.</w:t>
      </w:r>
      <w:r w:rsidR="009D1424" w:rsidRPr="00DC0747">
        <w:rPr>
          <w:rFonts w:ascii="Marianne" w:hAnsi="Marianne"/>
          <w:color w:val="auto"/>
        </w:rPr>
        <w:t>4</w:t>
      </w:r>
      <w:r w:rsidRPr="00DC0747">
        <w:rPr>
          <w:rFonts w:ascii="Marianne" w:hAnsi="Marianne"/>
          <w:color w:val="auto"/>
        </w:rPr>
        <w:t xml:space="preserve"> I</w:t>
      </w:r>
      <w:r w:rsidRPr="00DC0747">
        <w:rPr>
          <w:rFonts w:ascii="Marianne" w:hAnsi="Marianne"/>
          <w:color w:val="auto"/>
          <w:u w:val="single"/>
        </w:rPr>
        <w:t xml:space="preserve">ndicateurs </w:t>
      </w:r>
      <w:r w:rsidR="00691BB2" w:rsidRPr="00DC0747">
        <w:rPr>
          <w:rFonts w:ascii="Marianne" w:hAnsi="Marianne"/>
          <w:color w:val="auto"/>
          <w:u w:val="single"/>
        </w:rPr>
        <w:t xml:space="preserve">nationaux </w:t>
      </w:r>
      <w:r w:rsidR="00CA19B4" w:rsidRPr="00DC0747">
        <w:rPr>
          <w:rFonts w:ascii="Marianne" w:hAnsi="Marianne"/>
          <w:color w:val="auto"/>
          <w:u w:val="single"/>
        </w:rPr>
        <w:t>Pilotage</w:t>
      </w:r>
    </w:p>
    <w:p w14:paraId="73E3CEEF" w14:textId="2C9EC849" w:rsidR="00F856B4" w:rsidRPr="00DC0747" w:rsidRDefault="00707592" w:rsidP="008E055C">
      <w:pPr>
        <w:pStyle w:val="Corps"/>
        <w:numPr>
          <w:ilvl w:val="0"/>
          <w:numId w:val="18"/>
        </w:numPr>
        <w:spacing w:after="0" w:line="240" w:lineRule="auto"/>
        <w:rPr>
          <w:rFonts w:ascii="Marianne" w:hAnsi="Marianne"/>
          <w:color w:val="auto"/>
        </w:rPr>
      </w:pPr>
      <w:r>
        <w:rPr>
          <w:rFonts w:ascii="Marianne" w:hAnsi="Marianne"/>
          <w:color w:val="auto"/>
        </w:rPr>
        <w:t>Taux de</w:t>
      </w:r>
      <w:r w:rsidR="00F856B4" w:rsidRPr="00DC0747">
        <w:rPr>
          <w:rFonts w:ascii="Marianne" w:hAnsi="Marianne"/>
          <w:color w:val="auto"/>
        </w:rPr>
        <w:t xml:space="preserve"> ressources propres</w:t>
      </w:r>
    </w:p>
    <w:p w14:paraId="0586A382" w14:textId="62765E33" w:rsidR="003830C1" w:rsidRPr="00DC0747" w:rsidRDefault="00F856B4" w:rsidP="008E055C">
      <w:pPr>
        <w:pStyle w:val="Corps"/>
        <w:numPr>
          <w:ilvl w:val="0"/>
          <w:numId w:val="18"/>
        </w:numPr>
        <w:spacing w:after="0" w:line="240" w:lineRule="auto"/>
        <w:rPr>
          <w:rFonts w:ascii="Marianne" w:hAnsi="Marianne"/>
          <w:color w:val="auto"/>
        </w:rPr>
      </w:pPr>
      <w:r w:rsidRPr="00DC0747">
        <w:rPr>
          <w:rFonts w:ascii="Marianne" w:hAnsi="Marianne"/>
          <w:color w:val="auto"/>
        </w:rPr>
        <w:t xml:space="preserve"> Niveau de trésorerie</w:t>
      </w:r>
      <w:r w:rsidR="009D1424" w:rsidRPr="00DC0747">
        <w:rPr>
          <w:rFonts w:ascii="Marianne" w:hAnsi="Marianne"/>
          <w:color w:val="auto"/>
        </w:rPr>
        <w:t xml:space="preserve"> (avec l’objectif de mieux mobiliser les trésoreries)</w:t>
      </w:r>
    </w:p>
    <w:p w14:paraId="193B6F4C" w14:textId="437FEDAF" w:rsidR="003830C1" w:rsidRPr="00305FC9" w:rsidRDefault="003830C1" w:rsidP="00577F81">
      <w:pPr>
        <w:pStyle w:val="Corps"/>
        <w:spacing w:after="0" w:line="240" w:lineRule="auto"/>
        <w:ind w:left="284"/>
        <w:jc w:val="both"/>
        <w:rPr>
          <w:color w:val="auto"/>
        </w:rPr>
      </w:pPr>
    </w:p>
    <w:p w14:paraId="3AF4F2A7" w14:textId="35E4704F" w:rsidR="00DB2183" w:rsidRDefault="00875EAF" w:rsidP="00CA188B">
      <w:pPr>
        <w:pStyle w:val="Corps"/>
        <w:spacing w:after="0" w:line="240" w:lineRule="auto"/>
        <w:jc w:val="both"/>
        <w:rPr>
          <w:rFonts w:ascii="Marianne" w:hAnsi="Marianne"/>
        </w:rPr>
      </w:pPr>
      <w:r w:rsidRPr="00875EAF">
        <w:rPr>
          <w:rFonts w:ascii="Marianne" w:hAnsi="Marianne"/>
        </w:rPr>
        <w:t xml:space="preserve">Le détail des indicateurs figure en annexe </w:t>
      </w:r>
      <w:r w:rsidR="00DA7EBF">
        <w:rPr>
          <w:rFonts w:ascii="Marianne" w:hAnsi="Marianne"/>
        </w:rPr>
        <w:t>6</w:t>
      </w:r>
      <w:r w:rsidRPr="00875EAF">
        <w:rPr>
          <w:rFonts w:ascii="Marianne" w:hAnsi="Marianne"/>
        </w:rPr>
        <w:t>.</w:t>
      </w:r>
    </w:p>
    <w:p w14:paraId="64468301" w14:textId="77777777" w:rsidR="00CA188B" w:rsidRDefault="00CA188B" w:rsidP="00CA188B">
      <w:pPr>
        <w:pStyle w:val="Corps"/>
        <w:spacing w:after="0" w:line="240" w:lineRule="auto"/>
        <w:jc w:val="both"/>
        <w:rPr>
          <w:rFonts w:ascii="Marianne" w:hAnsi="Marianne"/>
        </w:rPr>
      </w:pPr>
    </w:p>
    <w:p w14:paraId="68B57FF3" w14:textId="77777777" w:rsidR="00CA188B" w:rsidRDefault="00CA188B" w:rsidP="00CA188B">
      <w:pPr>
        <w:pStyle w:val="Corps"/>
        <w:spacing w:after="0" w:line="240" w:lineRule="auto"/>
        <w:jc w:val="both"/>
        <w:rPr>
          <w:rFonts w:ascii="Marianne" w:hAnsi="Marianne"/>
        </w:rPr>
      </w:pPr>
    </w:p>
    <w:p w14:paraId="46E79531" w14:textId="77777777" w:rsidR="00CA188B" w:rsidRDefault="00CA188B" w:rsidP="00CA188B">
      <w:pPr>
        <w:pStyle w:val="Corps"/>
        <w:spacing w:after="0" w:line="240" w:lineRule="auto"/>
        <w:jc w:val="both"/>
        <w:rPr>
          <w:rFonts w:ascii="Marianne" w:hAnsi="Marianne"/>
        </w:rPr>
      </w:pPr>
    </w:p>
    <w:p w14:paraId="40C9ECEC" w14:textId="77777777" w:rsidR="00CA188B" w:rsidRDefault="00CA188B" w:rsidP="00CA188B">
      <w:pPr>
        <w:pStyle w:val="Corps"/>
        <w:spacing w:after="0" w:line="240" w:lineRule="auto"/>
        <w:jc w:val="both"/>
        <w:rPr>
          <w:rFonts w:ascii="Marianne" w:hAnsi="Marianne"/>
        </w:rPr>
      </w:pPr>
    </w:p>
    <w:p w14:paraId="29E79C74" w14:textId="77777777" w:rsidR="00CA188B" w:rsidRDefault="00CA188B" w:rsidP="00CA188B">
      <w:pPr>
        <w:pStyle w:val="Corps"/>
        <w:spacing w:after="0" w:line="240" w:lineRule="auto"/>
        <w:jc w:val="both"/>
        <w:rPr>
          <w:rFonts w:ascii="Marianne" w:hAnsi="Marianne"/>
        </w:rPr>
      </w:pPr>
    </w:p>
    <w:p w14:paraId="3AD89B26" w14:textId="77777777" w:rsidR="00CA188B" w:rsidRDefault="00CA188B" w:rsidP="00CA188B">
      <w:pPr>
        <w:pStyle w:val="Corps"/>
        <w:spacing w:after="0" w:line="240" w:lineRule="auto"/>
        <w:jc w:val="both"/>
        <w:rPr>
          <w:rFonts w:ascii="Marianne" w:hAnsi="Marianne"/>
        </w:rPr>
      </w:pPr>
    </w:p>
    <w:p w14:paraId="7560B979" w14:textId="77777777" w:rsidR="00CA188B" w:rsidRDefault="00CA188B" w:rsidP="00CA188B">
      <w:pPr>
        <w:pStyle w:val="Corps"/>
        <w:spacing w:after="0" w:line="240" w:lineRule="auto"/>
        <w:jc w:val="both"/>
        <w:rPr>
          <w:rFonts w:ascii="Marianne" w:hAnsi="Marianne"/>
        </w:rPr>
      </w:pPr>
    </w:p>
    <w:p w14:paraId="2A5F6F63" w14:textId="77777777" w:rsidR="00CA188B" w:rsidRDefault="00CA188B" w:rsidP="00CA188B">
      <w:pPr>
        <w:pStyle w:val="Corps"/>
        <w:spacing w:after="0" w:line="240" w:lineRule="auto"/>
        <w:jc w:val="both"/>
        <w:rPr>
          <w:rFonts w:ascii="Marianne" w:hAnsi="Marianne"/>
        </w:rPr>
      </w:pPr>
    </w:p>
    <w:p w14:paraId="1A6052A8" w14:textId="77777777" w:rsidR="00CA188B" w:rsidRPr="00CA188B" w:rsidRDefault="00CA188B" w:rsidP="00CA188B">
      <w:pPr>
        <w:pStyle w:val="Corps"/>
        <w:spacing w:after="0" w:line="240" w:lineRule="auto"/>
        <w:jc w:val="both"/>
        <w:rPr>
          <w:rFonts w:ascii="Marianne" w:hAnsi="Marianne"/>
        </w:rPr>
      </w:pPr>
    </w:p>
    <w:p w14:paraId="60A971E1" w14:textId="77777777" w:rsidR="00172BA7" w:rsidRPr="005612D9" w:rsidRDefault="00FC1818" w:rsidP="008E055C">
      <w:pPr>
        <w:pStyle w:val="Paragraphedeliste"/>
        <w:numPr>
          <w:ilvl w:val="0"/>
          <w:numId w:val="19"/>
        </w:numPr>
        <w:spacing w:after="0" w:line="240" w:lineRule="auto"/>
        <w:rPr>
          <w:rFonts w:ascii="Marianne" w:hAnsi="Marianne"/>
          <w:b/>
          <w:bCs/>
          <w:color w:val="0070C0"/>
        </w:rPr>
      </w:pPr>
      <w:r w:rsidRPr="005612D9">
        <w:rPr>
          <w:rStyle w:val="Aucun"/>
          <w:rFonts w:ascii="Marianne" w:hAnsi="Marianne"/>
          <w:b/>
          <w:bCs/>
          <w:color w:val="0070C0"/>
          <w:u w:color="0070C0"/>
        </w:rPr>
        <w:t>METHODOLOGIE</w:t>
      </w:r>
    </w:p>
    <w:p w14:paraId="5F82C0AB" w14:textId="77777777" w:rsidR="00172BA7" w:rsidRPr="005612D9" w:rsidRDefault="00172BA7">
      <w:pPr>
        <w:pStyle w:val="Corps"/>
        <w:spacing w:after="0" w:line="240" w:lineRule="auto"/>
        <w:rPr>
          <w:rFonts w:ascii="Marianne" w:hAnsi="Marianne"/>
        </w:rPr>
      </w:pPr>
    </w:p>
    <w:p w14:paraId="36264A98" w14:textId="77777777" w:rsidR="00172BA7" w:rsidRPr="005612D9" w:rsidRDefault="00FC1818">
      <w:pPr>
        <w:pStyle w:val="Corps"/>
        <w:spacing w:after="0" w:line="240" w:lineRule="auto"/>
        <w:rPr>
          <w:rStyle w:val="Aucun"/>
          <w:rFonts w:ascii="Marianne" w:hAnsi="Marianne"/>
          <w:i/>
          <w:iCs/>
        </w:rPr>
      </w:pPr>
      <w:r w:rsidRPr="005612D9">
        <w:rPr>
          <w:rStyle w:val="Aucun"/>
          <w:rFonts w:ascii="Marianne" w:hAnsi="Marianne"/>
          <w:b/>
          <w:bCs/>
        </w:rPr>
        <w:t>D.1 Plan d</w:t>
      </w:r>
      <w:r w:rsidRPr="005612D9">
        <w:rPr>
          <w:rStyle w:val="Aucun"/>
          <w:rFonts w:ascii="Marianne" w:hAnsi="Marianne"/>
          <w:b/>
          <w:bCs/>
          <w:rtl/>
        </w:rPr>
        <w:t>’</w:t>
      </w:r>
      <w:r w:rsidRPr="005612D9">
        <w:rPr>
          <w:rStyle w:val="Aucun"/>
          <w:rFonts w:ascii="Marianne" w:hAnsi="Marianne"/>
          <w:b/>
          <w:bCs/>
        </w:rPr>
        <w:t>actions</w:t>
      </w:r>
    </w:p>
    <w:p w14:paraId="76088753" w14:textId="77777777" w:rsidR="00172BA7" w:rsidRDefault="00172BA7">
      <w:pPr>
        <w:pStyle w:val="Corps"/>
        <w:spacing w:after="0" w:line="240" w:lineRule="auto"/>
      </w:pPr>
    </w:p>
    <w:p w14:paraId="2E36723A" w14:textId="1481E86F" w:rsidR="00FD291A" w:rsidRPr="00DC0747" w:rsidRDefault="00FC1818">
      <w:pPr>
        <w:pStyle w:val="Corps"/>
        <w:spacing w:after="0" w:line="240" w:lineRule="auto"/>
        <w:rPr>
          <w:rFonts w:ascii="Marianne" w:hAnsi="Marianne"/>
        </w:rPr>
      </w:pPr>
      <w:r w:rsidRPr="00DC0747">
        <w:rPr>
          <w:rFonts w:ascii="Marianne" w:hAnsi="Marianne"/>
        </w:rPr>
        <w:t>Plan d</w:t>
      </w:r>
      <w:r w:rsidRPr="00DC0747">
        <w:rPr>
          <w:rFonts w:ascii="Marianne" w:hAnsi="Marianne"/>
          <w:rtl/>
        </w:rPr>
        <w:t>’</w:t>
      </w:r>
      <w:r w:rsidRPr="00DC0747">
        <w:rPr>
          <w:rFonts w:ascii="Marianne" w:hAnsi="Marianne"/>
        </w:rPr>
        <w:t>action type en annexe</w:t>
      </w:r>
      <w:r w:rsidR="00795992" w:rsidRPr="00DC0747">
        <w:rPr>
          <w:rFonts w:ascii="Marianne" w:hAnsi="Marianne"/>
        </w:rPr>
        <w:t xml:space="preserve"> 1.</w:t>
      </w:r>
    </w:p>
    <w:p w14:paraId="1373025E" w14:textId="77777777" w:rsidR="00A70465" w:rsidRDefault="00A70465">
      <w:pPr>
        <w:pStyle w:val="Corps"/>
        <w:spacing w:after="0" w:line="240" w:lineRule="auto"/>
      </w:pPr>
    </w:p>
    <w:p w14:paraId="2D658072" w14:textId="77777777" w:rsidR="00172BA7" w:rsidRPr="005612D9" w:rsidRDefault="00FC1818">
      <w:pPr>
        <w:pStyle w:val="Corps"/>
        <w:spacing w:after="0" w:line="240" w:lineRule="auto"/>
        <w:rPr>
          <w:rStyle w:val="Aucun"/>
          <w:rFonts w:ascii="Marianne" w:hAnsi="Marianne"/>
          <w:i/>
          <w:iCs/>
        </w:rPr>
      </w:pPr>
      <w:r w:rsidRPr="005612D9">
        <w:rPr>
          <w:rStyle w:val="Aucun"/>
          <w:rFonts w:ascii="Marianne" w:hAnsi="Marianne"/>
          <w:b/>
          <w:bCs/>
        </w:rPr>
        <w:t>D.2 Les outils</w:t>
      </w:r>
    </w:p>
    <w:p w14:paraId="29FD7300" w14:textId="77777777" w:rsidR="00172BA7" w:rsidRDefault="00172BA7">
      <w:pPr>
        <w:pStyle w:val="Corps"/>
        <w:spacing w:after="0" w:line="240" w:lineRule="auto"/>
      </w:pPr>
    </w:p>
    <w:p w14:paraId="7B319BD1" w14:textId="77777777" w:rsidR="00172BA7" w:rsidRPr="00DC0747" w:rsidRDefault="00FC1818">
      <w:pPr>
        <w:pStyle w:val="Corps"/>
        <w:spacing w:after="0" w:line="240" w:lineRule="auto"/>
        <w:rPr>
          <w:rFonts w:ascii="Marianne" w:hAnsi="Marianne"/>
        </w:rPr>
      </w:pPr>
      <w:r w:rsidRPr="00DC0747">
        <w:rPr>
          <w:rFonts w:ascii="Marianne" w:hAnsi="Marianne"/>
        </w:rPr>
        <w:t>Outils mis à</w:t>
      </w:r>
      <w:r w:rsidR="00DD7108" w:rsidRPr="00DC0747">
        <w:rPr>
          <w:rFonts w:ascii="Marianne" w:hAnsi="Marianne"/>
        </w:rPr>
        <w:t xml:space="preserve"> disposition des établissements </w:t>
      </w:r>
      <w:r w:rsidRPr="00DC0747">
        <w:rPr>
          <w:rFonts w:ascii="Marianne" w:hAnsi="Marianne"/>
        </w:rPr>
        <w:t>et des rectorats :</w:t>
      </w:r>
    </w:p>
    <w:p w14:paraId="39339271" w14:textId="77777777" w:rsidR="00172BA7" w:rsidRDefault="00172BA7">
      <w:pPr>
        <w:pStyle w:val="Corps"/>
        <w:spacing w:after="0" w:line="240" w:lineRule="auto"/>
      </w:pPr>
    </w:p>
    <w:p w14:paraId="0A85DA16" w14:textId="77777777" w:rsidR="00172BA7" w:rsidRPr="005612D9" w:rsidRDefault="00FC1818">
      <w:pPr>
        <w:pStyle w:val="Corps"/>
        <w:spacing w:after="0" w:line="240" w:lineRule="auto"/>
        <w:rPr>
          <w:rStyle w:val="Aucun"/>
          <w:rFonts w:ascii="Marianne" w:hAnsi="Marianne"/>
          <w:u w:val="single"/>
        </w:rPr>
      </w:pPr>
      <w:r w:rsidRPr="005612D9">
        <w:rPr>
          <w:rStyle w:val="Aucun"/>
          <w:rFonts w:ascii="Marianne" w:hAnsi="Marianne"/>
          <w:u w:val="single"/>
        </w:rPr>
        <w:t>D.2.1 Outils généraux</w:t>
      </w:r>
    </w:p>
    <w:p w14:paraId="4C0C3A16" w14:textId="77777777" w:rsidR="00172BA7" w:rsidRDefault="00172BA7">
      <w:pPr>
        <w:pStyle w:val="Corps"/>
        <w:spacing w:after="0" w:line="240" w:lineRule="auto"/>
      </w:pPr>
    </w:p>
    <w:p w14:paraId="5DE93280" w14:textId="0F2EC5DA" w:rsidR="0083284E" w:rsidRPr="0014062B" w:rsidRDefault="00DA7EBF" w:rsidP="0083284E">
      <w:pPr>
        <w:pStyle w:val="Paragraphedeliste"/>
        <w:numPr>
          <w:ilvl w:val="0"/>
          <w:numId w:val="21"/>
        </w:numPr>
        <w:spacing w:after="0" w:line="240" w:lineRule="auto"/>
        <w:rPr>
          <w:rFonts w:ascii="Marianne" w:hAnsi="Marianne"/>
          <w:color w:val="auto"/>
        </w:rPr>
      </w:pPr>
      <w:r>
        <w:rPr>
          <w:rFonts w:ascii="Marianne" w:hAnsi="Marianne"/>
          <w:color w:val="auto"/>
        </w:rPr>
        <w:t>M</w:t>
      </w:r>
      <w:r w:rsidR="001C115D" w:rsidRPr="0014062B">
        <w:rPr>
          <w:rFonts w:ascii="Marianne" w:hAnsi="Marianne"/>
          <w:color w:val="auto"/>
        </w:rPr>
        <w:t xml:space="preserve">aquette type de COMP </w:t>
      </w:r>
      <w:r w:rsidR="001C115D" w:rsidRPr="0014062B">
        <w:rPr>
          <w:rFonts w:ascii="Marianne" w:hAnsi="Marianne"/>
          <w:i/>
          <w:iCs/>
          <w:color w:val="auto"/>
        </w:rPr>
        <w:t xml:space="preserve">(voir </w:t>
      </w:r>
      <w:r w:rsidR="00FC1818" w:rsidRPr="0014062B">
        <w:rPr>
          <w:rFonts w:ascii="Marianne" w:hAnsi="Marianne"/>
          <w:i/>
          <w:iCs/>
          <w:color w:val="auto"/>
        </w:rPr>
        <w:t>annexe</w:t>
      </w:r>
      <w:r w:rsidR="003F4BD0" w:rsidRPr="0014062B">
        <w:rPr>
          <w:rFonts w:ascii="Marianne" w:hAnsi="Marianne"/>
          <w:i/>
          <w:iCs/>
          <w:color w:val="auto"/>
        </w:rPr>
        <w:t xml:space="preserve"> </w:t>
      </w:r>
      <w:r w:rsidR="00D23F8A" w:rsidRPr="0014062B">
        <w:rPr>
          <w:rFonts w:ascii="Marianne" w:hAnsi="Marianne"/>
          <w:i/>
          <w:iCs/>
          <w:color w:val="auto"/>
        </w:rPr>
        <w:t>3</w:t>
      </w:r>
      <w:r w:rsidR="00FC1818" w:rsidRPr="0014062B">
        <w:rPr>
          <w:rFonts w:ascii="Marianne" w:hAnsi="Marianne"/>
          <w:i/>
          <w:iCs/>
          <w:color w:val="auto"/>
        </w:rPr>
        <w:t>)</w:t>
      </w:r>
    </w:p>
    <w:p w14:paraId="2B31EF25" w14:textId="77777777" w:rsidR="00E27BD9" w:rsidRDefault="00E27BD9">
      <w:pPr>
        <w:pStyle w:val="Corps"/>
        <w:spacing w:after="0" w:line="240" w:lineRule="auto"/>
      </w:pPr>
    </w:p>
    <w:p w14:paraId="3A3FFA43" w14:textId="77777777" w:rsidR="00172BA7" w:rsidRPr="005612D9" w:rsidRDefault="000B0E09">
      <w:pPr>
        <w:pStyle w:val="Corps"/>
        <w:spacing w:after="0" w:line="240" w:lineRule="auto"/>
        <w:rPr>
          <w:rStyle w:val="Aucun"/>
          <w:rFonts w:ascii="Marianne" w:hAnsi="Marianne"/>
          <w:u w:val="single"/>
        </w:rPr>
      </w:pPr>
      <w:r w:rsidRPr="005612D9">
        <w:rPr>
          <w:rStyle w:val="Aucun"/>
          <w:rFonts w:ascii="Marianne" w:hAnsi="Marianne"/>
          <w:u w:val="single"/>
        </w:rPr>
        <w:t>D.2.2</w:t>
      </w:r>
      <w:r w:rsidR="00FC1818" w:rsidRPr="005612D9">
        <w:rPr>
          <w:rStyle w:val="Aucun"/>
          <w:rFonts w:ascii="Marianne" w:hAnsi="Marianne"/>
          <w:u w:val="single"/>
        </w:rPr>
        <w:t xml:space="preserve"> Outils axe Formation</w:t>
      </w:r>
    </w:p>
    <w:p w14:paraId="4370B91A" w14:textId="77777777" w:rsidR="00172BA7" w:rsidRDefault="00172BA7">
      <w:pPr>
        <w:pStyle w:val="Corps"/>
        <w:spacing w:after="0" w:line="240" w:lineRule="auto"/>
      </w:pPr>
    </w:p>
    <w:p w14:paraId="5679EF57" w14:textId="77777777" w:rsidR="00172BA7" w:rsidRPr="00DC0747" w:rsidRDefault="00FC1818" w:rsidP="008E055C">
      <w:pPr>
        <w:pStyle w:val="Corps"/>
        <w:numPr>
          <w:ilvl w:val="0"/>
          <w:numId w:val="23"/>
        </w:numPr>
        <w:spacing w:after="0" w:line="240" w:lineRule="auto"/>
        <w:jc w:val="both"/>
        <w:rPr>
          <w:rFonts w:ascii="Marianne" w:hAnsi="Marianne"/>
        </w:rPr>
      </w:pPr>
      <w:r w:rsidRPr="00DC0747">
        <w:rPr>
          <w:rStyle w:val="Aucun"/>
          <w:rFonts w:ascii="Marianne" w:hAnsi="Marianne"/>
          <w:b/>
          <w:bCs/>
          <w:lang w:val="de-DE"/>
        </w:rPr>
        <w:t>FRESQ</w:t>
      </w:r>
      <w:r w:rsidRPr="00DC0747">
        <w:rPr>
          <w:rStyle w:val="Aucun"/>
          <w:rFonts w:ascii="Marianne" w:hAnsi="Marianne"/>
          <w:b/>
          <w:bCs/>
        </w:rPr>
        <w:t> - cartographie de l</w:t>
      </w:r>
      <w:r w:rsidRPr="00DC0747">
        <w:rPr>
          <w:rStyle w:val="Aucun"/>
          <w:rFonts w:ascii="Marianne" w:hAnsi="Marianne"/>
          <w:b/>
          <w:bCs/>
          <w:rtl/>
        </w:rPr>
        <w:t>’</w:t>
      </w:r>
      <w:r w:rsidR="00537A3E" w:rsidRPr="00DC0747">
        <w:rPr>
          <w:rStyle w:val="Aucun"/>
          <w:rFonts w:ascii="Marianne" w:hAnsi="Marianne"/>
          <w:b/>
          <w:bCs/>
        </w:rPr>
        <w:t xml:space="preserve">offre du </w:t>
      </w:r>
      <w:proofErr w:type="gramStart"/>
      <w:r w:rsidR="00537A3E" w:rsidRPr="00DC0747">
        <w:rPr>
          <w:rStyle w:val="Aucun"/>
          <w:rFonts w:ascii="Marianne" w:hAnsi="Marianne"/>
          <w:b/>
          <w:bCs/>
        </w:rPr>
        <w:t>S</w:t>
      </w:r>
      <w:r w:rsidRPr="00DC0747">
        <w:rPr>
          <w:rStyle w:val="Aucun"/>
          <w:rFonts w:ascii="Marianne" w:hAnsi="Marianne"/>
          <w:b/>
          <w:bCs/>
        </w:rPr>
        <w:t>upérieur</w:t>
      </w:r>
      <w:r w:rsidRPr="00DC0747">
        <w:rPr>
          <w:rFonts w:ascii="Marianne" w:hAnsi="Marianne"/>
        </w:rPr>
        <w:t> :</w:t>
      </w:r>
      <w:proofErr w:type="gramEnd"/>
      <w:r w:rsidRPr="00DC0747">
        <w:rPr>
          <w:rFonts w:ascii="Marianne" w:hAnsi="Marianne"/>
        </w:rPr>
        <w:t xml:space="preserve"> 1</w:t>
      </w:r>
      <w:r w:rsidRPr="00DC0747">
        <w:rPr>
          <w:rStyle w:val="Aucun"/>
          <w:rFonts w:ascii="Marianne" w:hAnsi="Marianne"/>
          <w:vertAlign w:val="superscript"/>
        </w:rPr>
        <w:t>ère</w:t>
      </w:r>
      <w:r w:rsidRPr="00DC0747">
        <w:rPr>
          <w:rFonts w:ascii="Marianne" w:hAnsi="Marianne"/>
        </w:rPr>
        <w:t xml:space="preserve"> mise à disposition à partir de fin juillet 2025, avec intégration progressive des différents diplômes du Supérieur et amélioration continue de l</w:t>
      </w:r>
      <w:r w:rsidRPr="00DC0747">
        <w:rPr>
          <w:rFonts w:ascii="Marianne" w:hAnsi="Marianne"/>
          <w:rtl/>
        </w:rPr>
        <w:t>’</w:t>
      </w:r>
      <w:r w:rsidRPr="00DC0747">
        <w:rPr>
          <w:rFonts w:ascii="Marianne" w:hAnsi="Marianne"/>
        </w:rPr>
        <w:t>outil.</w:t>
      </w:r>
    </w:p>
    <w:p w14:paraId="1EDFAEBB" w14:textId="77777777" w:rsidR="00172BA7" w:rsidRPr="00DC0747" w:rsidRDefault="00FC1818" w:rsidP="008E055C">
      <w:pPr>
        <w:pStyle w:val="Corps"/>
        <w:numPr>
          <w:ilvl w:val="0"/>
          <w:numId w:val="23"/>
        </w:numPr>
        <w:spacing w:after="0" w:line="240" w:lineRule="auto"/>
        <w:jc w:val="both"/>
        <w:rPr>
          <w:rFonts w:ascii="Marianne" w:hAnsi="Marianne"/>
        </w:rPr>
      </w:pPr>
      <w:r w:rsidRPr="00DC0747">
        <w:rPr>
          <w:rStyle w:val="Aucun"/>
          <w:rFonts w:ascii="Marianne" w:hAnsi="Marianne"/>
          <w:b/>
          <w:bCs/>
        </w:rPr>
        <w:t xml:space="preserve">FRESQ </w:t>
      </w:r>
      <w:r w:rsidRPr="00DC0747">
        <w:rPr>
          <w:rFonts w:ascii="Marianne" w:hAnsi="Marianne"/>
        </w:rPr>
        <w:t>–</w:t>
      </w:r>
      <w:r w:rsidRPr="00DC0747">
        <w:rPr>
          <w:rStyle w:val="Aucun"/>
          <w:rFonts w:ascii="Marianne" w:hAnsi="Marianne"/>
          <w:b/>
          <w:bCs/>
        </w:rPr>
        <w:t xml:space="preserve"> Datavisualisation</w:t>
      </w:r>
      <w:r w:rsidRPr="00DC0747">
        <w:rPr>
          <w:rFonts w:ascii="Marianne" w:hAnsi="Marianne"/>
        </w:rPr>
        <w:t> : déploiement progressif de cette brique qui permet le croisement de données et la visualisation des caractéristiques de l</w:t>
      </w:r>
      <w:r w:rsidRPr="00DC0747">
        <w:rPr>
          <w:rFonts w:ascii="Marianne" w:hAnsi="Marianne"/>
          <w:rtl/>
        </w:rPr>
        <w:t>’</w:t>
      </w:r>
      <w:r w:rsidRPr="00DC0747">
        <w:rPr>
          <w:rFonts w:ascii="Marianne" w:hAnsi="Marianne"/>
        </w:rPr>
        <w:t>offre sous forme graphique et carte géographique. A terme, cet outil permettra de disposer de :</w:t>
      </w:r>
    </w:p>
    <w:p w14:paraId="063EF269" w14:textId="77777777" w:rsidR="00172BA7" w:rsidRPr="00DC0747" w:rsidRDefault="00FC1818" w:rsidP="008E055C">
      <w:pPr>
        <w:pStyle w:val="Corps"/>
        <w:numPr>
          <w:ilvl w:val="1"/>
          <w:numId w:val="25"/>
        </w:numPr>
        <w:spacing w:after="0" w:line="240" w:lineRule="auto"/>
        <w:jc w:val="both"/>
        <w:rPr>
          <w:rFonts w:ascii="Marianne" w:hAnsi="Marianne"/>
        </w:rPr>
      </w:pPr>
      <w:r w:rsidRPr="00DC0747">
        <w:rPr>
          <w:rFonts w:ascii="Marianne" w:hAnsi="Marianne"/>
        </w:rPr>
        <w:t xml:space="preserve"> </w:t>
      </w:r>
      <w:r w:rsidRPr="00DC0747">
        <w:rPr>
          <w:rStyle w:val="Aucun"/>
          <w:rFonts w:ascii="Marianne" w:hAnsi="Marianne"/>
          <w:b/>
          <w:bCs/>
        </w:rPr>
        <w:t>Quadrant</w:t>
      </w:r>
      <w:r w:rsidRPr="00DC0747">
        <w:rPr>
          <w:rFonts w:ascii="Marianne" w:hAnsi="Marianne"/>
        </w:rPr>
        <w:t> : graphique sur performance des formations de l’établissement, comparaison entre formations de l’établissement, et comparaison inter- établissements au niveau des grands domaines disciplinaires.</w:t>
      </w:r>
    </w:p>
    <w:p w14:paraId="37E65BA5" w14:textId="77777777" w:rsidR="00172BA7" w:rsidRPr="00DC0747" w:rsidRDefault="00FC1818" w:rsidP="008E055C">
      <w:pPr>
        <w:pStyle w:val="Corps"/>
        <w:numPr>
          <w:ilvl w:val="1"/>
          <w:numId w:val="25"/>
        </w:numPr>
        <w:spacing w:after="0" w:line="240" w:lineRule="auto"/>
        <w:jc w:val="both"/>
        <w:rPr>
          <w:rFonts w:ascii="Marianne" w:hAnsi="Marianne"/>
        </w:rPr>
      </w:pPr>
      <w:r w:rsidRPr="00DC0747">
        <w:rPr>
          <w:rFonts w:ascii="Marianne" w:hAnsi="Marianne"/>
        </w:rPr>
        <w:t xml:space="preserve">Evolution des effectifs en formation, dont le nombre/taux de filles </w:t>
      </w:r>
    </w:p>
    <w:p w14:paraId="1B5696F2" w14:textId="77777777" w:rsidR="00172BA7" w:rsidRPr="00DC0747" w:rsidRDefault="00FC1818" w:rsidP="008E055C">
      <w:pPr>
        <w:pStyle w:val="Corps"/>
        <w:numPr>
          <w:ilvl w:val="1"/>
          <w:numId w:val="25"/>
        </w:numPr>
        <w:spacing w:after="0" w:line="240" w:lineRule="auto"/>
        <w:jc w:val="both"/>
        <w:rPr>
          <w:rFonts w:ascii="Marianne" w:hAnsi="Marianne"/>
        </w:rPr>
      </w:pPr>
      <w:r w:rsidRPr="00DC0747">
        <w:rPr>
          <w:rFonts w:ascii="Marianne" w:hAnsi="Marianne"/>
        </w:rPr>
        <w:t>Croisement avec : taux attractivité des formations, taux remplissage, …</w:t>
      </w:r>
    </w:p>
    <w:p w14:paraId="63E978C2" w14:textId="77777777" w:rsidR="00172BA7" w:rsidRPr="00DC0747" w:rsidRDefault="00FC1818" w:rsidP="008E055C">
      <w:pPr>
        <w:pStyle w:val="Corps"/>
        <w:numPr>
          <w:ilvl w:val="1"/>
          <w:numId w:val="25"/>
        </w:numPr>
        <w:spacing w:after="0" w:line="240" w:lineRule="auto"/>
        <w:jc w:val="both"/>
        <w:rPr>
          <w:rFonts w:ascii="Marianne" w:hAnsi="Marianne"/>
        </w:rPr>
      </w:pPr>
      <w:r w:rsidRPr="00DC0747">
        <w:rPr>
          <w:rFonts w:ascii="Marianne" w:hAnsi="Marianne"/>
        </w:rPr>
        <w:t>Analyse par secteurs/filières d</w:t>
      </w:r>
      <w:r w:rsidRPr="00DC0747">
        <w:rPr>
          <w:rFonts w:ascii="Marianne" w:hAnsi="Marianne"/>
          <w:rtl/>
        </w:rPr>
        <w:t>’</w:t>
      </w:r>
      <w:r w:rsidRPr="00DC0747">
        <w:rPr>
          <w:rFonts w:ascii="Marianne" w:hAnsi="Marianne"/>
        </w:rPr>
        <w:t>activité</w:t>
      </w:r>
    </w:p>
    <w:p w14:paraId="0ECAA92F" w14:textId="77777777" w:rsidR="00172BA7" w:rsidRPr="00DC0747" w:rsidRDefault="00FC1818" w:rsidP="008E055C">
      <w:pPr>
        <w:pStyle w:val="Corps"/>
        <w:numPr>
          <w:ilvl w:val="1"/>
          <w:numId w:val="25"/>
        </w:numPr>
        <w:spacing w:after="0" w:line="240" w:lineRule="auto"/>
        <w:jc w:val="both"/>
        <w:rPr>
          <w:rFonts w:ascii="Marianne" w:hAnsi="Marianne"/>
        </w:rPr>
      </w:pPr>
      <w:r w:rsidRPr="00DC0747">
        <w:rPr>
          <w:rFonts w:ascii="Marianne" w:hAnsi="Marianne"/>
        </w:rPr>
        <w:t>Intégration de données de contexte des territoires : INSEE ….</w:t>
      </w:r>
    </w:p>
    <w:p w14:paraId="0FC92979" w14:textId="77777777" w:rsidR="00172BA7" w:rsidRPr="00DC0747" w:rsidRDefault="00FC1818" w:rsidP="008E055C">
      <w:pPr>
        <w:pStyle w:val="Corps"/>
        <w:numPr>
          <w:ilvl w:val="0"/>
          <w:numId w:val="23"/>
        </w:numPr>
        <w:spacing w:after="0" w:line="240" w:lineRule="auto"/>
        <w:jc w:val="both"/>
        <w:rPr>
          <w:rFonts w:ascii="Marianne" w:hAnsi="Marianne"/>
        </w:rPr>
      </w:pPr>
      <w:r w:rsidRPr="00DC0747">
        <w:rPr>
          <w:rStyle w:val="Aucun"/>
          <w:rFonts w:ascii="Marianne" w:hAnsi="Marianne"/>
          <w:b/>
          <w:bCs/>
        </w:rPr>
        <w:t xml:space="preserve">Extractions et Bilans académiques de </w:t>
      </w:r>
      <w:proofErr w:type="spellStart"/>
      <w:r w:rsidRPr="00DC0747">
        <w:rPr>
          <w:rStyle w:val="Aucun"/>
          <w:rFonts w:ascii="Marianne" w:hAnsi="Marianne"/>
          <w:b/>
          <w:bCs/>
        </w:rPr>
        <w:t>ParcourSup</w:t>
      </w:r>
      <w:proofErr w:type="spellEnd"/>
      <w:r w:rsidRPr="00DC0747">
        <w:rPr>
          <w:rStyle w:val="Aucun"/>
          <w:rFonts w:ascii="Marianne" w:hAnsi="Marianne"/>
          <w:b/>
          <w:bCs/>
        </w:rPr>
        <w:t xml:space="preserve"> et </w:t>
      </w:r>
      <w:proofErr w:type="spellStart"/>
      <w:r w:rsidRPr="00DC0747">
        <w:rPr>
          <w:rStyle w:val="Aucun"/>
          <w:rFonts w:ascii="Marianne" w:hAnsi="Marianne"/>
          <w:b/>
          <w:bCs/>
        </w:rPr>
        <w:t>MonMaster</w:t>
      </w:r>
      <w:proofErr w:type="spellEnd"/>
      <w:r w:rsidRPr="00DC0747">
        <w:rPr>
          <w:rFonts w:ascii="Marianne" w:hAnsi="Marianne"/>
        </w:rPr>
        <w:t> : tableaux permettant d</w:t>
      </w:r>
      <w:r w:rsidRPr="00DC0747">
        <w:rPr>
          <w:rFonts w:ascii="Marianne" w:hAnsi="Marianne"/>
          <w:rtl/>
        </w:rPr>
        <w:t>’</w:t>
      </w:r>
      <w:r w:rsidRPr="00DC0747">
        <w:rPr>
          <w:rFonts w:ascii="Marianne" w:hAnsi="Marianne"/>
        </w:rPr>
        <w:t>analyser les places ouvertes sur les 2 plateformes, ainsi que le nombre de candidatures reçues, les vœux et le nombre d</w:t>
      </w:r>
      <w:r w:rsidRPr="00DC0747">
        <w:rPr>
          <w:rFonts w:ascii="Marianne" w:hAnsi="Marianne"/>
          <w:rtl/>
        </w:rPr>
        <w:t>’</w:t>
      </w:r>
      <w:r w:rsidRPr="00DC0747">
        <w:rPr>
          <w:rFonts w:ascii="Marianne" w:hAnsi="Marianne"/>
        </w:rPr>
        <w:t>admissions par formation.</w:t>
      </w:r>
    </w:p>
    <w:p w14:paraId="3348BFAE" w14:textId="77777777" w:rsidR="00172BA7" w:rsidRPr="00DC0747" w:rsidRDefault="00172BA7">
      <w:pPr>
        <w:pStyle w:val="Corps"/>
        <w:spacing w:after="0" w:line="240" w:lineRule="auto"/>
        <w:rPr>
          <w:rFonts w:ascii="Marianne" w:hAnsi="Marianne"/>
        </w:rPr>
      </w:pPr>
    </w:p>
    <w:p w14:paraId="08EE3CF2" w14:textId="792A7B2E" w:rsidR="00172BA7" w:rsidRPr="00DC0747" w:rsidRDefault="00FC1818">
      <w:pPr>
        <w:pStyle w:val="Corps"/>
        <w:spacing w:after="120" w:line="240" w:lineRule="auto"/>
        <w:rPr>
          <w:rFonts w:ascii="Marianne" w:hAnsi="Marianne"/>
        </w:rPr>
      </w:pPr>
      <w:r w:rsidRPr="00DC0747">
        <w:rPr>
          <w:rFonts w:ascii="Marianne" w:hAnsi="Marianne"/>
        </w:rPr>
        <w:t xml:space="preserve">. </w:t>
      </w:r>
      <w:r w:rsidR="009A0229" w:rsidRPr="00DC0747">
        <w:rPr>
          <w:rFonts w:ascii="Marianne" w:hAnsi="Marianne"/>
        </w:rPr>
        <w:t>Pour permettre l</w:t>
      </w:r>
      <w:r w:rsidR="009A0229" w:rsidRPr="00DC0747">
        <w:rPr>
          <w:rFonts w:ascii="Marianne" w:hAnsi="Marianne"/>
          <w:rtl/>
        </w:rPr>
        <w:t>’</w:t>
      </w:r>
      <w:r w:rsidR="009A0229" w:rsidRPr="00DC0747">
        <w:rPr>
          <w:rFonts w:ascii="Marianne" w:hAnsi="Marianne"/>
        </w:rPr>
        <w:t>animation et le suivi des COMP par les rectorats, o</w:t>
      </w:r>
      <w:r w:rsidRPr="00DC0747">
        <w:rPr>
          <w:rFonts w:ascii="Marianne" w:hAnsi="Marianne"/>
        </w:rPr>
        <w:t xml:space="preserve">utils mis à </w:t>
      </w:r>
      <w:r w:rsidR="009A0229" w:rsidRPr="00DC0747">
        <w:rPr>
          <w:rFonts w:ascii="Marianne" w:hAnsi="Marianne"/>
        </w:rPr>
        <w:t>leur disposition en complément</w:t>
      </w:r>
      <w:r w:rsidRPr="00DC0747">
        <w:rPr>
          <w:rFonts w:ascii="Marianne" w:hAnsi="Marianne"/>
        </w:rPr>
        <w:t xml:space="preserve"> : </w:t>
      </w:r>
    </w:p>
    <w:p w14:paraId="36A4D560" w14:textId="77777777" w:rsidR="00172BA7" w:rsidRPr="00DC0747" w:rsidRDefault="00FC1818" w:rsidP="008E055C">
      <w:pPr>
        <w:pStyle w:val="Corps"/>
        <w:numPr>
          <w:ilvl w:val="0"/>
          <w:numId w:val="27"/>
        </w:numPr>
        <w:spacing w:after="0" w:line="240" w:lineRule="auto"/>
        <w:jc w:val="both"/>
        <w:rPr>
          <w:rFonts w:ascii="Marianne" w:hAnsi="Marianne"/>
        </w:rPr>
      </w:pPr>
      <w:r w:rsidRPr="00DC0747">
        <w:rPr>
          <w:rStyle w:val="Aucun"/>
          <w:rFonts w:ascii="Marianne" w:hAnsi="Marianne"/>
          <w:b/>
          <w:bCs/>
        </w:rPr>
        <w:t>FRESQ Datavisualisation – Quadrant</w:t>
      </w:r>
      <w:r w:rsidRPr="00DC0747">
        <w:rPr>
          <w:rFonts w:ascii="Marianne" w:hAnsi="Marianne"/>
        </w:rPr>
        <w:t xml:space="preserve"> : </w:t>
      </w:r>
    </w:p>
    <w:p w14:paraId="6C9A85F6" w14:textId="77777777" w:rsidR="00172BA7" w:rsidRPr="00DC0747" w:rsidRDefault="00FC1818" w:rsidP="008E055C">
      <w:pPr>
        <w:pStyle w:val="Corps"/>
        <w:numPr>
          <w:ilvl w:val="1"/>
          <w:numId w:val="29"/>
        </w:numPr>
        <w:spacing w:after="0" w:line="240" w:lineRule="auto"/>
        <w:jc w:val="both"/>
        <w:rPr>
          <w:rFonts w:ascii="Marianne" w:hAnsi="Marianne"/>
        </w:rPr>
      </w:pPr>
      <w:r w:rsidRPr="00DC0747">
        <w:rPr>
          <w:rFonts w:ascii="Marianne" w:hAnsi="Marianne"/>
        </w:rPr>
        <w:t>L</w:t>
      </w:r>
      <w:r w:rsidRPr="00DC0747">
        <w:rPr>
          <w:rFonts w:ascii="Marianne" w:hAnsi="Marianne"/>
          <w:rtl/>
        </w:rPr>
        <w:t>’</w:t>
      </w:r>
      <w:r w:rsidRPr="00DC0747">
        <w:rPr>
          <w:rFonts w:ascii="Marianne" w:hAnsi="Marianne"/>
        </w:rPr>
        <w:t>accès du rectorat permet de disposer de l</w:t>
      </w:r>
      <w:r w:rsidRPr="00DC0747">
        <w:rPr>
          <w:rFonts w:ascii="Marianne" w:hAnsi="Marianne"/>
          <w:rtl/>
        </w:rPr>
        <w:t>’</w:t>
      </w:r>
      <w:r w:rsidRPr="00DC0747">
        <w:rPr>
          <w:rFonts w:ascii="Marianne" w:hAnsi="Marianne"/>
        </w:rPr>
        <w:t>ensemble des Quadrants pour tous les établissements de son territoire, et ainsi de pouvoir comparer avec précision les performances des formations de tous ces établissements de la région académique.</w:t>
      </w:r>
    </w:p>
    <w:p w14:paraId="7F121025" w14:textId="77777777" w:rsidR="00172BA7" w:rsidRDefault="00FC1818" w:rsidP="009A0229">
      <w:pPr>
        <w:pStyle w:val="Corps"/>
        <w:numPr>
          <w:ilvl w:val="1"/>
          <w:numId w:val="29"/>
        </w:numPr>
        <w:spacing w:after="0" w:line="240" w:lineRule="auto"/>
        <w:jc w:val="both"/>
        <w:rPr>
          <w:rFonts w:ascii="Marianne" w:hAnsi="Marianne"/>
        </w:rPr>
      </w:pPr>
      <w:r w:rsidRPr="00DC0747">
        <w:rPr>
          <w:rFonts w:ascii="Marianne" w:hAnsi="Marianne"/>
        </w:rPr>
        <w:t>Cet outil permettra aux rectorats de disposer d</w:t>
      </w:r>
      <w:r w:rsidRPr="00DC0747">
        <w:rPr>
          <w:rFonts w:ascii="Marianne" w:hAnsi="Marianne"/>
          <w:rtl/>
        </w:rPr>
        <w:t>’</w:t>
      </w:r>
      <w:r w:rsidRPr="00DC0747">
        <w:rPr>
          <w:rFonts w:ascii="Marianne" w:hAnsi="Marianne"/>
        </w:rPr>
        <w:t>une vision plus globale et comparative afin de négocier au mieux les efforts sur la transformation de l</w:t>
      </w:r>
      <w:r w:rsidRPr="00DC0747">
        <w:rPr>
          <w:rFonts w:ascii="Marianne" w:hAnsi="Marianne"/>
          <w:rtl/>
        </w:rPr>
        <w:t>’</w:t>
      </w:r>
      <w:r w:rsidRPr="00DC0747">
        <w:rPr>
          <w:rFonts w:ascii="Marianne" w:hAnsi="Marianne"/>
        </w:rPr>
        <w:t>offre moins performante.</w:t>
      </w:r>
    </w:p>
    <w:p w14:paraId="45D6D222" w14:textId="77777777" w:rsidR="00DB2183" w:rsidRPr="00DC0747" w:rsidRDefault="00DB2183" w:rsidP="00DB2183">
      <w:pPr>
        <w:pStyle w:val="Corps"/>
        <w:spacing w:after="0" w:line="240" w:lineRule="auto"/>
        <w:ind w:left="1440"/>
        <w:jc w:val="both"/>
        <w:rPr>
          <w:rFonts w:ascii="Marianne" w:hAnsi="Marianne"/>
        </w:rPr>
      </w:pPr>
    </w:p>
    <w:p w14:paraId="73025D4A" w14:textId="77777777" w:rsidR="00172BA7" w:rsidRPr="00DC0747" w:rsidRDefault="00FC1818" w:rsidP="008E055C">
      <w:pPr>
        <w:pStyle w:val="Corps"/>
        <w:numPr>
          <w:ilvl w:val="0"/>
          <w:numId w:val="32"/>
        </w:numPr>
        <w:spacing w:after="0" w:line="240" w:lineRule="auto"/>
        <w:jc w:val="both"/>
        <w:rPr>
          <w:rFonts w:ascii="Marianne" w:hAnsi="Marianne"/>
        </w:rPr>
      </w:pPr>
      <w:r w:rsidRPr="00DC0747">
        <w:rPr>
          <w:rFonts w:ascii="Marianne" w:hAnsi="Marianne"/>
        </w:rPr>
        <w:t xml:space="preserve">Analyse des </w:t>
      </w:r>
      <w:r w:rsidRPr="00DC0747">
        <w:rPr>
          <w:rStyle w:val="Aucun"/>
          <w:rFonts w:ascii="Marianne" w:hAnsi="Marianne"/>
          <w:b/>
          <w:bCs/>
        </w:rPr>
        <w:t>avancées des projets AMI-CMA</w:t>
      </w:r>
      <w:r w:rsidRPr="00DC0747">
        <w:rPr>
          <w:rFonts w:ascii="Marianne" w:hAnsi="Marianne"/>
        </w:rPr>
        <w:t xml:space="preserve"> des territoires académiques :</w:t>
      </w:r>
    </w:p>
    <w:p w14:paraId="3CC1D7D8" w14:textId="77777777" w:rsidR="00172BA7" w:rsidRPr="00DC0747" w:rsidRDefault="00FC1818" w:rsidP="008E055C">
      <w:pPr>
        <w:pStyle w:val="Corps"/>
        <w:numPr>
          <w:ilvl w:val="1"/>
          <w:numId w:val="29"/>
        </w:numPr>
        <w:spacing w:after="0" w:line="240" w:lineRule="auto"/>
        <w:jc w:val="both"/>
        <w:rPr>
          <w:rFonts w:ascii="Marianne" w:hAnsi="Marianne"/>
        </w:rPr>
      </w:pPr>
      <w:r w:rsidRPr="00DC0747">
        <w:rPr>
          <w:rFonts w:ascii="Marianne" w:hAnsi="Marianne"/>
        </w:rPr>
        <w:t>Un tableau d</w:t>
      </w:r>
      <w:r w:rsidRPr="00DC0747">
        <w:rPr>
          <w:rFonts w:ascii="Marianne" w:hAnsi="Marianne"/>
          <w:rtl/>
        </w:rPr>
        <w:t>’</w:t>
      </w:r>
      <w:r w:rsidRPr="00DC0747">
        <w:rPr>
          <w:rFonts w:ascii="Marianne" w:hAnsi="Marianne"/>
        </w:rPr>
        <w:t>analyse quantitatif par projet AMI-CMA et par établissements concernés du territoire, sera transmis au rectorat ;</w:t>
      </w:r>
    </w:p>
    <w:p w14:paraId="73824BF6" w14:textId="77777777" w:rsidR="00172BA7" w:rsidRPr="00DC0747" w:rsidRDefault="00FC1818" w:rsidP="008E055C">
      <w:pPr>
        <w:pStyle w:val="Corps"/>
        <w:numPr>
          <w:ilvl w:val="1"/>
          <w:numId w:val="29"/>
        </w:numPr>
        <w:spacing w:after="0" w:line="240" w:lineRule="auto"/>
        <w:jc w:val="both"/>
        <w:rPr>
          <w:rFonts w:ascii="Marianne" w:hAnsi="Marianne"/>
        </w:rPr>
      </w:pPr>
      <w:r w:rsidRPr="00DC0747">
        <w:rPr>
          <w:rFonts w:ascii="Marianne" w:hAnsi="Marianne"/>
        </w:rPr>
        <w:t>Une fiche d</w:t>
      </w:r>
      <w:r w:rsidRPr="00DC0747">
        <w:rPr>
          <w:rFonts w:ascii="Marianne" w:hAnsi="Marianne"/>
          <w:rtl/>
        </w:rPr>
        <w:t>’</w:t>
      </w:r>
      <w:r w:rsidRPr="00DC0747">
        <w:rPr>
          <w:rFonts w:ascii="Marianne" w:hAnsi="Marianne"/>
        </w:rPr>
        <w:t>analyse synthétique sur le projet accompagnera ce tableau.</w:t>
      </w:r>
    </w:p>
    <w:p w14:paraId="68A91C0B" w14:textId="77777777" w:rsidR="00172BA7" w:rsidRPr="00DC0747" w:rsidRDefault="00FC1818" w:rsidP="009A0229">
      <w:pPr>
        <w:pStyle w:val="Corps"/>
        <w:numPr>
          <w:ilvl w:val="1"/>
          <w:numId w:val="29"/>
        </w:numPr>
        <w:spacing w:after="0" w:line="240" w:lineRule="auto"/>
        <w:jc w:val="both"/>
        <w:rPr>
          <w:rFonts w:ascii="Marianne" w:hAnsi="Marianne"/>
        </w:rPr>
      </w:pPr>
      <w:r w:rsidRPr="00DC0747">
        <w:rPr>
          <w:rFonts w:ascii="Marianne" w:hAnsi="Marianne"/>
        </w:rPr>
        <w:t>Cet outil permettra aux rectorats de challenger les avancées des projets AMI-CMA et d</w:t>
      </w:r>
      <w:r w:rsidRPr="00DC0747">
        <w:rPr>
          <w:rFonts w:ascii="Marianne" w:hAnsi="Marianne"/>
          <w:rtl/>
        </w:rPr>
        <w:t>’</w:t>
      </w:r>
      <w:r w:rsidRPr="00DC0747">
        <w:rPr>
          <w:rFonts w:ascii="Marianne" w:hAnsi="Marianne"/>
        </w:rPr>
        <w:t>en mesurer l</w:t>
      </w:r>
      <w:r w:rsidRPr="00DC0747">
        <w:rPr>
          <w:rFonts w:ascii="Marianne" w:hAnsi="Marianne"/>
          <w:rtl/>
        </w:rPr>
        <w:t>’</w:t>
      </w:r>
      <w:r w:rsidRPr="00DC0747">
        <w:rPr>
          <w:rFonts w:ascii="Marianne" w:hAnsi="Marianne"/>
        </w:rPr>
        <w:t>impact sur l’évolution de l</w:t>
      </w:r>
      <w:r w:rsidRPr="00DC0747">
        <w:rPr>
          <w:rFonts w:ascii="Marianne" w:hAnsi="Marianne"/>
          <w:rtl/>
        </w:rPr>
        <w:t>’</w:t>
      </w:r>
      <w:r w:rsidRPr="00DC0747">
        <w:rPr>
          <w:rFonts w:ascii="Marianne" w:hAnsi="Marianne"/>
        </w:rPr>
        <w:t>offre.</w:t>
      </w:r>
    </w:p>
    <w:p w14:paraId="3AA5BF9E" w14:textId="77777777" w:rsidR="00547E2D" w:rsidRPr="00B11821" w:rsidRDefault="00547E2D">
      <w:pPr>
        <w:pStyle w:val="Corps"/>
        <w:spacing w:after="0" w:line="240" w:lineRule="auto"/>
      </w:pPr>
    </w:p>
    <w:p w14:paraId="03B4E047" w14:textId="77777777" w:rsidR="00172BA7" w:rsidRPr="005612D9" w:rsidRDefault="00FC1818">
      <w:pPr>
        <w:pStyle w:val="Corps"/>
        <w:spacing w:after="0" w:line="240" w:lineRule="auto"/>
        <w:rPr>
          <w:rFonts w:ascii="Marianne" w:hAnsi="Marianne"/>
          <w:u w:val="single"/>
        </w:rPr>
      </w:pPr>
      <w:r w:rsidRPr="005612D9">
        <w:rPr>
          <w:rFonts w:ascii="Marianne" w:hAnsi="Marianne"/>
          <w:u w:val="single"/>
        </w:rPr>
        <w:t>D.2.</w:t>
      </w:r>
      <w:r w:rsidR="001561CC" w:rsidRPr="005612D9">
        <w:rPr>
          <w:rFonts w:ascii="Marianne" w:hAnsi="Marianne"/>
          <w:u w:val="single"/>
        </w:rPr>
        <w:t>3</w:t>
      </w:r>
      <w:r w:rsidRPr="005612D9">
        <w:rPr>
          <w:rFonts w:ascii="Marianne" w:hAnsi="Marianne"/>
          <w:u w:val="single"/>
        </w:rPr>
        <w:t xml:space="preserve"> Outils axe Formation Vie étudiante</w:t>
      </w:r>
    </w:p>
    <w:p w14:paraId="79BD7C4F" w14:textId="228EE87D" w:rsidR="00B35B71" w:rsidRPr="00DC0747" w:rsidRDefault="00B35B71">
      <w:pPr>
        <w:pStyle w:val="Corps"/>
        <w:spacing w:after="0" w:line="240" w:lineRule="auto"/>
        <w:rPr>
          <w:rFonts w:ascii="Marianne" w:hAnsi="Marianne"/>
          <w:color w:val="auto"/>
        </w:rPr>
      </w:pPr>
      <w:r w:rsidRPr="00DC0747">
        <w:rPr>
          <w:rFonts w:ascii="Marianne" w:hAnsi="Marianne"/>
          <w:color w:val="auto"/>
        </w:rPr>
        <w:lastRenderedPageBreak/>
        <w:t>Les rectorats pourront s’appuyer sur :</w:t>
      </w:r>
    </w:p>
    <w:p w14:paraId="7556CBD2" w14:textId="77777777" w:rsidR="00B35B71" w:rsidRPr="00B11821" w:rsidRDefault="00B35B71">
      <w:pPr>
        <w:pStyle w:val="Corps"/>
        <w:spacing w:after="0" w:line="240" w:lineRule="auto"/>
      </w:pPr>
    </w:p>
    <w:p w14:paraId="1DD63180" w14:textId="77777777" w:rsidR="00172BA7" w:rsidRPr="005612D9" w:rsidRDefault="00FC1818" w:rsidP="00113709">
      <w:pPr>
        <w:pStyle w:val="Corps"/>
        <w:numPr>
          <w:ilvl w:val="0"/>
          <w:numId w:val="5"/>
        </w:numPr>
        <w:spacing w:after="0" w:line="240" w:lineRule="auto"/>
        <w:rPr>
          <w:rStyle w:val="Aucun"/>
          <w:rFonts w:ascii="Marianne" w:hAnsi="Marianne"/>
          <w:b/>
          <w:bCs/>
        </w:rPr>
      </w:pPr>
      <w:r w:rsidRPr="005612D9">
        <w:rPr>
          <w:rStyle w:val="Aucun"/>
          <w:rFonts w:ascii="Marianne" w:hAnsi="Marianne"/>
          <w:b/>
          <w:bCs/>
        </w:rPr>
        <w:t>Le référenti</w:t>
      </w:r>
      <w:r w:rsidR="006E5D73" w:rsidRPr="005612D9">
        <w:rPr>
          <w:rStyle w:val="Aucun"/>
          <w:rFonts w:ascii="Marianne" w:hAnsi="Marianne"/>
          <w:b/>
          <w:bCs/>
        </w:rPr>
        <w:t>el P</w:t>
      </w:r>
      <w:r w:rsidR="00547E2D" w:rsidRPr="005612D9">
        <w:rPr>
          <w:rStyle w:val="Aucun"/>
          <w:rFonts w:ascii="Marianne" w:hAnsi="Marianne"/>
          <w:b/>
          <w:bCs/>
        </w:rPr>
        <w:t>olitique de vie étudiante </w:t>
      </w:r>
    </w:p>
    <w:p w14:paraId="3D35B8DE" w14:textId="4CD5991E" w:rsidR="00172BA7" w:rsidRPr="00DC0747" w:rsidRDefault="00FC1818">
      <w:pPr>
        <w:pStyle w:val="Corps"/>
        <w:spacing w:after="0" w:line="240" w:lineRule="auto"/>
        <w:rPr>
          <w:rFonts w:ascii="Marianne" w:hAnsi="Marianne"/>
          <w:i/>
          <w:color w:val="auto"/>
        </w:rPr>
      </w:pPr>
      <w:r w:rsidRPr="00DC0747">
        <w:rPr>
          <w:rFonts w:ascii="Marianne" w:hAnsi="Marianne"/>
          <w:i/>
          <w:color w:val="auto"/>
        </w:rPr>
        <w:t xml:space="preserve">Voir annexe n° </w:t>
      </w:r>
      <w:r w:rsidR="00DA7EBF">
        <w:rPr>
          <w:rFonts w:ascii="Marianne" w:hAnsi="Marianne"/>
          <w:i/>
          <w:color w:val="auto"/>
        </w:rPr>
        <w:t>4</w:t>
      </w:r>
    </w:p>
    <w:p w14:paraId="5101ED6C" w14:textId="77777777" w:rsidR="00172BA7" w:rsidRPr="00DC0747" w:rsidRDefault="00FC1818" w:rsidP="00113709">
      <w:pPr>
        <w:pStyle w:val="Corps"/>
        <w:spacing w:after="0" w:line="240" w:lineRule="auto"/>
        <w:jc w:val="both"/>
        <w:rPr>
          <w:rFonts w:ascii="Marianne" w:hAnsi="Marianne"/>
        </w:rPr>
      </w:pPr>
      <w:r w:rsidRPr="00DC0747">
        <w:rPr>
          <w:rFonts w:ascii="Marianne" w:hAnsi="Marianne"/>
        </w:rPr>
        <w:t>Outil mis à disposition des rectorats pour permettre l</w:t>
      </w:r>
      <w:r w:rsidRPr="00DC0747">
        <w:rPr>
          <w:rFonts w:ascii="Marianne" w:hAnsi="Marianne"/>
          <w:rtl/>
        </w:rPr>
        <w:t>’</w:t>
      </w:r>
      <w:r w:rsidRPr="00DC0747">
        <w:rPr>
          <w:rFonts w:ascii="Marianne" w:hAnsi="Marianne"/>
        </w:rPr>
        <w:t xml:space="preserve">animation et le suivi des COMP. Afin de faciliter l’accompagnement des établissements </w:t>
      </w:r>
      <w:r w:rsidR="001561CC" w:rsidRPr="00DC0747">
        <w:rPr>
          <w:rFonts w:ascii="Marianne" w:hAnsi="Marianne"/>
        </w:rPr>
        <w:t>et</w:t>
      </w:r>
      <w:r w:rsidRPr="00DC0747">
        <w:rPr>
          <w:rFonts w:ascii="Marianne" w:hAnsi="Marianne"/>
        </w:rPr>
        <w:t xml:space="preserve"> les aider à porter</w:t>
      </w:r>
      <w:r w:rsidR="00170C63" w:rsidRPr="00DC0747">
        <w:rPr>
          <w:rFonts w:ascii="Marianne" w:hAnsi="Marianne"/>
        </w:rPr>
        <w:t xml:space="preserve"> une politique de vie étudiante</w:t>
      </w:r>
      <w:r w:rsidRPr="00DC0747">
        <w:rPr>
          <w:rFonts w:ascii="Marianne" w:hAnsi="Marianne"/>
        </w:rPr>
        <w:t xml:space="preserve">, la DGESIP </w:t>
      </w:r>
      <w:r w:rsidR="001561CC" w:rsidRPr="00DC0747">
        <w:rPr>
          <w:rFonts w:ascii="Marianne" w:hAnsi="Marianne"/>
        </w:rPr>
        <w:t>partage avec les</w:t>
      </w:r>
      <w:r w:rsidRPr="00DC0747">
        <w:rPr>
          <w:rFonts w:ascii="Marianne" w:hAnsi="Marianne"/>
        </w:rPr>
        <w:t xml:space="preserve"> rectorats</w:t>
      </w:r>
      <w:r w:rsidR="001561CC" w:rsidRPr="00DC0747">
        <w:rPr>
          <w:rFonts w:ascii="Marianne" w:hAnsi="Marianne"/>
        </w:rPr>
        <w:t xml:space="preserve"> les orientations nationales concernant chaque thématique ainsi que</w:t>
      </w:r>
      <w:r w:rsidRPr="00DC0747">
        <w:rPr>
          <w:rFonts w:ascii="Marianne" w:hAnsi="Marianne"/>
        </w:rPr>
        <w:t xml:space="preserve"> </w:t>
      </w:r>
      <w:r w:rsidR="001561CC" w:rsidRPr="00DC0747">
        <w:rPr>
          <w:rFonts w:ascii="Marianne" w:hAnsi="Marianne"/>
        </w:rPr>
        <w:t>l</w:t>
      </w:r>
      <w:r w:rsidRPr="00DC0747">
        <w:rPr>
          <w:rFonts w:ascii="Marianne" w:hAnsi="Marianne"/>
        </w:rPr>
        <w:t>es pistes de questionnements sur les 5 grandes dimensions de vie étudiante</w:t>
      </w:r>
      <w:r w:rsidR="00C44F92" w:rsidRPr="00DC0747">
        <w:rPr>
          <w:rFonts w:ascii="Marianne" w:hAnsi="Marianne"/>
        </w:rPr>
        <w:t xml:space="preserve">, </w:t>
      </w:r>
      <w:r w:rsidR="001561CC" w:rsidRPr="00DC0747">
        <w:rPr>
          <w:rFonts w:ascii="Marianne" w:hAnsi="Marianne"/>
        </w:rPr>
        <w:t>en cohérence avec</w:t>
      </w:r>
      <w:r w:rsidR="00697B9E" w:rsidRPr="00DC0747">
        <w:rPr>
          <w:rFonts w:ascii="Marianne" w:hAnsi="Marianne"/>
        </w:rPr>
        <w:t xml:space="preserve"> l’indicateur composite</w:t>
      </w:r>
      <w:r w:rsidRPr="00DC0747">
        <w:rPr>
          <w:rFonts w:ascii="Marianne" w:hAnsi="Marianne"/>
        </w:rPr>
        <w:t xml:space="preserve">. L’intérêt de cette démarche est de mesurer </w:t>
      </w:r>
      <w:r w:rsidR="001561CC" w:rsidRPr="00DC0747">
        <w:rPr>
          <w:rFonts w:ascii="Marianne" w:hAnsi="Marianne"/>
        </w:rPr>
        <w:t xml:space="preserve">les dynamiques spécifiques à chaque établissement, ainsi que </w:t>
      </w:r>
      <w:r w:rsidRPr="00DC0747">
        <w:rPr>
          <w:rFonts w:ascii="Marianne" w:hAnsi="Marianne"/>
        </w:rPr>
        <w:t xml:space="preserve">les difficultés </w:t>
      </w:r>
      <w:r w:rsidR="001561CC" w:rsidRPr="00DC0747">
        <w:rPr>
          <w:rFonts w:ascii="Marianne" w:hAnsi="Marianne"/>
        </w:rPr>
        <w:t xml:space="preserve">éventuelles qui pourront être remontées par l’établissement. </w:t>
      </w:r>
    </w:p>
    <w:p w14:paraId="51FE1ABB" w14:textId="77777777" w:rsidR="00172BA7" w:rsidRPr="00B11821" w:rsidRDefault="00172BA7">
      <w:pPr>
        <w:pStyle w:val="Corps"/>
        <w:spacing w:after="0" w:line="240" w:lineRule="auto"/>
      </w:pPr>
    </w:p>
    <w:p w14:paraId="1C545140" w14:textId="77777777" w:rsidR="00172BA7" w:rsidRPr="005612D9" w:rsidRDefault="009A4E5A" w:rsidP="00113709">
      <w:pPr>
        <w:pStyle w:val="Corps"/>
        <w:numPr>
          <w:ilvl w:val="0"/>
          <w:numId w:val="5"/>
        </w:numPr>
        <w:spacing w:after="0" w:line="240" w:lineRule="auto"/>
        <w:rPr>
          <w:rFonts w:ascii="Marianne" w:hAnsi="Marianne"/>
          <w:b/>
        </w:rPr>
      </w:pPr>
      <w:r w:rsidRPr="005612D9">
        <w:rPr>
          <w:rFonts w:ascii="Marianne" w:hAnsi="Marianne"/>
          <w:b/>
        </w:rPr>
        <w:t>L’indicateur composite de vie étudiante</w:t>
      </w:r>
    </w:p>
    <w:p w14:paraId="69BDCB81" w14:textId="2DA1FE18" w:rsidR="00547E2D" w:rsidRPr="00DC0747" w:rsidRDefault="00494346">
      <w:pPr>
        <w:pStyle w:val="Corps"/>
        <w:spacing w:after="0" w:line="240" w:lineRule="auto"/>
        <w:rPr>
          <w:rFonts w:ascii="Marianne" w:hAnsi="Marianne"/>
          <w:i/>
        </w:rPr>
      </w:pPr>
      <w:r w:rsidRPr="00A60184">
        <w:rPr>
          <w:rFonts w:ascii="Marianne" w:hAnsi="Marianne"/>
          <w:i/>
        </w:rPr>
        <w:t>Voir ann</w:t>
      </w:r>
      <w:r w:rsidR="00DD7108" w:rsidRPr="00A60184">
        <w:rPr>
          <w:rFonts w:ascii="Marianne" w:hAnsi="Marianne"/>
          <w:i/>
        </w:rPr>
        <w:t>exe n°</w:t>
      </w:r>
      <w:r w:rsidR="00DA7EBF">
        <w:rPr>
          <w:rFonts w:ascii="Marianne" w:hAnsi="Marianne"/>
          <w:i/>
        </w:rPr>
        <w:t>5</w:t>
      </w:r>
    </w:p>
    <w:p w14:paraId="31350A1A" w14:textId="77777777" w:rsidR="009A4E5A" w:rsidRPr="00DC0747" w:rsidRDefault="009A4E5A" w:rsidP="00113709">
      <w:pPr>
        <w:pStyle w:val="Corps"/>
        <w:spacing w:after="0" w:line="240" w:lineRule="auto"/>
        <w:jc w:val="both"/>
        <w:rPr>
          <w:rFonts w:ascii="Marianne" w:hAnsi="Marianne"/>
        </w:rPr>
      </w:pPr>
      <w:r w:rsidRPr="00DC0747">
        <w:rPr>
          <w:rFonts w:ascii="Marianne" w:hAnsi="Marianne"/>
        </w:rPr>
        <w:t>Présentation de la méthodologie de calcul de l</w:t>
      </w:r>
      <w:r w:rsidR="00B71133" w:rsidRPr="00DC0747">
        <w:rPr>
          <w:rFonts w:ascii="Marianne" w:hAnsi="Marianne"/>
        </w:rPr>
        <w:t xml:space="preserve">’indicateur composite, à partir </w:t>
      </w:r>
      <w:r w:rsidRPr="00DC0747">
        <w:rPr>
          <w:rFonts w:ascii="Marianne" w:hAnsi="Marianne"/>
        </w:rPr>
        <w:t xml:space="preserve">des indicateurs des 5 </w:t>
      </w:r>
      <w:r w:rsidR="00C44F92" w:rsidRPr="00DC0747">
        <w:rPr>
          <w:rFonts w:ascii="Marianne" w:hAnsi="Marianne"/>
        </w:rPr>
        <w:t>grandes dimensions</w:t>
      </w:r>
      <w:r w:rsidR="00547E2D" w:rsidRPr="00DC0747">
        <w:rPr>
          <w:rFonts w:ascii="Marianne" w:hAnsi="Marianne"/>
        </w:rPr>
        <w:t xml:space="preserve">, visualisation à travers une fiche </w:t>
      </w:r>
      <w:r w:rsidR="00B71133" w:rsidRPr="00DC0747">
        <w:rPr>
          <w:rFonts w:ascii="Marianne" w:hAnsi="Marianne"/>
        </w:rPr>
        <w:t xml:space="preserve">synthétique </w:t>
      </w:r>
      <w:r w:rsidR="00547E2D" w:rsidRPr="00DC0747">
        <w:rPr>
          <w:rFonts w:ascii="Marianne" w:hAnsi="Marianne"/>
        </w:rPr>
        <w:t>de la représentation g</w:t>
      </w:r>
      <w:r w:rsidR="00B05A42" w:rsidRPr="00DC0747">
        <w:rPr>
          <w:rFonts w:ascii="Marianne" w:hAnsi="Marianne"/>
        </w:rPr>
        <w:t>raphique</w:t>
      </w:r>
      <w:r w:rsidR="00547E2D" w:rsidRPr="00DC0747">
        <w:rPr>
          <w:rFonts w:ascii="Marianne" w:hAnsi="Marianne"/>
        </w:rPr>
        <w:t xml:space="preserve"> </w:t>
      </w:r>
      <w:r w:rsidR="00B71133" w:rsidRPr="00DC0747">
        <w:rPr>
          <w:rFonts w:ascii="Marianne" w:hAnsi="Marianne"/>
        </w:rPr>
        <w:t xml:space="preserve">pour un </w:t>
      </w:r>
      <w:r w:rsidRPr="00DC0747">
        <w:rPr>
          <w:rFonts w:ascii="Marianne" w:hAnsi="Marianne"/>
        </w:rPr>
        <w:t>établissement</w:t>
      </w:r>
      <w:r w:rsidR="00547E2D" w:rsidRPr="00DC0747">
        <w:rPr>
          <w:rFonts w:ascii="Marianne" w:hAnsi="Marianne"/>
        </w:rPr>
        <w:t>, des scores des 5 thématiques et du score synthétique.</w:t>
      </w:r>
      <w:r w:rsidRPr="00DC0747">
        <w:rPr>
          <w:rFonts w:ascii="Marianne" w:hAnsi="Marianne"/>
        </w:rPr>
        <w:t xml:space="preserve"> </w:t>
      </w:r>
    </w:p>
    <w:p w14:paraId="5AD1530C" w14:textId="77777777" w:rsidR="009A4E5A" w:rsidRPr="00B11821" w:rsidRDefault="009A4E5A">
      <w:pPr>
        <w:pStyle w:val="Corps"/>
        <w:spacing w:after="0" w:line="240" w:lineRule="auto"/>
      </w:pPr>
    </w:p>
    <w:p w14:paraId="2B6BD7C4" w14:textId="77777777" w:rsidR="00040A44" w:rsidRPr="00B11821" w:rsidRDefault="00040A44">
      <w:pPr>
        <w:pStyle w:val="Corps"/>
        <w:spacing w:after="0" w:line="240" w:lineRule="auto"/>
      </w:pPr>
    </w:p>
    <w:p w14:paraId="63413CF6" w14:textId="77777777" w:rsidR="001C115D" w:rsidRPr="005612D9" w:rsidRDefault="00FC1818">
      <w:pPr>
        <w:pStyle w:val="Corps"/>
        <w:spacing w:after="0" w:line="240" w:lineRule="auto"/>
        <w:rPr>
          <w:rStyle w:val="Aucun"/>
          <w:rFonts w:ascii="Marianne" w:hAnsi="Marianne"/>
          <w:b/>
          <w:bCs/>
        </w:rPr>
      </w:pPr>
      <w:r w:rsidRPr="005612D9">
        <w:rPr>
          <w:rStyle w:val="Aucun"/>
          <w:rFonts w:ascii="Marianne" w:hAnsi="Marianne"/>
          <w:b/>
          <w:bCs/>
        </w:rPr>
        <w:t xml:space="preserve">D.3 Calendrier type </w:t>
      </w:r>
    </w:p>
    <w:p w14:paraId="58CCA380" w14:textId="77777777" w:rsidR="001C115D" w:rsidRPr="001C115D" w:rsidRDefault="001C115D">
      <w:pPr>
        <w:pStyle w:val="Corps"/>
        <w:spacing w:after="0" w:line="240" w:lineRule="auto"/>
        <w:rPr>
          <w:rStyle w:val="Aucun"/>
          <w:bCs/>
        </w:rPr>
      </w:pPr>
    </w:p>
    <w:p w14:paraId="3DA94230" w14:textId="7208C7E1" w:rsidR="001C115D" w:rsidRPr="00DC0747" w:rsidRDefault="001C115D">
      <w:pPr>
        <w:pStyle w:val="Corps"/>
        <w:spacing w:after="0" w:line="240" w:lineRule="auto"/>
        <w:rPr>
          <w:rStyle w:val="Aucun"/>
          <w:rFonts w:ascii="Marianne" w:hAnsi="Marianne"/>
          <w:bCs/>
          <w:i/>
        </w:rPr>
      </w:pPr>
      <w:r w:rsidRPr="00DC0747">
        <w:rPr>
          <w:rStyle w:val="Aucun"/>
          <w:rFonts w:ascii="Marianne" w:hAnsi="Marianne"/>
          <w:bCs/>
          <w:i/>
        </w:rPr>
        <w:t xml:space="preserve">Voir </w:t>
      </w:r>
      <w:r w:rsidR="00FC1818" w:rsidRPr="00DC0747">
        <w:rPr>
          <w:rStyle w:val="Aucun"/>
          <w:rFonts w:ascii="Marianne" w:hAnsi="Marianne"/>
          <w:bCs/>
          <w:i/>
        </w:rPr>
        <w:t>annexe</w:t>
      </w:r>
      <w:r w:rsidR="003F4BD0" w:rsidRPr="00DC0747">
        <w:rPr>
          <w:rStyle w:val="Aucun"/>
          <w:rFonts w:ascii="Marianne" w:hAnsi="Marianne"/>
          <w:bCs/>
          <w:i/>
        </w:rPr>
        <w:t xml:space="preserve"> </w:t>
      </w:r>
      <w:r w:rsidRPr="00DC0747">
        <w:rPr>
          <w:rStyle w:val="Aucun"/>
          <w:rFonts w:ascii="Marianne" w:hAnsi="Marianne"/>
          <w:bCs/>
          <w:i/>
        </w:rPr>
        <w:t>n°</w:t>
      </w:r>
      <w:r w:rsidR="009221F5">
        <w:rPr>
          <w:rStyle w:val="Aucun"/>
          <w:rFonts w:ascii="Marianne" w:hAnsi="Marianne"/>
          <w:bCs/>
          <w:i/>
        </w:rPr>
        <w:t>2</w:t>
      </w:r>
    </w:p>
    <w:p w14:paraId="06D73B08" w14:textId="77777777" w:rsidR="007E3E97" w:rsidRDefault="007E3E97">
      <w:pPr>
        <w:pStyle w:val="Corps"/>
        <w:spacing w:after="0" w:line="240" w:lineRule="auto"/>
        <w:rPr>
          <w:rStyle w:val="Aucun"/>
          <w:b/>
          <w:bCs/>
        </w:rPr>
      </w:pPr>
    </w:p>
    <w:p w14:paraId="0A005802" w14:textId="24718865" w:rsidR="007E3E97" w:rsidRDefault="00E27BD9" w:rsidP="00E27BD9">
      <w:pPr>
        <w:pStyle w:val="Corps"/>
        <w:spacing w:after="0" w:line="240" w:lineRule="auto"/>
        <w:jc w:val="center"/>
        <w:rPr>
          <w:rStyle w:val="Aucun"/>
          <w:b/>
          <w:bCs/>
        </w:rPr>
      </w:pPr>
      <w:r>
        <w:rPr>
          <w:rStyle w:val="Aucun"/>
          <w:b/>
          <w:bCs/>
        </w:rPr>
        <w:t>***</w:t>
      </w:r>
    </w:p>
    <w:p w14:paraId="36186D9D" w14:textId="77777777" w:rsidR="007E3E97" w:rsidRDefault="007E3E97">
      <w:pPr>
        <w:pStyle w:val="Corps"/>
        <w:spacing w:after="0" w:line="240" w:lineRule="auto"/>
        <w:rPr>
          <w:rStyle w:val="Aucun"/>
          <w:b/>
          <w:bCs/>
        </w:rPr>
      </w:pPr>
    </w:p>
    <w:p w14:paraId="6231E39E" w14:textId="77777777" w:rsidR="00172BA7" w:rsidRPr="005612D9" w:rsidRDefault="007E3F5A">
      <w:pPr>
        <w:pStyle w:val="Corps"/>
        <w:spacing w:after="0" w:line="240" w:lineRule="auto"/>
        <w:rPr>
          <w:rStyle w:val="Aucun"/>
          <w:rFonts w:ascii="Marianne" w:hAnsi="Marianne"/>
          <w:b/>
          <w:bCs/>
        </w:rPr>
      </w:pPr>
      <w:r w:rsidRPr="005612D9">
        <w:rPr>
          <w:rStyle w:val="Aucun"/>
          <w:rFonts w:ascii="Marianne" w:hAnsi="Marianne"/>
          <w:b/>
          <w:bCs/>
        </w:rPr>
        <w:t>ANNEXES</w:t>
      </w:r>
    </w:p>
    <w:p w14:paraId="2EF61E75" w14:textId="77777777" w:rsidR="00172BA7" w:rsidRDefault="00172BA7">
      <w:pPr>
        <w:pStyle w:val="Corps"/>
        <w:spacing w:after="0" w:line="240" w:lineRule="auto"/>
        <w:rPr>
          <w:rStyle w:val="Aucun"/>
          <w:b/>
          <w:bCs/>
        </w:rPr>
      </w:pPr>
    </w:p>
    <w:p w14:paraId="6C7510C0" w14:textId="5D482FAD" w:rsidR="00172BA7" w:rsidRPr="00DC0747" w:rsidRDefault="00494346">
      <w:pPr>
        <w:pStyle w:val="Corps"/>
        <w:spacing w:after="0" w:line="240" w:lineRule="auto"/>
        <w:rPr>
          <w:rStyle w:val="Aucun"/>
          <w:rFonts w:ascii="Marianne" w:hAnsi="Marianne"/>
          <w:bCs/>
        </w:rPr>
      </w:pPr>
      <w:r w:rsidRPr="00A60184">
        <w:rPr>
          <w:rStyle w:val="Aucun"/>
          <w:rFonts w:ascii="Marianne" w:hAnsi="Marianne"/>
          <w:bCs/>
        </w:rPr>
        <w:t xml:space="preserve">1/ </w:t>
      </w:r>
      <w:r w:rsidR="00A60184">
        <w:rPr>
          <w:rStyle w:val="Aucun"/>
          <w:rFonts w:ascii="Marianne" w:hAnsi="Marianne"/>
          <w:bCs/>
        </w:rPr>
        <w:t>Exemple de démarche contractuelle</w:t>
      </w:r>
    </w:p>
    <w:p w14:paraId="24608C2C" w14:textId="3559EB12" w:rsidR="005C1A8A" w:rsidRPr="00DC0747" w:rsidRDefault="005C1A8A" w:rsidP="005C1A8A">
      <w:pPr>
        <w:pStyle w:val="Corps"/>
        <w:spacing w:after="0" w:line="240" w:lineRule="auto"/>
        <w:rPr>
          <w:rStyle w:val="Aucun"/>
          <w:rFonts w:ascii="Marianne" w:hAnsi="Marianne"/>
          <w:bCs/>
        </w:rPr>
      </w:pPr>
      <w:r>
        <w:rPr>
          <w:rStyle w:val="Aucun"/>
          <w:rFonts w:ascii="Marianne" w:hAnsi="Marianne"/>
          <w:bCs/>
        </w:rPr>
        <w:t>2</w:t>
      </w:r>
      <w:r w:rsidRPr="00DC0747">
        <w:rPr>
          <w:rStyle w:val="Aucun"/>
          <w:rFonts w:ascii="Marianne" w:hAnsi="Marianne"/>
          <w:bCs/>
        </w:rPr>
        <w:t>/ Calendrier type</w:t>
      </w:r>
    </w:p>
    <w:p w14:paraId="5B8A2204" w14:textId="22563484" w:rsidR="003A33E0" w:rsidRPr="0014062B" w:rsidRDefault="005C1A8A">
      <w:pPr>
        <w:pStyle w:val="Corps"/>
        <w:spacing w:after="0" w:line="240" w:lineRule="auto"/>
        <w:rPr>
          <w:rStyle w:val="Aucun"/>
          <w:rFonts w:ascii="Marianne" w:hAnsi="Marianne"/>
          <w:bCs/>
          <w:color w:val="auto"/>
        </w:rPr>
      </w:pPr>
      <w:r w:rsidRPr="0014062B">
        <w:rPr>
          <w:rStyle w:val="Aucun"/>
          <w:rFonts w:ascii="Marianne" w:hAnsi="Marianne"/>
          <w:bCs/>
          <w:color w:val="auto"/>
        </w:rPr>
        <w:t>3</w:t>
      </w:r>
      <w:r w:rsidR="00494346" w:rsidRPr="0014062B">
        <w:rPr>
          <w:rStyle w:val="Aucun"/>
          <w:rFonts w:ascii="Marianne" w:hAnsi="Marianne"/>
          <w:bCs/>
          <w:color w:val="auto"/>
        </w:rPr>
        <w:t xml:space="preserve">/ </w:t>
      </w:r>
      <w:r w:rsidR="00DA7EBF">
        <w:rPr>
          <w:rStyle w:val="Aucun"/>
          <w:rFonts w:ascii="Marianne" w:hAnsi="Marianne"/>
          <w:bCs/>
          <w:color w:val="auto"/>
        </w:rPr>
        <w:t>M</w:t>
      </w:r>
      <w:r w:rsidR="00EA31DF" w:rsidRPr="0014062B">
        <w:rPr>
          <w:rStyle w:val="Aucun"/>
          <w:rFonts w:ascii="Marianne" w:hAnsi="Marianne"/>
          <w:bCs/>
          <w:color w:val="auto"/>
        </w:rPr>
        <w:t>aquette</w:t>
      </w:r>
      <w:r w:rsidR="00FC1818" w:rsidRPr="0014062B">
        <w:rPr>
          <w:rStyle w:val="Aucun"/>
          <w:rFonts w:ascii="Marianne" w:hAnsi="Marianne"/>
          <w:bCs/>
          <w:color w:val="auto"/>
        </w:rPr>
        <w:t xml:space="preserve"> type</w:t>
      </w:r>
      <w:r w:rsidR="0083284E" w:rsidRPr="0014062B">
        <w:rPr>
          <w:rStyle w:val="Aucun"/>
          <w:rFonts w:ascii="Marianne" w:hAnsi="Marianne"/>
          <w:bCs/>
          <w:color w:val="auto"/>
        </w:rPr>
        <w:t xml:space="preserve"> de COMP</w:t>
      </w:r>
    </w:p>
    <w:p w14:paraId="44C3CC98" w14:textId="306F576A" w:rsidR="00172BA7" w:rsidRPr="0014062B" w:rsidRDefault="00DA7EBF">
      <w:pPr>
        <w:pStyle w:val="Corps"/>
        <w:spacing w:after="0" w:line="240" w:lineRule="auto"/>
        <w:rPr>
          <w:rStyle w:val="Aucun"/>
          <w:rFonts w:ascii="Marianne" w:hAnsi="Marianne"/>
          <w:bCs/>
          <w:color w:val="auto"/>
        </w:rPr>
      </w:pPr>
      <w:r>
        <w:rPr>
          <w:rStyle w:val="Aucun"/>
          <w:rFonts w:ascii="Marianne" w:hAnsi="Marianne"/>
          <w:bCs/>
          <w:color w:val="auto"/>
        </w:rPr>
        <w:t>4</w:t>
      </w:r>
      <w:r w:rsidR="00494346" w:rsidRPr="0014062B">
        <w:rPr>
          <w:rStyle w:val="Aucun"/>
          <w:rFonts w:ascii="Marianne" w:hAnsi="Marianne"/>
          <w:bCs/>
          <w:color w:val="auto"/>
        </w:rPr>
        <w:t xml:space="preserve">/ </w:t>
      </w:r>
      <w:r w:rsidR="005318B6" w:rsidRPr="0014062B">
        <w:rPr>
          <w:rStyle w:val="Aucun"/>
          <w:rFonts w:ascii="Marianne" w:hAnsi="Marianne"/>
          <w:bCs/>
          <w:color w:val="auto"/>
        </w:rPr>
        <w:t>Référentiel de la p</w:t>
      </w:r>
      <w:r w:rsidR="00DD7108" w:rsidRPr="0014062B">
        <w:rPr>
          <w:rStyle w:val="Aucun"/>
          <w:rFonts w:ascii="Marianne" w:hAnsi="Marianne"/>
          <w:bCs/>
          <w:color w:val="auto"/>
        </w:rPr>
        <w:t>olitique de vie étudiante</w:t>
      </w:r>
    </w:p>
    <w:p w14:paraId="24692E48" w14:textId="5C552049" w:rsidR="003A33E0" w:rsidRPr="00DC0747" w:rsidRDefault="00DA7EBF" w:rsidP="00113709">
      <w:pPr>
        <w:pStyle w:val="Corps"/>
        <w:spacing w:after="0" w:line="240" w:lineRule="auto"/>
        <w:rPr>
          <w:rFonts w:ascii="Marianne" w:hAnsi="Marianne"/>
        </w:rPr>
      </w:pPr>
      <w:r>
        <w:rPr>
          <w:rFonts w:ascii="Marianne" w:hAnsi="Marianne"/>
        </w:rPr>
        <w:t>5</w:t>
      </w:r>
      <w:r w:rsidR="00494346" w:rsidRPr="00A60184">
        <w:rPr>
          <w:rFonts w:ascii="Marianne" w:hAnsi="Marianne"/>
        </w:rPr>
        <w:t xml:space="preserve">/ </w:t>
      </w:r>
      <w:r w:rsidR="00DD7108" w:rsidRPr="00A60184">
        <w:rPr>
          <w:rStyle w:val="Aucun"/>
          <w:rFonts w:ascii="Marianne" w:hAnsi="Marianne"/>
          <w:bCs/>
        </w:rPr>
        <w:t>Méthodologie de l’</w:t>
      </w:r>
      <w:r w:rsidR="00DD7108" w:rsidRPr="00A60184">
        <w:rPr>
          <w:rFonts w:ascii="Marianne" w:hAnsi="Marianne"/>
        </w:rPr>
        <w:t>indicateur composite de vie étudiante</w:t>
      </w:r>
    </w:p>
    <w:p w14:paraId="7D7D79CD" w14:textId="36670C99" w:rsidR="00B05A42" w:rsidRPr="00DC0747" w:rsidRDefault="00DA7EBF">
      <w:pPr>
        <w:pStyle w:val="Corps"/>
        <w:spacing w:after="0" w:line="240" w:lineRule="auto"/>
        <w:rPr>
          <w:rStyle w:val="Aucun"/>
          <w:rFonts w:ascii="Marianne" w:hAnsi="Marianne"/>
          <w:bCs/>
        </w:rPr>
      </w:pPr>
      <w:r>
        <w:rPr>
          <w:rFonts w:ascii="Marianne" w:hAnsi="Marianne"/>
          <w:bCs/>
        </w:rPr>
        <w:t>6</w:t>
      </w:r>
      <w:r w:rsidR="003A33E0">
        <w:rPr>
          <w:rFonts w:ascii="Marianne" w:hAnsi="Marianne"/>
          <w:bCs/>
        </w:rPr>
        <w:t>/ Indicateurs nationaux</w:t>
      </w:r>
    </w:p>
    <w:p w14:paraId="6B105331" w14:textId="03B8AB70" w:rsidR="007A5589" w:rsidRDefault="00DA7EBF" w:rsidP="007A5589">
      <w:pPr>
        <w:pStyle w:val="Corps"/>
        <w:spacing w:after="0" w:line="240" w:lineRule="auto"/>
        <w:rPr>
          <w:rFonts w:ascii="Marianne" w:hAnsi="Marianne"/>
          <w:bCs/>
        </w:rPr>
      </w:pPr>
      <w:r>
        <w:rPr>
          <w:rFonts w:ascii="Marianne" w:hAnsi="Marianne"/>
          <w:bCs/>
        </w:rPr>
        <w:t>7</w:t>
      </w:r>
      <w:r w:rsidR="007A5589" w:rsidRPr="00DC0747">
        <w:rPr>
          <w:rFonts w:ascii="Marianne" w:hAnsi="Marianne"/>
          <w:bCs/>
        </w:rPr>
        <w:t>/ Calendrier de mise en œuvre des COMP 100% Missions</w:t>
      </w:r>
    </w:p>
    <w:p w14:paraId="51B6B970" w14:textId="77777777" w:rsidR="00172BA7" w:rsidRDefault="00172BA7">
      <w:pPr>
        <w:pStyle w:val="Corps"/>
        <w:spacing w:after="0" w:line="240" w:lineRule="auto"/>
        <w:rPr>
          <w:rStyle w:val="Aucun"/>
          <w:b/>
          <w:bCs/>
        </w:rPr>
      </w:pPr>
    </w:p>
    <w:p w14:paraId="69F4E337" w14:textId="77777777" w:rsidR="00172BA7" w:rsidRPr="00DC0747" w:rsidRDefault="00FC1818">
      <w:pPr>
        <w:pStyle w:val="Corps"/>
        <w:rPr>
          <w:rFonts w:ascii="Marianne" w:hAnsi="Marianne"/>
        </w:rPr>
      </w:pPr>
      <w:r w:rsidRPr="00DC0747">
        <w:rPr>
          <w:rStyle w:val="Aucun"/>
          <w:rFonts w:ascii="Marianne" w:hAnsi="Marianne"/>
          <w:bCs/>
        </w:rPr>
        <w:br w:type="page"/>
      </w:r>
    </w:p>
    <w:p w14:paraId="72BD938A" w14:textId="0B99AD02" w:rsidR="00172BA7" w:rsidRPr="00DC0747" w:rsidRDefault="00CD1B12" w:rsidP="001D5B7F">
      <w:pPr>
        <w:pStyle w:val="En-tte"/>
        <w:tabs>
          <w:tab w:val="clear" w:pos="9072"/>
          <w:tab w:val="right" w:pos="9046"/>
        </w:tabs>
        <w:jc w:val="center"/>
        <w:rPr>
          <w:rFonts w:ascii="Marianne" w:hAnsi="Marianne"/>
          <w:color w:val="0070C0"/>
          <w:sz w:val="24"/>
          <w:szCs w:val="24"/>
        </w:rPr>
      </w:pPr>
      <w:r w:rsidRPr="00DC0747">
        <w:rPr>
          <w:rStyle w:val="Aucun"/>
          <w:rFonts w:ascii="Marianne" w:hAnsi="Marianne"/>
          <w:b/>
          <w:bCs/>
          <w:color w:val="0070C0"/>
          <w:sz w:val="24"/>
          <w:szCs w:val="24"/>
        </w:rPr>
        <w:lastRenderedPageBreak/>
        <w:t xml:space="preserve">Annexe 1 </w:t>
      </w:r>
      <w:r w:rsidR="00A60184">
        <w:rPr>
          <w:rStyle w:val="Aucun"/>
          <w:rFonts w:ascii="Marianne" w:hAnsi="Marianne"/>
          <w:b/>
          <w:bCs/>
          <w:color w:val="0070C0"/>
          <w:sz w:val="24"/>
          <w:szCs w:val="24"/>
        </w:rPr>
        <w:t>–</w:t>
      </w:r>
      <w:r w:rsidRPr="00DC0747">
        <w:rPr>
          <w:rStyle w:val="Aucun"/>
          <w:rFonts w:ascii="Marianne" w:hAnsi="Marianne"/>
          <w:b/>
          <w:bCs/>
          <w:color w:val="0070C0"/>
          <w:sz w:val="24"/>
          <w:szCs w:val="24"/>
        </w:rPr>
        <w:t xml:space="preserve"> </w:t>
      </w:r>
      <w:r w:rsidR="00A60184">
        <w:rPr>
          <w:rStyle w:val="Aucun"/>
          <w:rFonts w:ascii="Marianne" w:hAnsi="Marianne"/>
          <w:b/>
          <w:bCs/>
          <w:color w:val="0070C0"/>
          <w:sz w:val="24"/>
          <w:szCs w:val="24"/>
        </w:rPr>
        <w:t xml:space="preserve">Exemple de démarche </w:t>
      </w:r>
      <w:r w:rsidR="00FC1818" w:rsidRPr="00DC0747">
        <w:rPr>
          <w:rStyle w:val="Aucun"/>
          <w:rFonts w:ascii="Marianne" w:hAnsi="Marianne"/>
          <w:b/>
          <w:bCs/>
          <w:color w:val="0070C0"/>
          <w:sz w:val="24"/>
          <w:szCs w:val="24"/>
        </w:rPr>
        <w:t>contractuelle</w:t>
      </w:r>
    </w:p>
    <w:p w14:paraId="6DD1F7D0" w14:textId="77777777" w:rsidR="00172BA7" w:rsidRDefault="00172BA7">
      <w:pPr>
        <w:pStyle w:val="Corps"/>
        <w:spacing w:before="2" w:line="256" w:lineRule="auto"/>
        <w:jc w:val="both"/>
        <w:rPr>
          <w:rStyle w:val="Aucun"/>
          <w:rFonts w:ascii="Arial" w:eastAsia="Arial" w:hAnsi="Arial" w:cs="Arial"/>
          <w:b/>
          <w:bCs/>
          <w:sz w:val="20"/>
          <w:szCs w:val="20"/>
        </w:rPr>
      </w:pPr>
    </w:p>
    <w:tbl>
      <w:tblPr>
        <w:tblStyle w:val="TableNormal"/>
        <w:tblW w:w="10915" w:type="dxa"/>
        <w:tblInd w:w="-71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851"/>
        <w:gridCol w:w="4678"/>
        <w:gridCol w:w="1559"/>
        <w:gridCol w:w="3827"/>
      </w:tblGrid>
      <w:tr w:rsidR="00172BA7" w14:paraId="43830C0E" w14:textId="77777777" w:rsidTr="00BC672A">
        <w:trPr>
          <w:trHeight w:val="340"/>
        </w:trPr>
        <w:tc>
          <w:tcPr>
            <w:tcW w:w="8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B1CC8F2" w14:textId="77777777" w:rsidR="00172BA7" w:rsidRDefault="00FC1818">
            <w:pPr>
              <w:pStyle w:val="Corps"/>
              <w:spacing w:line="276" w:lineRule="auto"/>
              <w:jc w:val="center"/>
            </w:pPr>
            <w:r>
              <w:rPr>
                <w:rStyle w:val="Aucun"/>
                <w:b/>
                <w:bCs/>
                <w:sz w:val="20"/>
                <w:szCs w:val="20"/>
              </w:rPr>
              <w:t>Dates</w:t>
            </w:r>
          </w:p>
        </w:tc>
        <w:tc>
          <w:tcPr>
            <w:tcW w:w="46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A55B26D" w14:textId="77777777" w:rsidR="00172BA7" w:rsidRDefault="00FC1818">
            <w:pPr>
              <w:pStyle w:val="Corps"/>
              <w:spacing w:after="0" w:line="276" w:lineRule="auto"/>
              <w:jc w:val="center"/>
            </w:pPr>
            <w:r>
              <w:rPr>
                <w:rStyle w:val="Aucun"/>
                <w:b/>
                <w:bCs/>
                <w:sz w:val="20"/>
                <w:szCs w:val="20"/>
              </w:rPr>
              <w:t>Etapes</w:t>
            </w: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4AAB027" w14:textId="77777777" w:rsidR="00172BA7" w:rsidRDefault="00FC1818">
            <w:pPr>
              <w:pStyle w:val="Corps"/>
              <w:spacing w:after="0" w:line="276" w:lineRule="auto"/>
              <w:jc w:val="center"/>
            </w:pPr>
            <w:r>
              <w:rPr>
                <w:rStyle w:val="Aucun"/>
                <w:b/>
                <w:bCs/>
                <w:sz w:val="20"/>
                <w:szCs w:val="20"/>
              </w:rPr>
              <w:t>Acteurs</w:t>
            </w:r>
          </w:p>
        </w:tc>
        <w:tc>
          <w:tcPr>
            <w:tcW w:w="38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334969D" w14:textId="77777777" w:rsidR="00172BA7" w:rsidRDefault="00FC1818">
            <w:pPr>
              <w:pStyle w:val="Corps"/>
              <w:spacing w:after="0" w:line="276" w:lineRule="auto"/>
              <w:jc w:val="center"/>
            </w:pPr>
            <w:r>
              <w:rPr>
                <w:rStyle w:val="Aucun"/>
                <w:b/>
                <w:bCs/>
                <w:sz w:val="20"/>
                <w:szCs w:val="20"/>
              </w:rPr>
              <w:t>Actions du rectorat</w:t>
            </w:r>
          </w:p>
        </w:tc>
      </w:tr>
      <w:tr w:rsidR="00172BA7" w:rsidRPr="00DC0747" w14:paraId="6B9211B3" w14:textId="77777777" w:rsidTr="00BC672A">
        <w:trPr>
          <w:trHeight w:val="718"/>
        </w:trPr>
        <w:tc>
          <w:tcPr>
            <w:tcW w:w="8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5725B37" w14:textId="77777777" w:rsidR="00172BA7" w:rsidRPr="00DC0747" w:rsidRDefault="00172BA7">
            <w:pPr>
              <w:rPr>
                <w:rFonts w:ascii="Marianne" w:hAnsi="Marianne"/>
                <w:sz w:val="20"/>
                <w:szCs w:val="20"/>
              </w:rPr>
            </w:pPr>
          </w:p>
        </w:tc>
        <w:tc>
          <w:tcPr>
            <w:tcW w:w="46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F22168F" w14:textId="77777777" w:rsidR="00172BA7" w:rsidRPr="00DC0747" w:rsidRDefault="00FC1818" w:rsidP="00BF7B44">
            <w:pPr>
              <w:pStyle w:val="Corps"/>
              <w:spacing w:after="0" w:line="240" w:lineRule="auto"/>
              <w:rPr>
                <w:rFonts w:ascii="Marianne" w:hAnsi="Marianne"/>
                <w:sz w:val="20"/>
                <w:szCs w:val="20"/>
              </w:rPr>
            </w:pPr>
            <w:r w:rsidRPr="00DC0747">
              <w:rPr>
                <w:rStyle w:val="Aucun"/>
                <w:rFonts w:ascii="Marianne" w:hAnsi="Marianne"/>
                <w:sz w:val="20"/>
                <w:szCs w:val="20"/>
              </w:rPr>
              <w:t xml:space="preserve">Identification des partenaires locaux de chaque établissement (collectivités territoriales, ONR, partenaires socio-économiques, CROUS…) </w:t>
            </w: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9C85406" w14:textId="77777777" w:rsidR="00172BA7" w:rsidRPr="00DC0747" w:rsidRDefault="00FC1818" w:rsidP="00BF7B44">
            <w:pPr>
              <w:pStyle w:val="Corps"/>
              <w:spacing w:after="0" w:line="240" w:lineRule="auto"/>
              <w:jc w:val="center"/>
              <w:rPr>
                <w:rFonts w:ascii="Marianne" w:hAnsi="Marianne"/>
                <w:sz w:val="20"/>
                <w:szCs w:val="20"/>
              </w:rPr>
            </w:pPr>
            <w:r w:rsidRPr="00DC0747">
              <w:rPr>
                <w:rStyle w:val="Aucun"/>
                <w:rFonts w:ascii="Marianne" w:hAnsi="Marianne"/>
                <w:sz w:val="20"/>
                <w:szCs w:val="20"/>
              </w:rPr>
              <w:t>Rectorat</w:t>
            </w:r>
          </w:p>
        </w:tc>
        <w:tc>
          <w:tcPr>
            <w:tcW w:w="38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54C4F7B" w14:textId="77777777" w:rsidR="00172BA7" w:rsidRPr="00DC0747" w:rsidRDefault="00172BA7" w:rsidP="00BF7B44">
            <w:pPr>
              <w:rPr>
                <w:rFonts w:ascii="Marianne" w:hAnsi="Marianne" w:cs="Calibri"/>
                <w:sz w:val="20"/>
                <w:szCs w:val="20"/>
              </w:rPr>
            </w:pPr>
          </w:p>
        </w:tc>
      </w:tr>
      <w:tr w:rsidR="00172BA7" w:rsidRPr="00E16C15" w14:paraId="4D74A073" w14:textId="77777777" w:rsidTr="00DC0747">
        <w:trPr>
          <w:trHeight w:val="1390"/>
        </w:trPr>
        <w:tc>
          <w:tcPr>
            <w:tcW w:w="8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DBDEF12" w14:textId="77777777" w:rsidR="00172BA7" w:rsidRPr="00DC0747" w:rsidRDefault="00172BA7">
            <w:pPr>
              <w:rPr>
                <w:rFonts w:ascii="Marianne" w:hAnsi="Marianne"/>
                <w:sz w:val="20"/>
                <w:szCs w:val="20"/>
              </w:rPr>
            </w:pPr>
          </w:p>
        </w:tc>
        <w:tc>
          <w:tcPr>
            <w:tcW w:w="46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A8966DF" w14:textId="77777777" w:rsidR="00172BA7" w:rsidRPr="00DC0747" w:rsidRDefault="00FC1818" w:rsidP="00BF7B44">
            <w:pPr>
              <w:pStyle w:val="Corps"/>
              <w:spacing w:after="0" w:line="240" w:lineRule="auto"/>
              <w:rPr>
                <w:rFonts w:ascii="Marianne" w:hAnsi="Marianne"/>
                <w:sz w:val="20"/>
                <w:szCs w:val="20"/>
              </w:rPr>
            </w:pPr>
            <w:r w:rsidRPr="00DC0747">
              <w:rPr>
                <w:rStyle w:val="Aucun"/>
                <w:rFonts w:ascii="Marianne" w:hAnsi="Marianne"/>
                <w:b/>
                <w:bCs/>
                <w:sz w:val="20"/>
                <w:szCs w:val="20"/>
              </w:rPr>
              <w:t>Réunion de l’ensemble des acteurs, pour contribuer à l’élaboration du diagnostic territorial de l’établissement</w:t>
            </w: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43C50FA" w14:textId="77777777" w:rsidR="00172BA7" w:rsidRPr="00DC0747" w:rsidRDefault="00FC1818" w:rsidP="00BF7B44">
            <w:pPr>
              <w:pStyle w:val="Corps"/>
              <w:spacing w:after="0" w:line="240" w:lineRule="auto"/>
              <w:jc w:val="center"/>
              <w:rPr>
                <w:rStyle w:val="Aucun"/>
                <w:rFonts w:ascii="Marianne" w:hAnsi="Marianne"/>
                <w:sz w:val="20"/>
                <w:szCs w:val="20"/>
                <w:u w:val="single"/>
              </w:rPr>
            </w:pPr>
            <w:r w:rsidRPr="00DC0747">
              <w:rPr>
                <w:rStyle w:val="Aucun"/>
                <w:rFonts w:ascii="Marianne" w:hAnsi="Marianne"/>
                <w:sz w:val="20"/>
                <w:szCs w:val="20"/>
                <w:u w:val="single"/>
              </w:rPr>
              <w:t>Rectorat</w:t>
            </w:r>
          </w:p>
          <w:p w14:paraId="78FB6A19" w14:textId="77777777" w:rsidR="00172BA7" w:rsidRPr="00DC0747" w:rsidRDefault="00FC1818" w:rsidP="00BF7B44">
            <w:pPr>
              <w:pStyle w:val="Corps"/>
              <w:spacing w:after="0" w:line="240" w:lineRule="auto"/>
              <w:jc w:val="center"/>
              <w:rPr>
                <w:rStyle w:val="Aucun"/>
                <w:rFonts w:ascii="Marianne" w:hAnsi="Marianne"/>
                <w:sz w:val="20"/>
                <w:szCs w:val="20"/>
              </w:rPr>
            </w:pPr>
            <w:r w:rsidRPr="00DC0747">
              <w:rPr>
                <w:rStyle w:val="Aucun"/>
                <w:rFonts w:ascii="Marianne" w:hAnsi="Marianne"/>
                <w:sz w:val="20"/>
                <w:szCs w:val="20"/>
              </w:rPr>
              <w:t>Etablissement</w:t>
            </w:r>
          </w:p>
          <w:p w14:paraId="602234C5" w14:textId="77777777" w:rsidR="00172BA7" w:rsidRPr="00DC0747" w:rsidRDefault="00FC1818" w:rsidP="00BF7B44">
            <w:pPr>
              <w:pStyle w:val="Corps"/>
              <w:spacing w:after="0" w:line="240" w:lineRule="auto"/>
              <w:jc w:val="center"/>
              <w:rPr>
                <w:rFonts w:ascii="Marianne" w:hAnsi="Marianne"/>
                <w:sz w:val="20"/>
                <w:szCs w:val="20"/>
              </w:rPr>
            </w:pPr>
            <w:r w:rsidRPr="00DC0747">
              <w:rPr>
                <w:rStyle w:val="Aucun"/>
                <w:rFonts w:ascii="Marianne" w:hAnsi="Marianne"/>
                <w:sz w:val="20"/>
                <w:szCs w:val="20"/>
              </w:rPr>
              <w:t>Partenaires</w:t>
            </w:r>
          </w:p>
        </w:tc>
        <w:tc>
          <w:tcPr>
            <w:tcW w:w="38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B4F54CB" w14:textId="7CAC5146" w:rsidR="00172BA7" w:rsidRPr="00DC0747" w:rsidRDefault="00FC1818" w:rsidP="00BF7B44">
            <w:pPr>
              <w:pStyle w:val="Corps"/>
              <w:widowControl w:val="0"/>
              <w:spacing w:after="0" w:line="240" w:lineRule="auto"/>
              <w:rPr>
                <w:rFonts w:ascii="Marianne" w:hAnsi="Marianne"/>
                <w:sz w:val="20"/>
                <w:szCs w:val="20"/>
              </w:rPr>
            </w:pPr>
            <w:r w:rsidRPr="00DC0747">
              <w:rPr>
                <w:rStyle w:val="Aucun"/>
                <w:rFonts w:ascii="Marianne" w:hAnsi="Marianne"/>
                <w:sz w:val="20"/>
                <w:szCs w:val="20"/>
              </w:rPr>
              <w:t xml:space="preserve">Organiser une réunion </w:t>
            </w:r>
            <w:r w:rsidR="00D20E57" w:rsidRPr="00DC0747">
              <w:rPr>
                <w:rStyle w:val="Aucun"/>
                <w:rFonts w:ascii="Marianne" w:hAnsi="Marianne"/>
                <w:sz w:val="20"/>
                <w:szCs w:val="20"/>
              </w:rPr>
              <w:t xml:space="preserve">avec l’établissement et ses </w:t>
            </w:r>
            <w:r w:rsidRPr="00DC0747">
              <w:rPr>
                <w:rStyle w:val="Aucun"/>
                <w:rFonts w:ascii="Marianne" w:hAnsi="Marianne"/>
                <w:sz w:val="20"/>
                <w:szCs w:val="20"/>
              </w:rPr>
              <w:t>partenaires, en s</w:t>
            </w:r>
            <w:r w:rsidR="00D20E57" w:rsidRPr="00DC0747">
              <w:rPr>
                <w:rStyle w:val="Aucun"/>
                <w:rFonts w:ascii="Marianne" w:hAnsi="Marianne"/>
                <w:sz w:val="20"/>
                <w:szCs w:val="20"/>
              </w:rPr>
              <w:t>’appuyant</w:t>
            </w:r>
            <w:r w:rsidRPr="00DC0747">
              <w:rPr>
                <w:rStyle w:val="Aucun"/>
                <w:rFonts w:ascii="Marianne" w:hAnsi="Marianne"/>
                <w:sz w:val="20"/>
                <w:szCs w:val="20"/>
              </w:rPr>
              <w:t xml:space="preserve"> sur les données transmises par l’AC et les experts locaux</w:t>
            </w:r>
          </w:p>
        </w:tc>
      </w:tr>
      <w:tr w:rsidR="00172BA7" w:rsidRPr="00DC0747" w14:paraId="171C29EE" w14:textId="77777777" w:rsidTr="00BC672A">
        <w:trPr>
          <w:trHeight w:val="839"/>
        </w:trPr>
        <w:tc>
          <w:tcPr>
            <w:tcW w:w="8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E3C382B" w14:textId="77777777" w:rsidR="00172BA7" w:rsidRPr="00DC0747" w:rsidRDefault="00172BA7">
            <w:pPr>
              <w:rPr>
                <w:rFonts w:ascii="Marianne" w:hAnsi="Marianne"/>
                <w:sz w:val="20"/>
                <w:szCs w:val="20"/>
              </w:rPr>
            </w:pPr>
          </w:p>
        </w:tc>
        <w:tc>
          <w:tcPr>
            <w:tcW w:w="46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7437BAD" w14:textId="77777777" w:rsidR="00172BA7" w:rsidRPr="00DC0747" w:rsidRDefault="00FC1818" w:rsidP="00BF7B44">
            <w:pPr>
              <w:pStyle w:val="Corps"/>
              <w:spacing w:after="0" w:line="240" w:lineRule="auto"/>
              <w:rPr>
                <w:rFonts w:ascii="Marianne" w:hAnsi="Marianne"/>
                <w:sz w:val="20"/>
                <w:szCs w:val="20"/>
              </w:rPr>
            </w:pPr>
            <w:r w:rsidRPr="00DC0747">
              <w:rPr>
                <w:rStyle w:val="Aucun"/>
                <w:rFonts w:ascii="Marianne" w:hAnsi="Marianne"/>
                <w:sz w:val="20"/>
                <w:szCs w:val="20"/>
              </w:rPr>
              <w:t>Rédaction du diagnostic territorial partagé par l’ensemble des acteurs</w:t>
            </w: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2EC5C36" w14:textId="77777777" w:rsidR="00172BA7" w:rsidRPr="00DC0747" w:rsidRDefault="00FC1818" w:rsidP="00BF7B44">
            <w:pPr>
              <w:pStyle w:val="Corps"/>
              <w:spacing w:after="0" w:line="240" w:lineRule="auto"/>
              <w:jc w:val="center"/>
              <w:rPr>
                <w:rStyle w:val="Aucun"/>
                <w:rFonts w:ascii="Marianne" w:hAnsi="Marianne"/>
                <w:sz w:val="20"/>
                <w:szCs w:val="20"/>
                <w:u w:val="single"/>
              </w:rPr>
            </w:pPr>
            <w:r w:rsidRPr="00DC0747">
              <w:rPr>
                <w:rStyle w:val="Aucun"/>
                <w:rFonts w:ascii="Marianne" w:hAnsi="Marianne"/>
                <w:sz w:val="20"/>
                <w:szCs w:val="20"/>
                <w:u w:val="single"/>
              </w:rPr>
              <w:t>Rectorat</w:t>
            </w:r>
          </w:p>
          <w:p w14:paraId="309A5E95" w14:textId="77777777" w:rsidR="00172BA7" w:rsidRPr="00DC0747" w:rsidRDefault="00FC1818" w:rsidP="00BF7B44">
            <w:pPr>
              <w:pStyle w:val="Corps"/>
              <w:spacing w:after="0" w:line="240" w:lineRule="auto"/>
              <w:jc w:val="center"/>
              <w:rPr>
                <w:rStyle w:val="Aucun"/>
                <w:rFonts w:ascii="Marianne" w:hAnsi="Marianne"/>
                <w:sz w:val="20"/>
                <w:szCs w:val="20"/>
              </w:rPr>
            </w:pPr>
            <w:r w:rsidRPr="00DC0747">
              <w:rPr>
                <w:rStyle w:val="Aucun"/>
                <w:rFonts w:ascii="Marianne" w:hAnsi="Marianne"/>
                <w:sz w:val="20"/>
                <w:szCs w:val="20"/>
              </w:rPr>
              <w:t>Etablissement</w:t>
            </w:r>
          </w:p>
          <w:p w14:paraId="2D2B413D" w14:textId="77777777" w:rsidR="00172BA7" w:rsidRPr="00DC0747" w:rsidRDefault="00FC1818" w:rsidP="00BF7B44">
            <w:pPr>
              <w:pStyle w:val="Corps"/>
              <w:spacing w:after="0" w:line="240" w:lineRule="auto"/>
              <w:jc w:val="center"/>
              <w:rPr>
                <w:rFonts w:ascii="Marianne" w:hAnsi="Marianne"/>
                <w:sz w:val="20"/>
                <w:szCs w:val="20"/>
              </w:rPr>
            </w:pPr>
            <w:r w:rsidRPr="00DC0747">
              <w:rPr>
                <w:rStyle w:val="Aucun"/>
                <w:rFonts w:ascii="Marianne" w:hAnsi="Marianne"/>
                <w:sz w:val="20"/>
                <w:szCs w:val="20"/>
              </w:rPr>
              <w:t>Partenaires</w:t>
            </w:r>
          </w:p>
        </w:tc>
        <w:tc>
          <w:tcPr>
            <w:tcW w:w="38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F728318" w14:textId="77777777" w:rsidR="00172BA7" w:rsidRPr="00DC0747" w:rsidRDefault="00172BA7" w:rsidP="00BF7B44">
            <w:pPr>
              <w:rPr>
                <w:rFonts w:ascii="Marianne" w:hAnsi="Marianne" w:cs="Calibri"/>
                <w:sz w:val="20"/>
                <w:szCs w:val="20"/>
              </w:rPr>
            </w:pPr>
          </w:p>
        </w:tc>
      </w:tr>
      <w:tr w:rsidR="00172BA7" w:rsidRPr="00DC0747" w14:paraId="5AB99157" w14:textId="77777777" w:rsidTr="00BC672A">
        <w:trPr>
          <w:trHeight w:val="1025"/>
        </w:trPr>
        <w:tc>
          <w:tcPr>
            <w:tcW w:w="8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E814CD4" w14:textId="77777777" w:rsidR="00172BA7" w:rsidRPr="00DC0747" w:rsidRDefault="00172BA7">
            <w:pPr>
              <w:rPr>
                <w:rFonts w:ascii="Marianne" w:hAnsi="Marianne"/>
                <w:sz w:val="20"/>
                <w:szCs w:val="20"/>
              </w:rPr>
            </w:pPr>
          </w:p>
        </w:tc>
        <w:tc>
          <w:tcPr>
            <w:tcW w:w="46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16D31CA" w14:textId="77777777" w:rsidR="00172BA7" w:rsidRPr="00DC0747" w:rsidRDefault="00FC1818" w:rsidP="00BF7B44">
            <w:pPr>
              <w:pStyle w:val="Corps"/>
              <w:spacing w:after="0" w:line="240" w:lineRule="auto"/>
              <w:rPr>
                <w:rFonts w:ascii="Marianne" w:hAnsi="Marianne"/>
                <w:sz w:val="20"/>
                <w:szCs w:val="20"/>
              </w:rPr>
            </w:pPr>
            <w:r w:rsidRPr="00DC0747">
              <w:rPr>
                <w:rStyle w:val="Aucun"/>
                <w:rFonts w:ascii="Marianne" w:hAnsi="Marianne"/>
                <w:sz w:val="20"/>
                <w:szCs w:val="20"/>
              </w:rPr>
              <w:t>Remontée des informations de bilan des exercices contractuels antérieurs (COMP, contrat quinquennal, DSG non clos, bilan des politiques publiques…), avec suivi des indicateurs et jalons</w:t>
            </w: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51BE4E1" w14:textId="77777777" w:rsidR="00172BA7" w:rsidRPr="00DC0747" w:rsidRDefault="00FC1818" w:rsidP="00BF7B44">
            <w:pPr>
              <w:pStyle w:val="Corps"/>
              <w:spacing w:after="0" w:line="240" w:lineRule="auto"/>
              <w:jc w:val="center"/>
              <w:rPr>
                <w:rFonts w:ascii="Marianne" w:hAnsi="Marianne"/>
                <w:sz w:val="20"/>
                <w:szCs w:val="20"/>
              </w:rPr>
            </w:pPr>
            <w:r w:rsidRPr="00DC0747">
              <w:rPr>
                <w:rStyle w:val="Aucun"/>
                <w:rFonts w:ascii="Marianne" w:hAnsi="Marianne"/>
                <w:sz w:val="20"/>
                <w:szCs w:val="20"/>
              </w:rPr>
              <w:t>Etablissement</w:t>
            </w:r>
          </w:p>
        </w:tc>
        <w:tc>
          <w:tcPr>
            <w:tcW w:w="38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A28650D" w14:textId="77777777" w:rsidR="00172BA7" w:rsidRPr="00DC0747" w:rsidRDefault="00172BA7" w:rsidP="00BF7B44">
            <w:pPr>
              <w:rPr>
                <w:rFonts w:ascii="Marianne" w:hAnsi="Marianne" w:cs="Calibri"/>
                <w:sz w:val="20"/>
                <w:szCs w:val="20"/>
              </w:rPr>
            </w:pPr>
          </w:p>
        </w:tc>
      </w:tr>
      <w:tr w:rsidR="00172BA7" w:rsidRPr="00DC0747" w14:paraId="249FF29F" w14:textId="77777777" w:rsidTr="00BC672A">
        <w:trPr>
          <w:trHeight w:val="483"/>
        </w:trPr>
        <w:tc>
          <w:tcPr>
            <w:tcW w:w="8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C09ACD8" w14:textId="77777777" w:rsidR="00172BA7" w:rsidRPr="00DC0747" w:rsidRDefault="00172BA7">
            <w:pPr>
              <w:rPr>
                <w:rFonts w:ascii="Marianne" w:hAnsi="Marianne"/>
                <w:sz w:val="20"/>
                <w:szCs w:val="20"/>
              </w:rPr>
            </w:pPr>
          </w:p>
        </w:tc>
        <w:tc>
          <w:tcPr>
            <w:tcW w:w="46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A38A612" w14:textId="77777777" w:rsidR="00172BA7" w:rsidRPr="00DC0747" w:rsidRDefault="00FC1818" w:rsidP="00BF7B44">
            <w:pPr>
              <w:pStyle w:val="Corps"/>
              <w:spacing w:after="0" w:line="240" w:lineRule="auto"/>
              <w:rPr>
                <w:rFonts w:ascii="Marianne" w:hAnsi="Marianne"/>
                <w:sz w:val="20"/>
                <w:szCs w:val="20"/>
              </w:rPr>
            </w:pPr>
            <w:r w:rsidRPr="00DC0747">
              <w:rPr>
                <w:rStyle w:val="Aucun"/>
                <w:rFonts w:ascii="Marianne" w:hAnsi="Marianne"/>
                <w:sz w:val="20"/>
                <w:szCs w:val="20"/>
              </w:rPr>
              <w:t>Analyse des éléments de bilan transmis par l’établissement</w:t>
            </w: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A47E4F2" w14:textId="77777777" w:rsidR="00172BA7" w:rsidRPr="00DC0747" w:rsidRDefault="00FC1818" w:rsidP="00BF7B44">
            <w:pPr>
              <w:pStyle w:val="Corps"/>
              <w:spacing w:after="0" w:line="240" w:lineRule="auto"/>
              <w:jc w:val="center"/>
              <w:rPr>
                <w:rFonts w:ascii="Marianne" w:hAnsi="Marianne"/>
                <w:sz w:val="20"/>
                <w:szCs w:val="20"/>
              </w:rPr>
            </w:pPr>
            <w:r w:rsidRPr="00DC0747">
              <w:rPr>
                <w:rStyle w:val="Aucun"/>
                <w:rFonts w:ascii="Marianne" w:hAnsi="Marianne"/>
                <w:sz w:val="20"/>
                <w:szCs w:val="20"/>
              </w:rPr>
              <w:t>Rectorat</w:t>
            </w:r>
          </w:p>
        </w:tc>
        <w:tc>
          <w:tcPr>
            <w:tcW w:w="38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326DAAD" w14:textId="77777777" w:rsidR="00172BA7" w:rsidRPr="00DC0747" w:rsidRDefault="00172BA7" w:rsidP="00BF7B44">
            <w:pPr>
              <w:rPr>
                <w:rFonts w:ascii="Marianne" w:hAnsi="Marianne" w:cs="Calibri"/>
                <w:sz w:val="20"/>
                <w:szCs w:val="20"/>
              </w:rPr>
            </w:pPr>
          </w:p>
        </w:tc>
      </w:tr>
      <w:tr w:rsidR="00172BA7" w:rsidRPr="00E16C15" w14:paraId="3B6084EC" w14:textId="77777777" w:rsidTr="00BC672A">
        <w:trPr>
          <w:trHeight w:val="907"/>
        </w:trPr>
        <w:tc>
          <w:tcPr>
            <w:tcW w:w="8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72B7416" w14:textId="77777777" w:rsidR="00172BA7" w:rsidRPr="00DC0747" w:rsidRDefault="00172BA7">
            <w:pPr>
              <w:rPr>
                <w:rFonts w:ascii="Marianne" w:hAnsi="Marianne"/>
                <w:sz w:val="20"/>
                <w:szCs w:val="20"/>
              </w:rPr>
            </w:pPr>
          </w:p>
        </w:tc>
        <w:tc>
          <w:tcPr>
            <w:tcW w:w="46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9113DEB" w14:textId="77777777" w:rsidR="00172BA7" w:rsidRPr="00DC0747" w:rsidRDefault="00FC1818" w:rsidP="00BF7B44">
            <w:pPr>
              <w:pStyle w:val="Corps"/>
              <w:spacing w:after="0" w:line="240" w:lineRule="auto"/>
              <w:rPr>
                <w:rFonts w:ascii="Marianne" w:hAnsi="Marianne"/>
                <w:sz w:val="20"/>
                <w:szCs w:val="20"/>
              </w:rPr>
            </w:pPr>
            <w:r w:rsidRPr="00DC0747">
              <w:rPr>
                <w:rStyle w:val="Aucun"/>
                <w:rFonts w:ascii="Marianne" w:hAnsi="Marianne"/>
                <w:b/>
                <w:bCs/>
                <w:sz w:val="20"/>
                <w:szCs w:val="20"/>
              </w:rPr>
              <w:t>Réunion avec chaque établissement portant sur le partage des diagnostics et analyses stratégiques</w:t>
            </w: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581369D" w14:textId="77777777" w:rsidR="00172BA7" w:rsidRPr="00DC0747" w:rsidRDefault="00FC1818" w:rsidP="00BF7B44">
            <w:pPr>
              <w:pStyle w:val="Corps"/>
              <w:spacing w:after="0" w:line="240" w:lineRule="auto"/>
              <w:jc w:val="center"/>
              <w:rPr>
                <w:rStyle w:val="Aucun"/>
                <w:rFonts w:ascii="Marianne" w:hAnsi="Marianne"/>
                <w:sz w:val="20"/>
                <w:szCs w:val="20"/>
                <w:u w:val="single"/>
              </w:rPr>
            </w:pPr>
            <w:r w:rsidRPr="00DC0747">
              <w:rPr>
                <w:rStyle w:val="Aucun"/>
                <w:rFonts w:ascii="Marianne" w:hAnsi="Marianne"/>
                <w:sz w:val="20"/>
                <w:szCs w:val="20"/>
                <w:u w:val="single"/>
              </w:rPr>
              <w:t>Rectorat</w:t>
            </w:r>
          </w:p>
          <w:p w14:paraId="3919017F" w14:textId="77777777" w:rsidR="00172BA7" w:rsidRPr="00DC0747" w:rsidRDefault="00FC1818" w:rsidP="00BF7B44">
            <w:pPr>
              <w:pStyle w:val="Corps"/>
              <w:spacing w:after="0" w:line="240" w:lineRule="auto"/>
              <w:jc w:val="center"/>
              <w:rPr>
                <w:rFonts w:ascii="Marianne" w:hAnsi="Marianne"/>
                <w:sz w:val="20"/>
                <w:szCs w:val="20"/>
              </w:rPr>
            </w:pPr>
            <w:r w:rsidRPr="00DC0747">
              <w:rPr>
                <w:rStyle w:val="Aucun"/>
                <w:rFonts w:ascii="Marianne" w:hAnsi="Marianne"/>
                <w:sz w:val="20"/>
                <w:szCs w:val="20"/>
              </w:rPr>
              <w:t>Etablissement</w:t>
            </w:r>
          </w:p>
        </w:tc>
        <w:tc>
          <w:tcPr>
            <w:tcW w:w="38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F5B4486" w14:textId="79B6E96E" w:rsidR="00172BA7" w:rsidRPr="00DC0747" w:rsidRDefault="00FC1818" w:rsidP="00BF7B44">
            <w:pPr>
              <w:pStyle w:val="Corps"/>
              <w:widowControl w:val="0"/>
              <w:spacing w:after="0" w:line="240" w:lineRule="auto"/>
              <w:rPr>
                <w:rFonts w:ascii="Marianne" w:hAnsi="Marianne"/>
                <w:sz w:val="20"/>
                <w:szCs w:val="20"/>
              </w:rPr>
            </w:pPr>
            <w:r w:rsidRPr="00DC0747">
              <w:rPr>
                <w:rStyle w:val="Aucun"/>
                <w:rFonts w:ascii="Marianne" w:hAnsi="Marianne"/>
                <w:sz w:val="20"/>
                <w:szCs w:val="20"/>
              </w:rPr>
              <w:t>Organiser une réunion avec l’établissement sur la base des diagnostics et bilans réalisés</w:t>
            </w:r>
          </w:p>
        </w:tc>
      </w:tr>
      <w:tr w:rsidR="00172BA7" w:rsidRPr="00DC0747" w14:paraId="5482021E" w14:textId="77777777" w:rsidTr="00BC672A">
        <w:trPr>
          <w:trHeight w:val="897"/>
        </w:trPr>
        <w:tc>
          <w:tcPr>
            <w:tcW w:w="8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0D82D13" w14:textId="77777777" w:rsidR="00172BA7" w:rsidRPr="00DC0747" w:rsidRDefault="00172BA7">
            <w:pPr>
              <w:rPr>
                <w:rFonts w:ascii="Marianne" w:hAnsi="Marianne"/>
                <w:sz w:val="20"/>
                <w:szCs w:val="20"/>
              </w:rPr>
            </w:pPr>
          </w:p>
        </w:tc>
        <w:tc>
          <w:tcPr>
            <w:tcW w:w="46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045F57E" w14:textId="77777777" w:rsidR="00172BA7" w:rsidRPr="00DC0747" w:rsidRDefault="00FC1818" w:rsidP="00BF7B44">
            <w:pPr>
              <w:pStyle w:val="Corps"/>
              <w:spacing w:after="0" w:line="240" w:lineRule="auto"/>
              <w:rPr>
                <w:rFonts w:ascii="Marianne" w:hAnsi="Marianne"/>
                <w:sz w:val="20"/>
                <w:szCs w:val="20"/>
              </w:rPr>
            </w:pPr>
            <w:r w:rsidRPr="00DC0747">
              <w:rPr>
                <w:rStyle w:val="Aucun"/>
                <w:rFonts w:ascii="Marianne" w:hAnsi="Marianne"/>
                <w:sz w:val="20"/>
                <w:szCs w:val="20"/>
              </w:rPr>
              <w:t>Rédaction du relevé des échanges, qui doit permettre d’identifier les éléments incontournables du projet de COMP qui prennent en compte les spécificités de l’établissement</w:t>
            </w: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6E7901C" w14:textId="77777777" w:rsidR="00172BA7" w:rsidRPr="00DC0747" w:rsidRDefault="00FC1818" w:rsidP="00BF7B44">
            <w:pPr>
              <w:pStyle w:val="Corps"/>
              <w:spacing w:after="0" w:line="240" w:lineRule="auto"/>
              <w:jc w:val="center"/>
              <w:rPr>
                <w:rFonts w:ascii="Marianne" w:hAnsi="Marianne"/>
                <w:sz w:val="20"/>
                <w:szCs w:val="20"/>
              </w:rPr>
            </w:pPr>
            <w:r w:rsidRPr="00DC0747">
              <w:rPr>
                <w:rStyle w:val="Aucun"/>
                <w:rFonts w:ascii="Marianne" w:hAnsi="Marianne"/>
                <w:sz w:val="20"/>
                <w:szCs w:val="20"/>
              </w:rPr>
              <w:t>Rectorat</w:t>
            </w:r>
          </w:p>
        </w:tc>
        <w:tc>
          <w:tcPr>
            <w:tcW w:w="38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C903D07" w14:textId="77777777" w:rsidR="00172BA7" w:rsidRPr="00DC0747" w:rsidRDefault="00172BA7" w:rsidP="00BF7B44">
            <w:pPr>
              <w:rPr>
                <w:rFonts w:ascii="Marianne" w:hAnsi="Marianne" w:cs="Calibri"/>
                <w:sz w:val="20"/>
                <w:szCs w:val="20"/>
              </w:rPr>
            </w:pPr>
          </w:p>
        </w:tc>
      </w:tr>
      <w:tr w:rsidR="00172BA7" w:rsidRPr="00E16C15" w14:paraId="64F7E84A" w14:textId="77777777" w:rsidTr="00BC672A">
        <w:trPr>
          <w:trHeight w:val="543"/>
        </w:trPr>
        <w:tc>
          <w:tcPr>
            <w:tcW w:w="8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A982B2B" w14:textId="77777777" w:rsidR="00172BA7" w:rsidRPr="00DC0747" w:rsidRDefault="00172BA7">
            <w:pPr>
              <w:rPr>
                <w:rFonts w:ascii="Marianne" w:hAnsi="Marianne"/>
                <w:sz w:val="20"/>
                <w:szCs w:val="20"/>
              </w:rPr>
            </w:pPr>
          </w:p>
        </w:tc>
        <w:tc>
          <w:tcPr>
            <w:tcW w:w="46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ABCC42C" w14:textId="77777777" w:rsidR="00172BA7" w:rsidRPr="00DC0747" w:rsidRDefault="00FC1818" w:rsidP="00BF7B44">
            <w:pPr>
              <w:pStyle w:val="Corps"/>
              <w:spacing w:after="0" w:line="240" w:lineRule="auto"/>
              <w:rPr>
                <w:rFonts w:ascii="Marianne" w:hAnsi="Marianne"/>
                <w:sz w:val="20"/>
                <w:szCs w:val="20"/>
              </w:rPr>
            </w:pPr>
            <w:r w:rsidRPr="00DC0747">
              <w:rPr>
                <w:rStyle w:val="Aucun"/>
                <w:rFonts w:ascii="Marianne" w:hAnsi="Marianne"/>
                <w:sz w:val="20"/>
                <w:szCs w:val="20"/>
              </w:rPr>
              <w:t>Elaboration d’une feuille de route stratégique</w:t>
            </w: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6BEA4A1" w14:textId="77777777" w:rsidR="00172BA7" w:rsidRPr="00DC0747" w:rsidRDefault="00FC1818" w:rsidP="00BF7B44">
            <w:pPr>
              <w:pStyle w:val="Corps"/>
              <w:spacing w:after="0" w:line="240" w:lineRule="auto"/>
              <w:jc w:val="center"/>
              <w:rPr>
                <w:rFonts w:ascii="Marianne" w:hAnsi="Marianne"/>
                <w:sz w:val="20"/>
                <w:szCs w:val="20"/>
              </w:rPr>
            </w:pPr>
            <w:r w:rsidRPr="00DC0747">
              <w:rPr>
                <w:rStyle w:val="Aucun"/>
                <w:rFonts w:ascii="Marianne" w:hAnsi="Marianne"/>
                <w:sz w:val="20"/>
                <w:szCs w:val="20"/>
              </w:rPr>
              <w:t>Etablissement</w:t>
            </w:r>
          </w:p>
        </w:tc>
        <w:tc>
          <w:tcPr>
            <w:tcW w:w="38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ABE6365" w14:textId="77777777" w:rsidR="00172BA7" w:rsidRPr="00DC0747" w:rsidRDefault="00FC1818" w:rsidP="00BF7B44">
            <w:pPr>
              <w:pStyle w:val="Corps"/>
              <w:widowControl w:val="0"/>
              <w:spacing w:after="0" w:line="240" w:lineRule="auto"/>
              <w:rPr>
                <w:rFonts w:ascii="Marianne" w:hAnsi="Marianne"/>
                <w:sz w:val="20"/>
                <w:szCs w:val="20"/>
              </w:rPr>
            </w:pPr>
            <w:r w:rsidRPr="00DC0747">
              <w:rPr>
                <w:rStyle w:val="Aucun"/>
                <w:rFonts w:ascii="Marianne" w:hAnsi="Marianne"/>
                <w:sz w:val="20"/>
                <w:szCs w:val="20"/>
              </w:rPr>
              <w:t>Sur la base du relevé des échanges transmis par le rectorat</w:t>
            </w:r>
          </w:p>
        </w:tc>
      </w:tr>
      <w:tr w:rsidR="00172BA7" w:rsidRPr="00DC0747" w14:paraId="15D72EC6" w14:textId="77777777" w:rsidTr="00DC0747">
        <w:trPr>
          <w:trHeight w:val="619"/>
        </w:trPr>
        <w:tc>
          <w:tcPr>
            <w:tcW w:w="8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5974D7B" w14:textId="77777777" w:rsidR="00172BA7" w:rsidRPr="00DC0747" w:rsidRDefault="00172BA7">
            <w:pPr>
              <w:rPr>
                <w:rFonts w:ascii="Marianne" w:hAnsi="Marianne"/>
                <w:sz w:val="20"/>
                <w:szCs w:val="20"/>
              </w:rPr>
            </w:pPr>
          </w:p>
        </w:tc>
        <w:tc>
          <w:tcPr>
            <w:tcW w:w="46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8841F0E" w14:textId="77777777" w:rsidR="00172BA7" w:rsidRPr="00DC0747" w:rsidRDefault="00FC1818" w:rsidP="00BF7B44">
            <w:pPr>
              <w:pStyle w:val="Corps"/>
              <w:spacing w:after="0" w:line="240" w:lineRule="auto"/>
              <w:rPr>
                <w:rStyle w:val="Aucun"/>
                <w:rFonts w:ascii="Marianne" w:hAnsi="Marianne"/>
                <w:sz w:val="20"/>
                <w:szCs w:val="20"/>
              </w:rPr>
            </w:pPr>
            <w:r w:rsidRPr="00DC0747">
              <w:rPr>
                <w:rStyle w:val="Aucun"/>
                <w:rFonts w:ascii="Marianne" w:hAnsi="Marianne"/>
                <w:sz w:val="20"/>
                <w:szCs w:val="20"/>
              </w:rPr>
              <w:t>Retour du projet de COMP (V1), comportant notamment :</w:t>
            </w:r>
          </w:p>
          <w:p w14:paraId="2FA83ED8" w14:textId="77777777" w:rsidR="00172BA7" w:rsidRDefault="00FC1818" w:rsidP="00BF7B44">
            <w:pPr>
              <w:pStyle w:val="Corps"/>
              <w:spacing w:after="0" w:line="240" w:lineRule="auto"/>
              <w:rPr>
                <w:rStyle w:val="Aucun"/>
                <w:rFonts w:ascii="Marianne" w:hAnsi="Marianne"/>
                <w:sz w:val="20"/>
                <w:szCs w:val="20"/>
              </w:rPr>
            </w:pPr>
            <w:r w:rsidRPr="00DC0747">
              <w:rPr>
                <w:rStyle w:val="Aucun"/>
                <w:rFonts w:ascii="Marianne" w:hAnsi="Marianne"/>
                <w:sz w:val="20"/>
                <w:szCs w:val="20"/>
              </w:rPr>
              <w:t xml:space="preserve">. </w:t>
            </w:r>
            <w:proofErr w:type="gramStart"/>
            <w:r w:rsidRPr="00DC0747">
              <w:rPr>
                <w:rStyle w:val="Aucun"/>
                <w:rFonts w:ascii="Marianne" w:hAnsi="Marianne"/>
                <w:sz w:val="20"/>
                <w:szCs w:val="20"/>
              </w:rPr>
              <w:t>la</w:t>
            </w:r>
            <w:proofErr w:type="gramEnd"/>
            <w:r w:rsidRPr="00DC0747">
              <w:rPr>
                <w:rStyle w:val="Aucun"/>
                <w:rFonts w:ascii="Marianne" w:hAnsi="Marianne"/>
                <w:sz w:val="20"/>
                <w:szCs w:val="20"/>
              </w:rPr>
              <w:t xml:space="preserve"> projection d’un modèle économique soutenable</w:t>
            </w:r>
          </w:p>
          <w:p w14:paraId="047FC20C" w14:textId="0DEAD475" w:rsidR="00702C5B" w:rsidRPr="00DC0747" w:rsidRDefault="00702C5B" w:rsidP="00BF7B44">
            <w:pPr>
              <w:pStyle w:val="Corps"/>
              <w:spacing w:after="0" w:line="240" w:lineRule="auto"/>
              <w:rPr>
                <w:rStyle w:val="Aucun"/>
                <w:rFonts w:ascii="Marianne" w:hAnsi="Marianne"/>
                <w:sz w:val="20"/>
                <w:szCs w:val="20"/>
              </w:rPr>
            </w:pPr>
            <w:r>
              <w:rPr>
                <w:rStyle w:val="Aucun"/>
                <w:rFonts w:ascii="Marianne" w:hAnsi="Marianne"/>
                <w:sz w:val="20"/>
                <w:szCs w:val="20"/>
              </w:rPr>
              <w:t xml:space="preserve">. </w:t>
            </w:r>
            <w:proofErr w:type="gramStart"/>
            <w:r>
              <w:rPr>
                <w:rStyle w:val="Aucun"/>
                <w:rFonts w:ascii="Marianne" w:hAnsi="Marianne"/>
                <w:sz w:val="20"/>
                <w:szCs w:val="20"/>
              </w:rPr>
              <w:t>les</w:t>
            </w:r>
            <w:proofErr w:type="gramEnd"/>
            <w:r>
              <w:rPr>
                <w:rStyle w:val="Aucun"/>
                <w:rFonts w:ascii="Marianne" w:hAnsi="Marianne"/>
                <w:sz w:val="20"/>
                <w:szCs w:val="20"/>
              </w:rPr>
              <w:t xml:space="preserve"> anticipations en matière de ressources humaines compte tenu des départs à la retraite </w:t>
            </w:r>
          </w:p>
          <w:p w14:paraId="647FA761" w14:textId="77777777" w:rsidR="00172BA7" w:rsidRPr="00DC0747" w:rsidRDefault="00FC1818" w:rsidP="00BF7B44">
            <w:pPr>
              <w:pStyle w:val="Corps"/>
              <w:spacing w:after="0" w:line="240" w:lineRule="auto"/>
              <w:rPr>
                <w:rStyle w:val="Aucun"/>
                <w:rFonts w:ascii="Marianne" w:hAnsi="Marianne"/>
                <w:sz w:val="20"/>
                <w:szCs w:val="20"/>
              </w:rPr>
            </w:pPr>
            <w:r w:rsidRPr="00DC0747">
              <w:rPr>
                <w:rStyle w:val="Aucun"/>
                <w:rFonts w:ascii="Marianne" w:hAnsi="Marianne"/>
                <w:sz w:val="20"/>
                <w:szCs w:val="20"/>
              </w:rPr>
              <w:t xml:space="preserve"> . </w:t>
            </w:r>
            <w:proofErr w:type="gramStart"/>
            <w:r w:rsidRPr="00DC0747">
              <w:rPr>
                <w:rStyle w:val="Aucun"/>
                <w:rFonts w:ascii="Marianne" w:hAnsi="Marianne"/>
                <w:sz w:val="20"/>
                <w:szCs w:val="20"/>
              </w:rPr>
              <w:t>la</w:t>
            </w:r>
            <w:proofErr w:type="gramEnd"/>
            <w:r w:rsidRPr="00DC0747">
              <w:rPr>
                <w:rStyle w:val="Aucun"/>
                <w:rFonts w:ascii="Marianne" w:hAnsi="Marianne"/>
                <w:sz w:val="20"/>
                <w:szCs w:val="20"/>
              </w:rPr>
              <w:t xml:space="preserve"> proposition de valeurs initiales et de cibles pour les indicateurs nationaux </w:t>
            </w:r>
          </w:p>
          <w:p w14:paraId="104515F3" w14:textId="77777777" w:rsidR="00172BA7" w:rsidRPr="00DC0747" w:rsidRDefault="00FC1818" w:rsidP="00BF7B44">
            <w:pPr>
              <w:pStyle w:val="Corps"/>
              <w:spacing w:after="0" w:line="240" w:lineRule="auto"/>
              <w:rPr>
                <w:rStyle w:val="Aucun"/>
                <w:rFonts w:ascii="Marianne" w:hAnsi="Marianne"/>
                <w:sz w:val="20"/>
                <w:szCs w:val="20"/>
              </w:rPr>
            </w:pPr>
            <w:r w:rsidRPr="00DC0747">
              <w:rPr>
                <w:rStyle w:val="Aucun"/>
                <w:rFonts w:ascii="Marianne" w:hAnsi="Marianne"/>
                <w:sz w:val="20"/>
                <w:szCs w:val="20"/>
              </w:rPr>
              <w:t xml:space="preserve">. </w:t>
            </w:r>
            <w:proofErr w:type="gramStart"/>
            <w:r w:rsidRPr="00DC0747">
              <w:rPr>
                <w:rStyle w:val="Aucun"/>
                <w:rFonts w:ascii="Marianne" w:hAnsi="Marianne"/>
                <w:sz w:val="20"/>
                <w:szCs w:val="20"/>
              </w:rPr>
              <w:t>la</w:t>
            </w:r>
            <w:proofErr w:type="gramEnd"/>
            <w:r w:rsidRPr="00DC0747">
              <w:rPr>
                <w:rStyle w:val="Aucun"/>
                <w:rFonts w:ascii="Marianne" w:hAnsi="Marianne"/>
                <w:sz w:val="20"/>
                <w:szCs w:val="20"/>
              </w:rPr>
              <w:t xml:space="preserve"> proposition de quelques indicateurs de performance spécifiques à l’établissement, avec valeurs initiales, cibles, mode de calcul, source</w:t>
            </w:r>
          </w:p>
          <w:p w14:paraId="4567B95C" w14:textId="77777777" w:rsidR="00172BA7" w:rsidRPr="00DC0747" w:rsidRDefault="00FC1818" w:rsidP="00BF7B44">
            <w:pPr>
              <w:pStyle w:val="Corps"/>
              <w:spacing w:after="0" w:line="240" w:lineRule="auto"/>
              <w:rPr>
                <w:rFonts w:ascii="Marianne" w:hAnsi="Marianne"/>
                <w:sz w:val="20"/>
                <w:szCs w:val="20"/>
              </w:rPr>
            </w:pPr>
            <w:r w:rsidRPr="00DC0747">
              <w:rPr>
                <w:rStyle w:val="Aucun"/>
                <w:rFonts w:ascii="Marianne" w:hAnsi="Marianne"/>
                <w:sz w:val="20"/>
                <w:szCs w:val="20"/>
              </w:rPr>
              <w:t xml:space="preserve">. </w:t>
            </w:r>
            <w:proofErr w:type="gramStart"/>
            <w:r w:rsidRPr="00DC0747">
              <w:rPr>
                <w:rStyle w:val="Aucun"/>
                <w:rFonts w:ascii="Marianne" w:hAnsi="Marianne"/>
                <w:sz w:val="20"/>
                <w:szCs w:val="20"/>
              </w:rPr>
              <w:t>l’identification</w:t>
            </w:r>
            <w:proofErr w:type="gramEnd"/>
            <w:r w:rsidRPr="00DC0747">
              <w:rPr>
                <w:rStyle w:val="Aucun"/>
                <w:rFonts w:ascii="Marianne" w:hAnsi="Marianne"/>
                <w:sz w:val="20"/>
                <w:szCs w:val="20"/>
              </w:rPr>
              <w:t xml:space="preserve"> des domaines et cycles de formation pour lesquels l’offre de formation pourraient évoluer sur la période contractuelle</w:t>
            </w: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73ECD19" w14:textId="77777777" w:rsidR="00172BA7" w:rsidRPr="00DC0747" w:rsidRDefault="00FC1818" w:rsidP="00BF7B44">
            <w:pPr>
              <w:pStyle w:val="Corps"/>
              <w:spacing w:after="0" w:line="240" w:lineRule="auto"/>
              <w:jc w:val="center"/>
              <w:rPr>
                <w:rFonts w:ascii="Marianne" w:hAnsi="Marianne"/>
                <w:sz w:val="20"/>
                <w:szCs w:val="20"/>
              </w:rPr>
            </w:pPr>
            <w:r w:rsidRPr="00DC0747">
              <w:rPr>
                <w:rStyle w:val="Aucun"/>
                <w:rFonts w:ascii="Marianne" w:hAnsi="Marianne"/>
                <w:sz w:val="20"/>
                <w:szCs w:val="20"/>
              </w:rPr>
              <w:t>Etablissement</w:t>
            </w:r>
          </w:p>
        </w:tc>
        <w:tc>
          <w:tcPr>
            <w:tcW w:w="38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F4F0747" w14:textId="77777777" w:rsidR="00172BA7" w:rsidRPr="00DC0747" w:rsidRDefault="00172BA7" w:rsidP="00BF7B44">
            <w:pPr>
              <w:rPr>
                <w:rFonts w:ascii="Marianne" w:hAnsi="Marianne" w:cs="Calibri"/>
                <w:sz w:val="20"/>
                <w:szCs w:val="20"/>
              </w:rPr>
            </w:pPr>
          </w:p>
        </w:tc>
      </w:tr>
      <w:tr w:rsidR="00172BA7" w:rsidRPr="00DC0747" w14:paraId="4FC1C624" w14:textId="77777777" w:rsidTr="00BC672A">
        <w:trPr>
          <w:trHeight w:val="569"/>
        </w:trPr>
        <w:tc>
          <w:tcPr>
            <w:tcW w:w="8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B2A1EB1" w14:textId="77777777" w:rsidR="00172BA7" w:rsidRPr="00DC0747" w:rsidRDefault="00172BA7">
            <w:pPr>
              <w:rPr>
                <w:rFonts w:ascii="Marianne" w:hAnsi="Marianne"/>
                <w:sz w:val="20"/>
                <w:szCs w:val="20"/>
              </w:rPr>
            </w:pPr>
          </w:p>
        </w:tc>
        <w:tc>
          <w:tcPr>
            <w:tcW w:w="46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9E8786B" w14:textId="77777777" w:rsidR="00172BA7" w:rsidRPr="00DC0747" w:rsidRDefault="00FC1818" w:rsidP="00BF7B44">
            <w:pPr>
              <w:pStyle w:val="Corps"/>
              <w:spacing w:after="0" w:line="240" w:lineRule="auto"/>
              <w:rPr>
                <w:rFonts w:ascii="Marianne" w:hAnsi="Marianne"/>
                <w:sz w:val="20"/>
                <w:szCs w:val="20"/>
              </w:rPr>
            </w:pPr>
            <w:r w:rsidRPr="00DC0747">
              <w:rPr>
                <w:rStyle w:val="Aucun"/>
                <w:rFonts w:ascii="Marianne" w:hAnsi="Marianne"/>
                <w:sz w:val="20"/>
                <w:szCs w:val="20"/>
              </w:rPr>
              <w:t>Expertise de chaque axe du projet de COMP</w:t>
            </w: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6606E20" w14:textId="77777777" w:rsidR="00172BA7" w:rsidRPr="00DC0747" w:rsidRDefault="00FC1818" w:rsidP="00BF7B44">
            <w:pPr>
              <w:pStyle w:val="Corps"/>
              <w:spacing w:after="0" w:line="240" w:lineRule="auto"/>
              <w:jc w:val="center"/>
              <w:rPr>
                <w:rFonts w:ascii="Marianne" w:hAnsi="Marianne"/>
                <w:sz w:val="20"/>
                <w:szCs w:val="20"/>
              </w:rPr>
            </w:pPr>
            <w:r w:rsidRPr="00DC0747">
              <w:rPr>
                <w:rStyle w:val="Aucun"/>
                <w:rFonts w:ascii="Marianne" w:hAnsi="Marianne"/>
                <w:sz w:val="20"/>
                <w:szCs w:val="20"/>
              </w:rPr>
              <w:t>Rectorat</w:t>
            </w:r>
          </w:p>
        </w:tc>
        <w:tc>
          <w:tcPr>
            <w:tcW w:w="38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C6D7F84" w14:textId="77777777" w:rsidR="00172BA7" w:rsidRPr="00DC0747" w:rsidRDefault="00FC1818" w:rsidP="00BF7B44">
            <w:pPr>
              <w:pStyle w:val="Corps"/>
              <w:widowControl w:val="0"/>
              <w:spacing w:after="0" w:line="240" w:lineRule="auto"/>
              <w:rPr>
                <w:rFonts w:ascii="Marianne" w:hAnsi="Marianne"/>
                <w:sz w:val="20"/>
                <w:szCs w:val="20"/>
              </w:rPr>
            </w:pPr>
            <w:r w:rsidRPr="00DC0747">
              <w:rPr>
                <w:rStyle w:val="Aucun"/>
                <w:rFonts w:ascii="Marianne" w:hAnsi="Marianne"/>
                <w:sz w:val="20"/>
                <w:szCs w:val="20"/>
              </w:rPr>
              <w:t>Solliciter les expertises locales</w:t>
            </w:r>
          </w:p>
        </w:tc>
      </w:tr>
      <w:tr w:rsidR="00172BA7" w:rsidRPr="00DC0747" w14:paraId="602A1FAC" w14:textId="77777777" w:rsidTr="00BC672A">
        <w:trPr>
          <w:trHeight w:val="1326"/>
        </w:trPr>
        <w:tc>
          <w:tcPr>
            <w:tcW w:w="8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7DB2F17" w14:textId="77777777" w:rsidR="00172BA7" w:rsidRPr="00DC0747" w:rsidRDefault="00172BA7">
            <w:pPr>
              <w:rPr>
                <w:rFonts w:ascii="Marianne" w:hAnsi="Marianne"/>
                <w:sz w:val="20"/>
                <w:szCs w:val="20"/>
              </w:rPr>
            </w:pPr>
          </w:p>
        </w:tc>
        <w:tc>
          <w:tcPr>
            <w:tcW w:w="46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EAA614C" w14:textId="77777777" w:rsidR="00172BA7" w:rsidRPr="00DC0747" w:rsidRDefault="00FC1818" w:rsidP="00BF7B44">
            <w:pPr>
              <w:pStyle w:val="Corps"/>
              <w:spacing w:after="0" w:line="240" w:lineRule="auto"/>
              <w:rPr>
                <w:rStyle w:val="Aucun"/>
                <w:rFonts w:ascii="Marianne" w:hAnsi="Marianne"/>
                <w:sz w:val="20"/>
                <w:szCs w:val="20"/>
              </w:rPr>
            </w:pPr>
            <w:r w:rsidRPr="00DC0747">
              <w:rPr>
                <w:rStyle w:val="Aucun"/>
                <w:rFonts w:ascii="Marianne" w:hAnsi="Marianne"/>
                <w:sz w:val="20"/>
                <w:szCs w:val="20"/>
              </w:rPr>
              <w:t>Rédaction d’une note de synthèse interne comportant :</w:t>
            </w:r>
          </w:p>
          <w:p w14:paraId="39634F37" w14:textId="77777777" w:rsidR="00172BA7" w:rsidRPr="00DC0747" w:rsidRDefault="00FC1818" w:rsidP="00BF7B44">
            <w:pPr>
              <w:pStyle w:val="Corps"/>
              <w:spacing w:after="0" w:line="240" w:lineRule="auto"/>
              <w:rPr>
                <w:rStyle w:val="Aucun"/>
                <w:rFonts w:ascii="Marianne" w:hAnsi="Marianne"/>
                <w:sz w:val="20"/>
                <w:szCs w:val="20"/>
              </w:rPr>
            </w:pPr>
            <w:r w:rsidRPr="00DC0747">
              <w:rPr>
                <w:rStyle w:val="Aucun"/>
                <w:rFonts w:ascii="Marianne" w:hAnsi="Marianne"/>
                <w:sz w:val="20"/>
                <w:szCs w:val="20"/>
              </w:rPr>
              <w:t xml:space="preserve">. </w:t>
            </w:r>
            <w:proofErr w:type="gramStart"/>
            <w:r w:rsidRPr="00DC0747">
              <w:rPr>
                <w:rStyle w:val="Aucun"/>
                <w:rFonts w:ascii="Marianne" w:hAnsi="Marianne"/>
                <w:sz w:val="20"/>
                <w:szCs w:val="20"/>
              </w:rPr>
              <w:t>une</w:t>
            </w:r>
            <w:proofErr w:type="gramEnd"/>
            <w:r w:rsidRPr="00DC0747">
              <w:rPr>
                <w:rStyle w:val="Aucun"/>
                <w:rFonts w:ascii="Marianne" w:hAnsi="Marianne"/>
                <w:sz w:val="20"/>
                <w:szCs w:val="20"/>
              </w:rPr>
              <w:t xml:space="preserve"> appréciation globale du COMP, de la trajectoire proposée et des valeurs cibles des indicateurs</w:t>
            </w:r>
          </w:p>
          <w:p w14:paraId="31E2CA12" w14:textId="77777777" w:rsidR="00172BA7" w:rsidRPr="00DC0747" w:rsidRDefault="00FC1818" w:rsidP="00BF7B44">
            <w:pPr>
              <w:pStyle w:val="Corps"/>
              <w:spacing w:after="0" w:line="240" w:lineRule="auto"/>
              <w:rPr>
                <w:rFonts w:ascii="Marianne" w:hAnsi="Marianne"/>
                <w:sz w:val="20"/>
                <w:szCs w:val="20"/>
              </w:rPr>
            </w:pPr>
            <w:r w:rsidRPr="00DC0747">
              <w:rPr>
                <w:rStyle w:val="Aucun"/>
                <w:rFonts w:ascii="Marianne" w:hAnsi="Marianne"/>
                <w:sz w:val="20"/>
                <w:szCs w:val="20"/>
              </w:rPr>
              <w:t>.une proposition d’arbitrage financier, avec programmation pluriannuelle des moyens sur 5 ans</w:t>
            </w: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46EED41" w14:textId="77777777" w:rsidR="00172BA7" w:rsidRPr="00DC0747" w:rsidRDefault="00FC1818" w:rsidP="00BF7B44">
            <w:pPr>
              <w:pStyle w:val="Corps"/>
              <w:spacing w:after="0" w:line="240" w:lineRule="auto"/>
              <w:jc w:val="center"/>
              <w:rPr>
                <w:rFonts w:ascii="Marianne" w:hAnsi="Marianne"/>
                <w:sz w:val="20"/>
                <w:szCs w:val="20"/>
              </w:rPr>
            </w:pPr>
            <w:r w:rsidRPr="00DC0747">
              <w:rPr>
                <w:rStyle w:val="Aucun"/>
                <w:rFonts w:ascii="Marianne" w:hAnsi="Marianne"/>
                <w:sz w:val="20"/>
                <w:szCs w:val="20"/>
              </w:rPr>
              <w:t>Rectorat</w:t>
            </w:r>
          </w:p>
        </w:tc>
        <w:tc>
          <w:tcPr>
            <w:tcW w:w="38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E90B2DA" w14:textId="77777777" w:rsidR="00172BA7" w:rsidRPr="00DC0747" w:rsidRDefault="00172BA7" w:rsidP="00BF7B44">
            <w:pPr>
              <w:rPr>
                <w:rFonts w:ascii="Marianne" w:hAnsi="Marianne" w:cs="Calibri"/>
                <w:sz w:val="20"/>
                <w:szCs w:val="20"/>
              </w:rPr>
            </w:pPr>
          </w:p>
        </w:tc>
      </w:tr>
      <w:tr w:rsidR="00172BA7" w:rsidRPr="00E16C15" w14:paraId="507E7A5A" w14:textId="77777777" w:rsidTr="00BC672A">
        <w:trPr>
          <w:trHeight w:val="454"/>
        </w:trPr>
        <w:tc>
          <w:tcPr>
            <w:tcW w:w="8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B0DF874" w14:textId="77777777" w:rsidR="00172BA7" w:rsidRPr="00DC0747" w:rsidRDefault="00172BA7">
            <w:pPr>
              <w:rPr>
                <w:rFonts w:ascii="Marianne" w:hAnsi="Marianne"/>
                <w:sz w:val="20"/>
                <w:szCs w:val="20"/>
              </w:rPr>
            </w:pPr>
          </w:p>
        </w:tc>
        <w:tc>
          <w:tcPr>
            <w:tcW w:w="46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201545A" w14:textId="77777777" w:rsidR="00172BA7" w:rsidRPr="00DC0747" w:rsidRDefault="00FC1818" w:rsidP="00BF7B44">
            <w:pPr>
              <w:pStyle w:val="Corps"/>
              <w:spacing w:after="0" w:line="240" w:lineRule="auto"/>
              <w:rPr>
                <w:rFonts w:ascii="Marianne" w:hAnsi="Marianne"/>
                <w:sz w:val="20"/>
                <w:szCs w:val="20"/>
              </w:rPr>
            </w:pPr>
            <w:r w:rsidRPr="00DC0747">
              <w:rPr>
                <w:rStyle w:val="Aucun"/>
                <w:rFonts w:ascii="Marianne" w:hAnsi="Marianne"/>
                <w:b/>
                <w:bCs/>
                <w:sz w:val="20"/>
                <w:szCs w:val="20"/>
              </w:rPr>
              <w:t xml:space="preserve">Réunion de dialogue contractuel </w:t>
            </w: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80DF536" w14:textId="77777777" w:rsidR="00172BA7" w:rsidRPr="00DC0747" w:rsidRDefault="00FC1818" w:rsidP="00BF7B44">
            <w:pPr>
              <w:pStyle w:val="Corps"/>
              <w:spacing w:after="0" w:line="240" w:lineRule="auto"/>
              <w:jc w:val="center"/>
              <w:rPr>
                <w:rStyle w:val="Aucun"/>
                <w:rFonts w:ascii="Marianne" w:hAnsi="Marianne"/>
                <w:sz w:val="20"/>
                <w:szCs w:val="20"/>
                <w:u w:val="single"/>
              </w:rPr>
            </w:pPr>
            <w:r w:rsidRPr="00DC0747">
              <w:rPr>
                <w:rStyle w:val="Aucun"/>
                <w:rFonts w:ascii="Marianne" w:hAnsi="Marianne"/>
                <w:sz w:val="20"/>
                <w:szCs w:val="20"/>
                <w:u w:val="single"/>
              </w:rPr>
              <w:t>Rectorat</w:t>
            </w:r>
          </w:p>
          <w:p w14:paraId="0A84DD7B" w14:textId="77777777" w:rsidR="00172BA7" w:rsidRPr="00DC0747" w:rsidRDefault="00FC1818" w:rsidP="00BF7B44">
            <w:pPr>
              <w:pStyle w:val="Corps"/>
              <w:spacing w:after="0" w:line="240" w:lineRule="auto"/>
              <w:jc w:val="center"/>
              <w:rPr>
                <w:rFonts w:ascii="Marianne" w:hAnsi="Marianne"/>
                <w:sz w:val="20"/>
                <w:szCs w:val="20"/>
              </w:rPr>
            </w:pPr>
            <w:r w:rsidRPr="00DC0747">
              <w:rPr>
                <w:rStyle w:val="Aucun"/>
                <w:rFonts w:ascii="Marianne" w:hAnsi="Marianne"/>
                <w:sz w:val="20"/>
                <w:szCs w:val="20"/>
              </w:rPr>
              <w:t>Etablissement</w:t>
            </w:r>
          </w:p>
        </w:tc>
        <w:tc>
          <w:tcPr>
            <w:tcW w:w="38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6316864" w14:textId="79261CAA" w:rsidR="00172BA7" w:rsidRPr="00DC0747" w:rsidRDefault="00FC1818" w:rsidP="00BF7B44">
            <w:pPr>
              <w:pStyle w:val="Corps"/>
              <w:widowControl w:val="0"/>
              <w:spacing w:after="0" w:line="240" w:lineRule="auto"/>
              <w:rPr>
                <w:rFonts w:ascii="Marianne" w:hAnsi="Marianne"/>
                <w:sz w:val="20"/>
                <w:szCs w:val="20"/>
              </w:rPr>
            </w:pPr>
            <w:r w:rsidRPr="00DC0747">
              <w:rPr>
                <w:rStyle w:val="Aucun"/>
                <w:rFonts w:ascii="Marianne" w:hAnsi="Marianne"/>
                <w:sz w:val="20"/>
                <w:szCs w:val="20"/>
              </w:rPr>
              <w:t xml:space="preserve">. Organiser une réunion </w:t>
            </w:r>
          </w:p>
        </w:tc>
      </w:tr>
      <w:tr w:rsidR="00172BA7" w:rsidRPr="00DC0747" w14:paraId="1C0AC947" w14:textId="77777777" w:rsidTr="00BC672A">
        <w:trPr>
          <w:trHeight w:val="720"/>
        </w:trPr>
        <w:tc>
          <w:tcPr>
            <w:tcW w:w="8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F28A71D" w14:textId="77777777" w:rsidR="00172BA7" w:rsidRPr="00DC0747" w:rsidRDefault="00172BA7">
            <w:pPr>
              <w:rPr>
                <w:rFonts w:ascii="Marianne" w:hAnsi="Marianne"/>
                <w:sz w:val="20"/>
                <w:szCs w:val="20"/>
              </w:rPr>
            </w:pPr>
          </w:p>
        </w:tc>
        <w:tc>
          <w:tcPr>
            <w:tcW w:w="46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59FC3E5" w14:textId="77777777" w:rsidR="00172BA7" w:rsidRPr="00DC0747" w:rsidRDefault="00FC1818" w:rsidP="00BF7B44">
            <w:pPr>
              <w:pStyle w:val="Corps"/>
              <w:spacing w:after="0" w:line="240" w:lineRule="auto"/>
              <w:rPr>
                <w:rFonts w:ascii="Marianne" w:hAnsi="Marianne"/>
                <w:sz w:val="20"/>
                <w:szCs w:val="20"/>
              </w:rPr>
            </w:pPr>
            <w:r w:rsidRPr="00DC0747">
              <w:rPr>
                <w:rStyle w:val="Aucun"/>
                <w:rFonts w:ascii="Marianne" w:hAnsi="Marianne"/>
                <w:sz w:val="20"/>
                <w:szCs w:val="20"/>
              </w:rPr>
              <w:t>Rédaction d’un relevé des échanges avec les points d’amélioration à intégrer par l’établissement dans une version 2 du COMP</w:t>
            </w: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D2B2985" w14:textId="77777777" w:rsidR="00172BA7" w:rsidRPr="00DC0747" w:rsidRDefault="00FC1818" w:rsidP="00BF7B44">
            <w:pPr>
              <w:pStyle w:val="Corps"/>
              <w:spacing w:after="0" w:line="240" w:lineRule="auto"/>
              <w:jc w:val="center"/>
              <w:rPr>
                <w:rFonts w:ascii="Marianne" w:hAnsi="Marianne"/>
                <w:sz w:val="20"/>
                <w:szCs w:val="20"/>
              </w:rPr>
            </w:pPr>
            <w:r w:rsidRPr="00DC0747">
              <w:rPr>
                <w:rStyle w:val="Aucun"/>
                <w:rFonts w:ascii="Marianne" w:hAnsi="Marianne"/>
                <w:sz w:val="20"/>
                <w:szCs w:val="20"/>
              </w:rPr>
              <w:t>Rectorat</w:t>
            </w:r>
          </w:p>
        </w:tc>
        <w:tc>
          <w:tcPr>
            <w:tcW w:w="38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BE49A93" w14:textId="77777777" w:rsidR="00172BA7" w:rsidRPr="00DC0747" w:rsidRDefault="00172BA7" w:rsidP="00BF7B44">
            <w:pPr>
              <w:rPr>
                <w:rFonts w:ascii="Marianne" w:hAnsi="Marianne" w:cs="Calibri"/>
                <w:sz w:val="20"/>
                <w:szCs w:val="20"/>
              </w:rPr>
            </w:pPr>
          </w:p>
        </w:tc>
      </w:tr>
      <w:tr w:rsidR="00172BA7" w:rsidRPr="00DC0747" w14:paraId="7B864AD8" w14:textId="77777777" w:rsidTr="00BC672A">
        <w:trPr>
          <w:trHeight w:val="230"/>
        </w:trPr>
        <w:tc>
          <w:tcPr>
            <w:tcW w:w="8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4D87465" w14:textId="77777777" w:rsidR="00172BA7" w:rsidRPr="00DC0747" w:rsidRDefault="00172BA7">
            <w:pPr>
              <w:rPr>
                <w:rFonts w:ascii="Marianne" w:hAnsi="Marianne"/>
                <w:sz w:val="20"/>
                <w:szCs w:val="20"/>
              </w:rPr>
            </w:pPr>
          </w:p>
        </w:tc>
        <w:tc>
          <w:tcPr>
            <w:tcW w:w="46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EF62B18" w14:textId="77777777" w:rsidR="00172BA7" w:rsidRPr="00DC0747" w:rsidRDefault="00FC1818" w:rsidP="00BF7B44">
            <w:pPr>
              <w:pStyle w:val="Corps"/>
              <w:spacing w:after="0" w:line="240" w:lineRule="auto"/>
              <w:rPr>
                <w:rFonts w:ascii="Marianne" w:hAnsi="Marianne"/>
                <w:sz w:val="20"/>
                <w:szCs w:val="20"/>
              </w:rPr>
            </w:pPr>
            <w:r w:rsidRPr="00DC0747">
              <w:rPr>
                <w:rStyle w:val="Aucun"/>
                <w:rFonts w:ascii="Marianne" w:hAnsi="Marianne"/>
                <w:sz w:val="20"/>
                <w:szCs w:val="20"/>
              </w:rPr>
              <w:t>Transmission v2 du COMP au rectorat</w:t>
            </w: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4E020D8" w14:textId="77777777" w:rsidR="00172BA7" w:rsidRPr="00DC0747" w:rsidRDefault="00FC1818" w:rsidP="00BF7B44">
            <w:pPr>
              <w:pStyle w:val="Corps"/>
              <w:spacing w:after="0" w:line="240" w:lineRule="auto"/>
              <w:jc w:val="center"/>
              <w:rPr>
                <w:rFonts w:ascii="Marianne" w:hAnsi="Marianne"/>
                <w:sz w:val="20"/>
                <w:szCs w:val="20"/>
              </w:rPr>
            </w:pPr>
            <w:r w:rsidRPr="00DC0747">
              <w:rPr>
                <w:rStyle w:val="Aucun"/>
                <w:rFonts w:ascii="Marianne" w:hAnsi="Marianne"/>
                <w:sz w:val="20"/>
                <w:szCs w:val="20"/>
              </w:rPr>
              <w:t>Etablissement</w:t>
            </w:r>
          </w:p>
        </w:tc>
        <w:tc>
          <w:tcPr>
            <w:tcW w:w="38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558D23D" w14:textId="77777777" w:rsidR="00172BA7" w:rsidRPr="00DC0747" w:rsidRDefault="00172BA7" w:rsidP="00BF7B44">
            <w:pPr>
              <w:rPr>
                <w:rFonts w:ascii="Marianne" w:hAnsi="Marianne" w:cs="Calibri"/>
                <w:sz w:val="20"/>
                <w:szCs w:val="20"/>
              </w:rPr>
            </w:pPr>
          </w:p>
        </w:tc>
      </w:tr>
      <w:tr w:rsidR="00172BA7" w:rsidRPr="00DC0747" w14:paraId="019AE2D7" w14:textId="77777777" w:rsidTr="00922AFC">
        <w:trPr>
          <w:trHeight w:val="1786"/>
        </w:trPr>
        <w:tc>
          <w:tcPr>
            <w:tcW w:w="8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9F234C1" w14:textId="77777777" w:rsidR="00172BA7" w:rsidRPr="00DC0747" w:rsidRDefault="00172BA7">
            <w:pPr>
              <w:rPr>
                <w:rFonts w:ascii="Marianne" w:hAnsi="Marianne"/>
                <w:sz w:val="20"/>
                <w:szCs w:val="20"/>
              </w:rPr>
            </w:pPr>
          </w:p>
        </w:tc>
        <w:tc>
          <w:tcPr>
            <w:tcW w:w="46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BDECCB9" w14:textId="77777777" w:rsidR="00172BA7" w:rsidRPr="00DC0747" w:rsidRDefault="00FC1818" w:rsidP="00BF7B44">
            <w:pPr>
              <w:pStyle w:val="Corps"/>
              <w:spacing w:after="0" w:line="240" w:lineRule="auto"/>
              <w:rPr>
                <w:rStyle w:val="Aucun"/>
                <w:rFonts w:ascii="Marianne" w:hAnsi="Marianne"/>
                <w:sz w:val="20"/>
                <w:szCs w:val="20"/>
              </w:rPr>
            </w:pPr>
            <w:r w:rsidRPr="00DC0747">
              <w:rPr>
                <w:rStyle w:val="Aucun"/>
                <w:rFonts w:ascii="Marianne" w:hAnsi="Marianne"/>
                <w:sz w:val="20"/>
                <w:szCs w:val="20"/>
              </w:rPr>
              <w:t>Analyse de la V2 du COMP par le rectorat, s’agissant en particulier :</w:t>
            </w:r>
          </w:p>
          <w:p w14:paraId="7D608B4D" w14:textId="7A4EE581" w:rsidR="00172BA7" w:rsidRPr="00DC0747" w:rsidRDefault="00FC1818" w:rsidP="00BF7B44">
            <w:pPr>
              <w:pStyle w:val="Corps"/>
              <w:spacing w:after="0" w:line="240" w:lineRule="auto"/>
              <w:rPr>
                <w:rStyle w:val="Aucun"/>
                <w:rFonts w:ascii="Marianne" w:hAnsi="Marianne"/>
                <w:sz w:val="20"/>
                <w:szCs w:val="20"/>
              </w:rPr>
            </w:pPr>
            <w:r w:rsidRPr="00DC0747">
              <w:rPr>
                <w:rStyle w:val="Aucun"/>
                <w:rFonts w:ascii="Marianne" w:hAnsi="Marianne"/>
                <w:sz w:val="20"/>
                <w:szCs w:val="20"/>
              </w:rPr>
              <w:t xml:space="preserve">. </w:t>
            </w:r>
            <w:proofErr w:type="gramStart"/>
            <w:r w:rsidRPr="00DC0747">
              <w:rPr>
                <w:rStyle w:val="Aucun"/>
                <w:rFonts w:ascii="Marianne" w:hAnsi="Marianne"/>
                <w:sz w:val="20"/>
                <w:szCs w:val="20"/>
              </w:rPr>
              <w:t>du</w:t>
            </w:r>
            <w:proofErr w:type="gramEnd"/>
            <w:r w:rsidRPr="00DC0747">
              <w:rPr>
                <w:rStyle w:val="Aucun"/>
                <w:rFonts w:ascii="Marianne" w:hAnsi="Marianne"/>
                <w:sz w:val="20"/>
                <w:szCs w:val="20"/>
              </w:rPr>
              <w:t xml:space="preserve"> modèle économique</w:t>
            </w:r>
            <w:r w:rsidR="00702C5B">
              <w:rPr>
                <w:rStyle w:val="Aucun"/>
                <w:rFonts w:ascii="Marianne" w:hAnsi="Marianne"/>
                <w:sz w:val="20"/>
                <w:szCs w:val="20"/>
              </w:rPr>
              <w:t xml:space="preserve"> et de la stratégie RH, </w:t>
            </w:r>
            <w:r w:rsidRPr="00DC0747">
              <w:rPr>
                <w:rStyle w:val="Aucun"/>
                <w:rFonts w:ascii="Marianne" w:hAnsi="Marianne"/>
                <w:sz w:val="20"/>
                <w:szCs w:val="20"/>
              </w:rPr>
              <w:t>en s’assurant que la stratégie décrite dans le COMP correspond aux capacités réelles de l’établissement</w:t>
            </w:r>
          </w:p>
          <w:p w14:paraId="7BCD0EB7" w14:textId="77777777" w:rsidR="00172BA7" w:rsidRPr="00DC0747" w:rsidRDefault="00FC1818" w:rsidP="00BF7B44">
            <w:pPr>
              <w:pStyle w:val="Corps"/>
              <w:spacing w:after="0" w:line="240" w:lineRule="auto"/>
              <w:rPr>
                <w:rStyle w:val="Aucun"/>
                <w:rFonts w:ascii="Marianne" w:hAnsi="Marianne"/>
                <w:sz w:val="20"/>
                <w:szCs w:val="20"/>
              </w:rPr>
            </w:pPr>
            <w:r w:rsidRPr="00DC0747">
              <w:rPr>
                <w:rStyle w:val="Aucun"/>
                <w:rFonts w:ascii="Marianne" w:hAnsi="Marianne"/>
                <w:sz w:val="20"/>
                <w:szCs w:val="20"/>
              </w:rPr>
              <w:t xml:space="preserve">. </w:t>
            </w:r>
            <w:proofErr w:type="gramStart"/>
            <w:r w:rsidRPr="00DC0747">
              <w:rPr>
                <w:rStyle w:val="Aucun"/>
                <w:rFonts w:ascii="Marianne" w:hAnsi="Marianne"/>
                <w:sz w:val="20"/>
                <w:szCs w:val="20"/>
              </w:rPr>
              <w:t>des</w:t>
            </w:r>
            <w:proofErr w:type="gramEnd"/>
            <w:r w:rsidRPr="00DC0747">
              <w:rPr>
                <w:rStyle w:val="Aucun"/>
                <w:rFonts w:ascii="Marianne" w:hAnsi="Marianne"/>
                <w:sz w:val="20"/>
                <w:szCs w:val="20"/>
              </w:rPr>
              <w:t xml:space="preserve"> valeurs des indicateurs  </w:t>
            </w:r>
          </w:p>
          <w:p w14:paraId="04BA8B87" w14:textId="77777777" w:rsidR="00172BA7" w:rsidRPr="00DC0747" w:rsidRDefault="00FC1818" w:rsidP="00BF7B44">
            <w:pPr>
              <w:pStyle w:val="Corps"/>
              <w:spacing w:after="0" w:line="240" w:lineRule="auto"/>
              <w:rPr>
                <w:rFonts w:ascii="Marianne" w:hAnsi="Marianne"/>
                <w:sz w:val="20"/>
                <w:szCs w:val="20"/>
              </w:rPr>
            </w:pPr>
            <w:r w:rsidRPr="00DC0747">
              <w:rPr>
                <w:rStyle w:val="Aucun"/>
                <w:rFonts w:ascii="Marianne" w:hAnsi="Marianne"/>
                <w:sz w:val="20"/>
                <w:szCs w:val="20"/>
              </w:rPr>
              <w:t xml:space="preserve">. </w:t>
            </w:r>
            <w:proofErr w:type="gramStart"/>
            <w:r w:rsidRPr="00DC0747">
              <w:rPr>
                <w:rStyle w:val="Aucun"/>
                <w:rFonts w:ascii="Marianne" w:hAnsi="Marianne"/>
                <w:sz w:val="20"/>
                <w:szCs w:val="20"/>
              </w:rPr>
              <w:t>des</w:t>
            </w:r>
            <w:proofErr w:type="gramEnd"/>
            <w:r w:rsidRPr="00DC0747">
              <w:rPr>
                <w:rStyle w:val="Aucun"/>
                <w:rFonts w:ascii="Marianne" w:hAnsi="Marianne"/>
                <w:sz w:val="20"/>
                <w:szCs w:val="20"/>
              </w:rPr>
              <w:t xml:space="preserve"> évolutions envisagées de l’offre de formation par domaine et cycle ?</w:t>
            </w: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3877611" w14:textId="77777777" w:rsidR="00172BA7" w:rsidRPr="00DC0747" w:rsidRDefault="00FC1818" w:rsidP="00BF7B44">
            <w:pPr>
              <w:pStyle w:val="Corps"/>
              <w:spacing w:after="0" w:line="240" w:lineRule="auto"/>
              <w:jc w:val="center"/>
              <w:rPr>
                <w:rFonts w:ascii="Marianne" w:hAnsi="Marianne"/>
                <w:sz w:val="20"/>
                <w:szCs w:val="20"/>
              </w:rPr>
            </w:pPr>
            <w:r w:rsidRPr="00DC0747">
              <w:rPr>
                <w:rStyle w:val="Aucun"/>
                <w:rFonts w:ascii="Marianne" w:hAnsi="Marianne"/>
                <w:sz w:val="20"/>
                <w:szCs w:val="20"/>
              </w:rPr>
              <w:t>Rectorat</w:t>
            </w:r>
          </w:p>
        </w:tc>
        <w:tc>
          <w:tcPr>
            <w:tcW w:w="38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EC90A3E" w14:textId="77777777" w:rsidR="00172BA7" w:rsidRPr="00DC0747" w:rsidRDefault="00172BA7" w:rsidP="00BF7B44">
            <w:pPr>
              <w:rPr>
                <w:rFonts w:ascii="Marianne" w:hAnsi="Marianne" w:cs="Calibri"/>
                <w:sz w:val="20"/>
                <w:szCs w:val="20"/>
              </w:rPr>
            </w:pPr>
          </w:p>
        </w:tc>
      </w:tr>
      <w:tr w:rsidR="00172BA7" w:rsidRPr="00DC0747" w14:paraId="22AB4ED6" w14:textId="77777777" w:rsidTr="00BC672A">
        <w:trPr>
          <w:trHeight w:val="1085"/>
        </w:trPr>
        <w:tc>
          <w:tcPr>
            <w:tcW w:w="8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DFCFE64" w14:textId="77777777" w:rsidR="00172BA7" w:rsidRPr="00DC0747" w:rsidRDefault="00172BA7">
            <w:pPr>
              <w:rPr>
                <w:rFonts w:ascii="Marianne" w:hAnsi="Marianne"/>
                <w:sz w:val="20"/>
                <w:szCs w:val="20"/>
              </w:rPr>
            </w:pPr>
          </w:p>
        </w:tc>
        <w:tc>
          <w:tcPr>
            <w:tcW w:w="46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DB80337" w14:textId="77777777" w:rsidR="00172BA7" w:rsidRPr="00DC0747" w:rsidRDefault="00FC1818" w:rsidP="00BF7B44">
            <w:pPr>
              <w:pStyle w:val="Corps"/>
              <w:spacing w:after="0" w:line="240" w:lineRule="auto"/>
              <w:rPr>
                <w:rFonts w:ascii="Marianne" w:hAnsi="Marianne"/>
                <w:sz w:val="20"/>
                <w:szCs w:val="20"/>
              </w:rPr>
            </w:pPr>
            <w:r w:rsidRPr="00DC0747">
              <w:rPr>
                <w:rStyle w:val="Aucun"/>
                <w:rFonts w:ascii="Marianne" w:hAnsi="Marianne"/>
                <w:sz w:val="20"/>
                <w:szCs w:val="20"/>
              </w:rPr>
              <w:t>Eventuellement, inscription dans le COMP de l’adaptation des chroniques des opérations CPER, en concertation avec le préfet de région et le président du conseil régional</w:t>
            </w: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76045DB" w14:textId="77777777" w:rsidR="00172BA7" w:rsidRPr="00DC0747" w:rsidRDefault="00FC1818" w:rsidP="00BF7B44">
            <w:pPr>
              <w:pStyle w:val="Corps"/>
              <w:spacing w:after="0" w:line="240" w:lineRule="auto"/>
              <w:jc w:val="center"/>
              <w:rPr>
                <w:rStyle w:val="Aucun"/>
                <w:rFonts w:ascii="Marianne" w:hAnsi="Marianne"/>
                <w:sz w:val="20"/>
                <w:szCs w:val="20"/>
                <w:u w:val="single"/>
              </w:rPr>
            </w:pPr>
            <w:r w:rsidRPr="00DC0747">
              <w:rPr>
                <w:rStyle w:val="Aucun"/>
                <w:rFonts w:ascii="Marianne" w:hAnsi="Marianne"/>
                <w:sz w:val="20"/>
                <w:szCs w:val="20"/>
                <w:u w:val="single"/>
              </w:rPr>
              <w:t>Rectorat</w:t>
            </w:r>
          </w:p>
          <w:p w14:paraId="4364E83B" w14:textId="77777777" w:rsidR="00172BA7" w:rsidRPr="00DC0747" w:rsidRDefault="00FC1818" w:rsidP="00BF7B44">
            <w:pPr>
              <w:pStyle w:val="Corps"/>
              <w:spacing w:after="0" w:line="240" w:lineRule="auto"/>
              <w:jc w:val="center"/>
              <w:rPr>
                <w:rStyle w:val="Aucun"/>
                <w:rFonts w:ascii="Marianne" w:hAnsi="Marianne"/>
                <w:sz w:val="20"/>
                <w:szCs w:val="20"/>
              </w:rPr>
            </w:pPr>
            <w:r w:rsidRPr="00DC0747">
              <w:rPr>
                <w:rStyle w:val="Aucun"/>
                <w:rFonts w:ascii="Marianne" w:hAnsi="Marianne"/>
                <w:sz w:val="20"/>
                <w:szCs w:val="20"/>
              </w:rPr>
              <w:t>Etablissement</w:t>
            </w:r>
          </w:p>
          <w:p w14:paraId="112DFB13" w14:textId="77777777" w:rsidR="00172BA7" w:rsidRPr="00DC0747" w:rsidRDefault="00FC1818" w:rsidP="00BF7B44">
            <w:pPr>
              <w:pStyle w:val="Corps"/>
              <w:spacing w:after="0" w:line="240" w:lineRule="auto"/>
              <w:jc w:val="center"/>
              <w:rPr>
                <w:rStyle w:val="Aucun"/>
                <w:rFonts w:ascii="Marianne" w:hAnsi="Marianne"/>
                <w:sz w:val="20"/>
                <w:szCs w:val="20"/>
              </w:rPr>
            </w:pPr>
            <w:r w:rsidRPr="00DC0747">
              <w:rPr>
                <w:rStyle w:val="Aucun"/>
                <w:rFonts w:ascii="Marianne" w:hAnsi="Marianne"/>
                <w:sz w:val="20"/>
                <w:szCs w:val="20"/>
              </w:rPr>
              <w:t>Préfet</w:t>
            </w:r>
          </w:p>
          <w:p w14:paraId="2C05C100" w14:textId="77777777" w:rsidR="00172BA7" w:rsidRPr="00DC0747" w:rsidRDefault="00FC1818" w:rsidP="00BF7B44">
            <w:pPr>
              <w:pStyle w:val="Corps"/>
              <w:spacing w:after="0" w:line="240" w:lineRule="auto"/>
              <w:jc w:val="center"/>
              <w:rPr>
                <w:rFonts w:ascii="Marianne" w:hAnsi="Marianne"/>
                <w:sz w:val="20"/>
                <w:szCs w:val="20"/>
              </w:rPr>
            </w:pPr>
            <w:r w:rsidRPr="00DC0747">
              <w:rPr>
                <w:rStyle w:val="Aucun"/>
                <w:rFonts w:ascii="Marianne" w:hAnsi="Marianne"/>
                <w:sz w:val="20"/>
                <w:szCs w:val="20"/>
              </w:rPr>
              <w:t>Région</w:t>
            </w:r>
          </w:p>
        </w:tc>
        <w:tc>
          <w:tcPr>
            <w:tcW w:w="38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3C9E035" w14:textId="77777777" w:rsidR="00172BA7" w:rsidRPr="00DC0747" w:rsidRDefault="00172BA7" w:rsidP="00BF7B44">
            <w:pPr>
              <w:rPr>
                <w:rFonts w:ascii="Marianne" w:hAnsi="Marianne" w:cs="Calibri"/>
                <w:sz w:val="20"/>
                <w:szCs w:val="20"/>
              </w:rPr>
            </w:pPr>
          </w:p>
        </w:tc>
      </w:tr>
      <w:tr w:rsidR="00172BA7" w:rsidRPr="00DC0747" w14:paraId="7AAFC743" w14:textId="77777777" w:rsidTr="00BC672A">
        <w:trPr>
          <w:trHeight w:val="354"/>
        </w:trPr>
        <w:tc>
          <w:tcPr>
            <w:tcW w:w="8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0FC2BB4" w14:textId="77777777" w:rsidR="00172BA7" w:rsidRPr="00DC0747" w:rsidRDefault="00172BA7">
            <w:pPr>
              <w:rPr>
                <w:rFonts w:ascii="Marianne" w:hAnsi="Marianne"/>
                <w:sz w:val="20"/>
                <w:szCs w:val="20"/>
              </w:rPr>
            </w:pPr>
          </w:p>
        </w:tc>
        <w:tc>
          <w:tcPr>
            <w:tcW w:w="46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5256891" w14:textId="77777777" w:rsidR="00172BA7" w:rsidRPr="00DC0747" w:rsidRDefault="00FC1818" w:rsidP="00BF7B44">
            <w:pPr>
              <w:pStyle w:val="Corps"/>
              <w:spacing w:after="0" w:line="240" w:lineRule="auto"/>
              <w:rPr>
                <w:rFonts w:ascii="Marianne" w:hAnsi="Marianne"/>
                <w:sz w:val="20"/>
                <w:szCs w:val="20"/>
              </w:rPr>
            </w:pPr>
            <w:r w:rsidRPr="00DC0747">
              <w:rPr>
                <w:rStyle w:val="Aucun"/>
                <w:rFonts w:ascii="Marianne" w:hAnsi="Marianne"/>
                <w:sz w:val="20"/>
                <w:szCs w:val="20"/>
              </w:rPr>
              <w:t>Eventuellement, inscription dans le COMP de l’évolution des capacités d’accueil sur 5 ans</w:t>
            </w: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72943CB" w14:textId="77777777" w:rsidR="00172BA7" w:rsidRPr="00DC0747" w:rsidRDefault="00FC1818" w:rsidP="00BF7B44">
            <w:pPr>
              <w:pStyle w:val="Corps"/>
              <w:spacing w:after="0" w:line="240" w:lineRule="auto"/>
              <w:jc w:val="center"/>
              <w:rPr>
                <w:rStyle w:val="Aucun"/>
                <w:rFonts w:ascii="Marianne" w:hAnsi="Marianne"/>
                <w:sz w:val="20"/>
                <w:szCs w:val="20"/>
                <w:u w:val="single"/>
              </w:rPr>
            </w:pPr>
            <w:r w:rsidRPr="00DC0747">
              <w:rPr>
                <w:rStyle w:val="Aucun"/>
                <w:rFonts w:ascii="Marianne" w:hAnsi="Marianne"/>
                <w:sz w:val="20"/>
                <w:szCs w:val="20"/>
                <w:u w:val="single"/>
              </w:rPr>
              <w:t>Rectorat</w:t>
            </w:r>
          </w:p>
          <w:p w14:paraId="551A704D" w14:textId="77777777" w:rsidR="00172BA7" w:rsidRPr="00DC0747" w:rsidRDefault="00FC1818" w:rsidP="00BF7B44">
            <w:pPr>
              <w:pStyle w:val="Corps"/>
              <w:spacing w:after="0" w:line="240" w:lineRule="auto"/>
              <w:jc w:val="center"/>
              <w:rPr>
                <w:rFonts w:ascii="Marianne" w:hAnsi="Marianne"/>
                <w:sz w:val="20"/>
                <w:szCs w:val="20"/>
              </w:rPr>
            </w:pPr>
            <w:r w:rsidRPr="00DC0747">
              <w:rPr>
                <w:rStyle w:val="Aucun"/>
                <w:rFonts w:ascii="Marianne" w:hAnsi="Marianne"/>
                <w:sz w:val="20"/>
                <w:szCs w:val="20"/>
              </w:rPr>
              <w:t>Etablissement</w:t>
            </w:r>
          </w:p>
        </w:tc>
        <w:tc>
          <w:tcPr>
            <w:tcW w:w="38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2532498" w14:textId="77777777" w:rsidR="00172BA7" w:rsidRPr="00DC0747" w:rsidRDefault="00172BA7" w:rsidP="00BF7B44">
            <w:pPr>
              <w:rPr>
                <w:rFonts w:ascii="Marianne" w:hAnsi="Marianne" w:cs="Calibri"/>
                <w:sz w:val="20"/>
                <w:szCs w:val="20"/>
              </w:rPr>
            </w:pPr>
          </w:p>
        </w:tc>
      </w:tr>
      <w:tr w:rsidR="00172BA7" w:rsidRPr="00E16C15" w14:paraId="05099A77" w14:textId="77777777" w:rsidTr="00BC672A">
        <w:trPr>
          <w:trHeight w:val="1584"/>
        </w:trPr>
        <w:tc>
          <w:tcPr>
            <w:tcW w:w="8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47C52D8" w14:textId="77777777" w:rsidR="00172BA7" w:rsidRPr="00DC0747" w:rsidRDefault="00172BA7">
            <w:pPr>
              <w:rPr>
                <w:rFonts w:ascii="Marianne" w:hAnsi="Marianne"/>
                <w:sz w:val="20"/>
                <w:szCs w:val="20"/>
              </w:rPr>
            </w:pPr>
          </w:p>
        </w:tc>
        <w:tc>
          <w:tcPr>
            <w:tcW w:w="46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0830BE5" w14:textId="77777777" w:rsidR="00172BA7" w:rsidRPr="00702C5B" w:rsidRDefault="00FC1818" w:rsidP="00BF7B44">
            <w:pPr>
              <w:pStyle w:val="Corps"/>
              <w:spacing w:after="0" w:line="240" w:lineRule="auto"/>
              <w:rPr>
                <w:rFonts w:ascii="Marianne" w:hAnsi="Marianne"/>
                <w:sz w:val="20"/>
                <w:szCs w:val="20"/>
              </w:rPr>
            </w:pPr>
            <w:r w:rsidRPr="00702C5B">
              <w:rPr>
                <w:rStyle w:val="Aucun"/>
                <w:rFonts w:ascii="Marianne" w:hAnsi="Marianne"/>
                <w:sz w:val="20"/>
                <w:szCs w:val="20"/>
              </w:rPr>
              <w:t>Réunion de négociation financière</w:t>
            </w: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E6C51D1" w14:textId="77777777" w:rsidR="00172BA7" w:rsidRPr="00DC0747" w:rsidRDefault="00FC1818" w:rsidP="00BF7B44">
            <w:pPr>
              <w:pStyle w:val="Corps"/>
              <w:spacing w:after="0" w:line="240" w:lineRule="auto"/>
              <w:jc w:val="center"/>
              <w:rPr>
                <w:rStyle w:val="Aucun"/>
                <w:rFonts w:ascii="Marianne" w:hAnsi="Marianne"/>
                <w:sz w:val="20"/>
                <w:szCs w:val="20"/>
                <w:u w:val="single"/>
              </w:rPr>
            </w:pPr>
            <w:r w:rsidRPr="00DC0747">
              <w:rPr>
                <w:rStyle w:val="Aucun"/>
                <w:rFonts w:ascii="Marianne" w:hAnsi="Marianne"/>
                <w:sz w:val="20"/>
                <w:szCs w:val="20"/>
                <w:u w:val="single"/>
              </w:rPr>
              <w:t>Rectorat</w:t>
            </w:r>
          </w:p>
          <w:p w14:paraId="4C8BA20E" w14:textId="77777777" w:rsidR="00172BA7" w:rsidRPr="00DC0747" w:rsidRDefault="00FC1818" w:rsidP="00BF7B44">
            <w:pPr>
              <w:pStyle w:val="Corps"/>
              <w:spacing w:after="0" w:line="240" w:lineRule="auto"/>
              <w:jc w:val="center"/>
              <w:rPr>
                <w:rFonts w:ascii="Marianne" w:hAnsi="Marianne"/>
                <w:sz w:val="20"/>
                <w:szCs w:val="20"/>
              </w:rPr>
            </w:pPr>
            <w:r w:rsidRPr="00DC0747">
              <w:rPr>
                <w:rStyle w:val="Aucun"/>
                <w:rFonts w:ascii="Marianne" w:hAnsi="Marianne"/>
                <w:sz w:val="20"/>
                <w:szCs w:val="20"/>
              </w:rPr>
              <w:t>Etablissement</w:t>
            </w:r>
          </w:p>
        </w:tc>
        <w:tc>
          <w:tcPr>
            <w:tcW w:w="38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3D4D8EA" w14:textId="4626A1C4" w:rsidR="00172BA7" w:rsidRPr="00DC0747" w:rsidRDefault="00FC1818" w:rsidP="00BF7B44">
            <w:pPr>
              <w:pStyle w:val="Corps"/>
              <w:widowControl w:val="0"/>
              <w:spacing w:after="0" w:line="240" w:lineRule="auto"/>
              <w:rPr>
                <w:rStyle w:val="Aucun"/>
                <w:rFonts w:ascii="Marianne" w:hAnsi="Marianne"/>
                <w:sz w:val="20"/>
                <w:szCs w:val="20"/>
              </w:rPr>
            </w:pPr>
            <w:r w:rsidRPr="00DC0747">
              <w:rPr>
                <w:rStyle w:val="Aucun"/>
                <w:rFonts w:ascii="Marianne" w:hAnsi="Marianne"/>
                <w:sz w:val="20"/>
                <w:szCs w:val="20"/>
              </w:rPr>
              <w:t xml:space="preserve">. Organiser une réunion </w:t>
            </w:r>
          </w:p>
          <w:p w14:paraId="37925D14" w14:textId="77777777" w:rsidR="00172BA7" w:rsidRPr="00DC0747" w:rsidRDefault="00FC1818" w:rsidP="00BF7B44">
            <w:pPr>
              <w:pStyle w:val="Corps"/>
              <w:widowControl w:val="0"/>
              <w:spacing w:after="0" w:line="240" w:lineRule="auto"/>
              <w:rPr>
                <w:rFonts w:ascii="Marianne" w:hAnsi="Marianne"/>
                <w:sz w:val="20"/>
                <w:szCs w:val="20"/>
              </w:rPr>
            </w:pPr>
            <w:r w:rsidRPr="00DC0747">
              <w:rPr>
                <w:rStyle w:val="Aucun"/>
                <w:rFonts w:ascii="Marianne" w:hAnsi="Marianne"/>
                <w:sz w:val="20"/>
                <w:szCs w:val="20"/>
              </w:rPr>
              <w:t>. S’appuyer sur le mandat chiffré de négociation transmis par l’AC (objectifs d’amélioration du service public, marges de manœuvre financières, capacités d’accueil) avec un premier calibrage financier.</w:t>
            </w:r>
          </w:p>
        </w:tc>
      </w:tr>
      <w:tr w:rsidR="00172BA7" w:rsidRPr="00DC0747" w14:paraId="4AF3F349" w14:textId="77777777" w:rsidTr="00BC672A">
        <w:trPr>
          <w:trHeight w:val="647"/>
        </w:trPr>
        <w:tc>
          <w:tcPr>
            <w:tcW w:w="8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C7784AC" w14:textId="77777777" w:rsidR="00172BA7" w:rsidRPr="00DC0747" w:rsidRDefault="00172BA7">
            <w:pPr>
              <w:rPr>
                <w:rFonts w:ascii="Marianne" w:hAnsi="Marianne"/>
                <w:sz w:val="20"/>
                <w:szCs w:val="20"/>
              </w:rPr>
            </w:pPr>
          </w:p>
        </w:tc>
        <w:tc>
          <w:tcPr>
            <w:tcW w:w="46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0299239" w14:textId="77777777" w:rsidR="00172BA7" w:rsidRPr="00DC0747" w:rsidRDefault="00FC1818" w:rsidP="00BF7B44">
            <w:pPr>
              <w:pStyle w:val="Corps"/>
              <w:spacing w:after="0" w:line="240" w:lineRule="auto"/>
              <w:rPr>
                <w:rFonts w:ascii="Marianne" w:hAnsi="Marianne"/>
                <w:sz w:val="20"/>
                <w:szCs w:val="20"/>
              </w:rPr>
            </w:pPr>
            <w:r w:rsidRPr="00DC0747">
              <w:rPr>
                <w:rStyle w:val="Aucun"/>
                <w:rFonts w:ascii="Marianne" w:hAnsi="Marianne"/>
                <w:sz w:val="20"/>
                <w:szCs w:val="20"/>
              </w:rPr>
              <w:t>Elaboration du tableau de synthèse du COMP, avec proposition de pondération de chaque axe, et ajustement du COMP (v3)</w:t>
            </w: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5DB8973" w14:textId="77777777" w:rsidR="00172BA7" w:rsidRPr="00DC0747" w:rsidRDefault="00FC1818" w:rsidP="00BF7B44">
            <w:pPr>
              <w:pStyle w:val="Corps"/>
              <w:spacing w:after="0" w:line="240" w:lineRule="auto"/>
              <w:jc w:val="center"/>
              <w:rPr>
                <w:rFonts w:ascii="Marianne" w:hAnsi="Marianne"/>
                <w:sz w:val="20"/>
                <w:szCs w:val="20"/>
              </w:rPr>
            </w:pPr>
            <w:r w:rsidRPr="00DC0747">
              <w:rPr>
                <w:rStyle w:val="Aucun"/>
                <w:rFonts w:ascii="Marianne" w:hAnsi="Marianne"/>
                <w:sz w:val="20"/>
                <w:szCs w:val="20"/>
              </w:rPr>
              <w:t>Rectorat</w:t>
            </w:r>
          </w:p>
        </w:tc>
        <w:tc>
          <w:tcPr>
            <w:tcW w:w="38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234B441" w14:textId="77777777" w:rsidR="00172BA7" w:rsidRPr="00DC0747" w:rsidRDefault="00172BA7" w:rsidP="00BF7B44">
            <w:pPr>
              <w:rPr>
                <w:rFonts w:ascii="Marianne" w:hAnsi="Marianne" w:cs="Calibri"/>
                <w:sz w:val="20"/>
                <w:szCs w:val="20"/>
              </w:rPr>
            </w:pPr>
          </w:p>
        </w:tc>
      </w:tr>
      <w:tr w:rsidR="00E273AD" w:rsidRPr="00DC0747" w14:paraId="656305BC" w14:textId="77777777" w:rsidTr="00BC672A">
        <w:trPr>
          <w:trHeight w:val="483"/>
        </w:trPr>
        <w:tc>
          <w:tcPr>
            <w:tcW w:w="8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BC910EA" w14:textId="77777777" w:rsidR="00E273AD" w:rsidRPr="00DC0747" w:rsidRDefault="00E273AD">
            <w:pPr>
              <w:rPr>
                <w:rFonts w:ascii="Marianne" w:hAnsi="Marianne"/>
                <w:sz w:val="20"/>
                <w:szCs w:val="20"/>
              </w:rPr>
            </w:pPr>
          </w:p>
        </w:tc>
        <w:tc>
          <w:tcPr>
            <w:tcW w:w="46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B9A88DF" w14:textId="77777777" w:rsidR="00E273AD" w:rsidRPr="00A60184" w:rsidRDefault="00E273AD" w:rsidP="00BF7B44">
            <w:pPr>
              <w:pStyle w:val="Corps"/>
              <w:spacing w:after="0" w:line="240" w:lineRule="auto"/>
              <w:rPr>
                <w:rStyle w:val="Aucun"/>
                <w:rFonts w:ascii="Marianne" w:hAnsi="Marianne"/>
                <w:color w:val="auto"/>
                <w:sz w:val="20"/>
                <w:szCs w:val="20"/>
              </w:rPr>
            </w:pPr>
            <w:r w:rsidRPr="00A60184">
              <w:rPr>
                <w:rStyle w:val="Aucun"/>
                <w:rFonts w:ascii="Marianne" w:hAnsi="Marianne"/>
                <w:color w:val="auto"/>
                <w:sz w:val="20"/>
                <w:szCs w:val="20"/>
              </w:rPr>
              <w:t xml:space="preserve">Transmission à la DGESIP du </w:t>
            </w:r>
            <w:r w:rsidR="005B2D16" w:rsidRPr="00A60184">
              <w:rPr>
                <w:rStyle w:val="Aucun"/>
                <w:rFonts w:ascii="Marianne" w:hAnsi="Marianne"/>
                <w:color w:val="auto"/>
                <w:sz w:val="20"/>
                <w:szCs w:val="20"/>
              </w:rPr>
              <w:t xml:space="preserve">tableau de synthèse du COMP et du </w:t>
            </w:r>
            <w:r w:rsidRPr="00A60184">
              <w:rPr>
                <w:rStyle w:val="Aucun"/>
                <w:rFonts w:ascii="Marianne" w:hAnsi="Marianne"/>
                <w:color w:val="auto"/>
                <w:sz w:val="20"/>
                <w:szCs w:val="20"/>
              </w:rPr>
              <w:t>projet d’arbitrage financier, pour avis</w:t>
            </w: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2819EC4" w14:textId="77777777" w:rsidR="00E273AD" w:rsidRPr="00A60184" w:rsidRDefault="00E273AD" w:rsidP="00BF7B44">
            <w:pPr>
              <w:pStyle w:val="Corps"/>
              <w:spacing w:after="0" w:line="240" w:lineRule="auto"/>
              <w:jc w:val="center"/>
              <w:rPr>
                <w:rStyle w:val="Aucun"/>
                <w:rFonts w:ascii="Marianne" w:hAnsi="Marianne"/>
                <w:color w:val="auto"/>
                <w:sz w:val="20"/>
                <w:szCs w:val="20"/>
              </w:rPr>
            </w:pPr>
            <w:r w:rsidRPr="00A60184">
              <w:rPr>
                <w:rStyle w:val="Aucun"/>
                <w:rFonts w:ascii="Marianne" w:hAnsi="Marianne"/>
                <w:color w:val="auto"/>
                <w:sz w:val="20"/>
                <w:szCs w:val="20"/>
              </w:rPr>
              <w:t xml:space="preserve">Rectorat </w:t>
            </w:r>
          </w:p>
          <w:p w14:paraId="31B4912E" w14:textId="592A3F95" w:rsidR="00E273AD" w:rsidRPr="00A60184" w:rsidRDefault="00E273AD" w:rsidP="00BF7B44">
            <w:pPr>
              <w:pStyle w:val="Corps"/>
              <w:spacing w:after="0" w:line="240" w:lineRule="auto"/>
              <w:jc w:val="center"/>
              <w:rPr>
                <w:rStyle w:val="Aucun"/>
                <w:rFonts w:ascii="Marianne" w:hAnsi="Marianne"/>
                <w:color w:val="auto"/>
                <w:sz w:val="20"/>
                <w:szCs w:val="20"/>
              </w:rPr>
            </w:pPr>
            <w:r w:rsidRPr="00A60184">
              <w:rPr>
                <w:rStyle w:val="Aucun"/>
                <w:rFonts w:ascii="Marianne" w:hAnsi="Marianne"/>
                <w:color w:val="auto"/>
                <w:sz w:val="20"/>
                <w:szCs w:val="20"/>
              </w:rPr>
              <w:t>MESR</w:t>
            </w:r>
            <w:r w:rsidR="00455DDF">
              <w:rPr>
                <w:rStyle w:val="Aucun"/>
                <w:rFonts w:ascii="Marianne" w:hAnsi="Marianne"/>
                <w:color w:val="auto"/>
                <w:sz w:val="20"/>
                <w:szCs w:val="20"/>
              </w:rPr>
              <w:t>E</w:t>
            </w:r>
            <w:r w:rsidRPr="00A60184">
              <w:rPr>
                <w:rStyle w:val="Aucun"/>
                <w:rFonts w:ascii="Marianne" w:hAnsi="Marianne"/>
                <w:color w:val="auto"/>
                <w:sz w:val="20"/>
                <w:szCs w:val="20"/>
              </w:rPr>
              <w:t xml:space="preserve"> / DGESIP</w:t>
            </w:r>
          </w:p>
        </w:tc>
        <w:tc>
          <w:tcPr>
            <w:tcW w:w="38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7327297" w14:textId="77777777" w:rsidR="00E273AD" w:rsidRPr="00A60184" w:rsidRDefault="00E273AD" w:rsidP="00BF7B44">
            <w:pPr>
              <w:pStyle w:val="Corps"/>
              <w:widowControl w:val="0"/>
              <w:spacing w:after="0" w:line="240" w:lineRule="auto"/>
              <w:rPr>
                <w:rStyle w:val="Aucun"/>
                <w:rFonts w:ascii="Marianne" w:hAnsi="Marianne"/>
                <w:color w:val="auto"/>
                <w:sz w:val="20"/>
                <w:szCs w:val="20"/>
              </w:rPr>
            </w:pPr>
            <w:r w:rsidRPr="00A60184">
              <w:rPr>
                <w:rStyle w:val="Aucun"/>
                <w:rFonts w:ascii="Marianne" w:hAnsi="Marianne"/>
                <w:color w:val="auto"/>
                <w:sz w:val="20"/>
                <w:szCs w:val="20"/>
              </w:rPr>
              <w:t>Arbitrage financier</w:t>
            </w:r>
          </w:p>
        </w:tc>
      </w:tr>
      <w:tr w:rsidR="00172BA7" w:rsidRPr="00DC0747" w14:paraId="3501A789" w14:textId="77777777" w:rsidTr="00BC672A">
        <w:trPr>
          <w:trHeight w:val="483"/>
        </w:trPr>
        <w:tc>
          <w:tcPr>
            <w:tcW w:w="8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2DFF94E" w14:textId="77777777" w:rsidR="00172BA7" w:rsidRPr="00DC0747" w:rsidRDefault="00172BA7">
            <w:pPr>
              <w:rPr>
                <w:rFonts w:ascii="Marianne" w:hAnsi="Marianne"/>
                <w:sz w:val="20"/>
                <w:szCs w:val="20"/>
              </w:rPr>
            </w:pPr>
          </w:p>
        </w:tc>
        <w:tc>
          <w:tcPr>
            <w:tcW w:w="46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56BF06B" w14:textId="77777777" w:rsidR="00172BA7" w:rsidRPr="00DC0747" w:rsidRDefault="00FC1818" w:rsidP="00BF7B44">
            <w:pPr>
              <w:pStyle w:val="Corps"/>
              <w:spacing w:after="0" w:line="240" w:lineRule="auto"/>
              <w:rPr>
                <w:rFonts w:ascii="Marianne" w:hAnsi="Marianne"/>
                <w:sz w:val="20"/>
                <w:szCs w:val="20"/>
              </w:rPr>
            </w:pPr>
            <w:r w:rsidRPr="00DC0747">
              <w:rPr>
                <w:rStyle w:val="Aucun"/>
                <w:rFonts w:ascii="Marianne" w:hAnsi="Marianne"/>
                <w:sz w:val="20"/>
                <w:szCs w:val="20"/>
              </w:rPr>
              <w:t>Communication de l’arbitrage financier définitif à l’établissement</w:t>
            </w: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8F2EC80" w14:textId="77777777" w:rsidR="00172BA7" w:rsidRPr="00DC0747" w:rsidRDefault="00FC1818" w:rsidP="00BF7B44">
            <w:pPr>
              <w:pStyle w:val="Corps"/>
              <w:spacing w:after="0" w:line="240" w:lineRule="auto"/>
              <w:jc w:val="center"/>
              <w:rPr>
                <w:rFonts w:ascii="Marianne" w:hAnsi="Marianne"/>
                <w:sz w:val="20"/>
                <w:szCs w:val="20"/>
              </w:rPr>
            </w:pPr>
            <w:r w:rsidRPr="00DC0747">
              <w:rPr>
                <w:rStyle w:val="Aucun"/>
                <w:rFonts w:ascii="Marianne" w:hAnsi="Marianne"/>
                <w:sz w:val="20"/>
                <w:szCs w:val="20"/>
              </w:rPr>
              <w:t>Rectorat</w:t>
            </w:r>
          </w:p>
        </w:tc>
        <w:tc>
          <w:tcPr>
            <w:tcW w:w="38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A67A3BF" w14:textId="77777777" w:rsidR="00172BA7" w:rsidRPr="00DC0747" w:rsidRDefault="00172BA7" w:rsidP="00BF7B44">
            <w:pPr>
              <w:pStyle w:val="Corps"/>
              <w:widowControl w:val="0"/>
              <w:spacing w:after="0" w:line="240" w:lineRule="auto"/>
              <w:rPr>
                <w:rFonts w:ascii="Marianne" w:hAnsi="Marianne"/>
                <w:sz w:val="20"/>
                <w:szCs w:val="20"/>
              </w:rPr>
            </w:pPr>
          </w:p>
        </w:tc>
      </w:tr>
      <w:tr w:rsidR="00172BA7" w:rsidRPr="00DC0747" w14:paraId="38E74BFE" w14:textId="77777777" w:rsidTr="00BC672A">
        <w:trPr>
          <w:trHeight w:val="475"/>
        </w:trPr>
        <w:tc>
          <w:tcPr>
            <w:tcW w:w="8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B8501BF" w14:textId="77777777" w:rsidR="00172BA7" w:rsidRPr="00DC0747" w:rsidRDefault="00172BA7">
            <w:pPr>
              <w:rPr>
                <w:rFonts w:ascii="Marianne" w:hAnsi="Marianne"/>
                <w:sz w:val="20"/>
                <w:szCs w:val="20"/>
              </w:rPr>
            </w:pPr>
          </w:p>
        </w:tc>
        <w:tc>
          <w:tcPr>
            <w:tcW w:w="46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8A0C118" w14:textId="77777777" w:rsidR="00172BA7" w:rsidRPr="00DC0747" w:rsidRDefault="00FC1818" w:rsidP="00BF7B44">
            <w:pPr>
              <w:pStyle w:val="Corps"/>
              <w:spacing w:after="0" w:line="240" w:lineRule="auto"/>
              <w:rPr>
                <w:rFonts w:ascii="Marianne" w:hAnsi="Marianne"/>
                <w:sz w:val="20"/>
                <w:szCs w:val="20"/>
              </w:rPr>
            </w:pPr>
            <w:r w:rsidRPr="00DC0747">
              <w:rPr>
                <w:rStyle w:val="Aucun"/>
                <w:rFonts w:ascii="Marianne" w:hAnsi="Marianne"/>
                <w:sz w:val="20"/>
                <w:szCs w:val="20"/>
              </w:rPr>
              <w:t>Navette avec l’établissement pour finaliser le document et établir la version définitive</w:t>
            </w: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A1CA537" w14:textId="77777777" w:rsidR="00172BA7" w:rsidRPr="00DC0747" w:rsidRDefault="00FC1818" w:rsidP="00BF7B44">
            <w:pPr>
              <w:pStyle w:val="Corps"/>
              <w:spacing w:after="0" w:line="240" w:lineRule="auto"/>
              <w:jc w:val="center"/>
              <w:rPr>
                <w:rStyle w:val="Aucun"/>
                <w:rFonts w:ascii="Marianne" w:hAnsi="Marianne"/>
                <w:sz w:val="20"/>
                <w:szCs w:val="20"/>
              </w:rPr>
            </w:pPr>
            <w:r w:rsidRPr="00DC0747">
              <w:rPr>
                <w:rStyle w:val="Aucun"/>
                <w:rFonts w:ascii="Marianne" w:hAnsi="Marianne"/>
                <w:sz w:val="20"/>
                <w:szCs w:val="20"/>
              </w:rPr>
              <w:t>Rectorat</w:t>
            </w:r>
          </w:p>
          <w:p w14:paraId="27FAED3F" w14:textId="77777777" w:rsidR="00172BA7" w:rsidRPr="00DC0747" w:rsidRDefault="00FC1818" w:rsidP="00BF7B44">
            <w:pPr>
              <w:pStyle w:val="Corps"/>
              <w:spacing w:after="0" w:line="240" w:lineRule="auto"/>
              <w:jc w:val="center"/>
              <w:rPr>
                <w:rFonts w:ascii="Marianne" w:hAnsi="Marianne"/>
                <w:sz w:val="20"/>
                <w:szCs w:val="20"/>
              </w:rPr>
            </w:pPr>
            <w:r w:rsidRPr="00DC0747">
              <w:rPr>
                <w:rStyle w:val="Aucun"/>
                <w:rFonts w:ascii="Marianne" w:hAnsi="Marianne"/>
                <w:sz w:val="20"/>
                <w:szCs w:val="20"/>
              </w:rPr>
              <w:t>Etablissement</w:t>
            </w:r>
          </w:p>
        </w:tc>
        <w:tc>
          <w:tcPr>
            <w:tcW w:w="38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06C618D" w14:textId="77777777" w:rsidR="00172BA7" w:rsidRPr="00DC0747" w:rsidRDefault="00172BA7" w:rsidP="00BF7B44">
            <w:pPr>
              <w:rPr>
                <w:rFonts w:ascii="Marianne" w:hAnsi="Marianne" w:cs="Calibri"/>
                <w:sz w:val="20"/>
                <w:szCs w:val="20"/>
              </w:rPr>
            </w:pPr>
          </w:p>
        </w:tc>
      </w:tr>
      <w:tr w:rsidR="00172BA7" w:rsidRPr="00DC0747" w14:paraId="3863DE8C" w14:textId="77777777" w:rsidTr="00BC672A">
        <w:trPr>
          <w:trHeight w:val="345"/>
        </w:trPr>
        <w:tc>
          <w:tcPr>
            <w:tcW w:w="8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C5B2D16" w14:textId="77777777" w:rsidR="00172BA7" w:rsidRPr="00DC0747" w:rsidRDefault="00172BA7">
            <w:pPr>
              <w:rPr>
                <w:rFonts w:ascii="Marianne" w:hAnsi="Marianne"/>
                <w:sz w:val="20"/>
                <w:szCs w:val="20"/>
              </w:rPr>
            </w:pPr>
          </w:p>
        </w:tc>
        <w:tc>
          <w:tcPr>
            <w:tcW w:w="46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0DD685A" w14:textId="77777777" w:rsidR="00172BA7" w:rsidRPr="00DC0747" w:rsidRDefault="00FC1818" w:rsidP="00BF7B44">
            <w:pPr>
              <w:pStyle w:val="Corps"/>
              <w:spacing w:after="0" w:line="240" w:lineRule="auto"/>
              <w:rPr>
                <w:rFonts w:ascii="Marianne" w:hAnsi="Marianne"/>
                <w:sz w:val="20"/>
                <w:szCs w:val="20"/>
              </w:rPr>
            </w:pPr>
            <w:r w:rsidRPr="00DC0747">
              <w:rPr>
                <w:rStyle w:val="Aucun"/>
                <w:rFonts w:ascii="Marianne" w:hAnsi="Marianne"/>
                <w:sz w:val="20"/>
                <w:szCs w:val="20"/>
              </w:rPr>
              <w:t>Eventuellement, ajout de volets spécifiques pour chaque partenaire, notamment les ONR</w:t>
            </w: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8F929D8" w14:textId="77777777" w:rsidR="00172BA7" w:rsidRPr="00DC0747" w:rsidRDefault="00FC1818" w:rsidP="00BF7B44">
            <w:pPr>
              <w:pStyle w:val="Corps"/>
              <w:spacing w:after="0" w:line="240" w:lineRule="auto"/>
              <w:jc w:val="center"/>
              <w:rPr>
                <w:rStyle w:val="Aucun"/>
                <w:rFonts w:ascii="Marianne" w:hAnsi="Marianne"/>
                <w:sz w:val="20"/>
                <w:szCs w:val="20"/>
              </w:rPr>
            </w:pPr>
            <w:r w:rsidRPr="00DC0747">
              <w:rPr>
                <w:rStyle w:val="Aucun"/>
                <w:rFonts w:ascii="Marianne" w:hAnsi="Marianne"/>
                <w:sz w:val="20"/>
                <w:szCs w:val="20"/>
              </w:rPr>
              <w:t>Etablissement</w:t>
            </w:r>
          </w:p>
          <w:p w14:paraId="09C74C11" w14:textId="77777777" w:rsidR="00172BA7" w:rsidRPr="00DC0747" w:rsidRDefault="00FC1818" w:rsidP="00BF7B44">
            <w:pPr>
              <w:pStyle w:val="Corps"/>
              <w:spacing w:after="0" w:line="240" w:lineRule="auto"/>
              <w:jc w:val="center"/>
              <w:rPr>
                <w:rFonts w:ascii="Marianne" w:hAnsi="Marianne"/>
                <w:sz w:val="20"/>
                <w:szCs w:val="20"/>
              </w:rPr>
            </w:pPr>
            <w:r w:rsidRPr="00DC0747">
              <w:rPr>
                <w:rStyle w:val="Aucun"/>
                <w:rFonts w:ascii="Marianne" w:hAnsi="Marianne"/>
                <w:sz w:val="20"/>
                <w:szCs w:val="20"/>
              </w:rPr>
              <w:t>Partenaires</w:t>
            </w:r>
          </w:p>
        </w:tc>
        <w:tc>
          <w:tcPr>
            <w:tcW w:w="38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DBDE0BF" w14:textId="77777777" w:rsidR="00172BA7" w:rsidRPr="00DC0747" w:rsidRDefault="00172BA7" w:rsidP="00BF7B44">
            <w:pPr>
              <w:rPr>
                <w:rFonts w:ascii="Marianne" w:hAnsi="Marianne" w:cs="Calibri"/>
                <w:sz w:val="20"/>
                <w:szCs w:val="20"/>
              </w:rPr>
            </w:pPr>
          </w:p>
        </w:tc>
      </w:tr>
      <w:tr w:rsidR="00172BA7" w:rsidRPr="00E16C15" w14:paraId="591B360E" w14:textId="77777777" w:rsidTr="00BC672A">
        <w:trPr>
          <w:trHeight w:val="287"/>
        </w:trPr>
        <w:tc>
          <w:tcPr>
            <w:tcW w:w="8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A5D6E8F" w14:textId="77777777" w:rsidR="00172BA7" w:rsidRPr="00DC0747" w:rsidRDefault="00172BA7">
            <w:pPr>
              <w:rPr>
                <w:rFonts w:ascii="Marianne" w:hAnsi="Marianne"/>
                <w:sz w:val="20"/>
                <w:szCs w:val="20"/>
              </w:rPr>
            </w:pPr>
          </w:p>
        </w:tc>
        <w:tc>
          <w:tcPr>
            <w:tcW w:w="46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D674BA7" w14:textId="77777777" w:rsidR="00172BA7" w:rsidRPr="00DC0747" w:rsidRDefault="00FC1818" w:rsidP="00BF7B44">
            <w:pPr>
              <w:pStyle w:val="Corps"/>
              <w:spacing w:after="0" w:line="240" w:lineRule="auto"/>
              <w:rPr>
                <w:rFonts w:ascii="Marianne" w:hAnsi="Marianne"/>
                <w:sz w:val="20"/>
                <w:szCs w:val="20"/>
              </w:rPr>
            </w:pPr>
            <w:r w:rsidRPr="00DC0747">
              <w:rPr>
                <w:rStyle w:val="Aucun"/>
                <w:rFonts w:ascii="Marianne" w:hAnsi="Marianne"/>
                <w:sz w:val="20"/>
                <w:szCs w:val="20"/>
              </w:rPr>
              <w:t>Passage devant les instances de l’établissement</w:t>
            </w: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ECE0822" w14:textId="77777777" w:rsidR="00172BA7" w:rsidRPr="00DC0747" w:rsidRDefault="00172BA7" w:rsidP="00BF7B44">
            <w:pPr>
              <w:rPr>
                <w:rFonts w:ascii="Marianne" w:hAnsi="Marianne" w:cs="Calibri"/>
                <w:sz w:val="20"/>
                <w:szCs w:val="20"/>
              </w:rPr>
            </w:pPr>
          </w:p>
        </w:tc>
        <w:tc>
          <w:tcPr>
            <w:tcW w:w="38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11AB83F" w14:textId="77777777" w:rsidR="00172BA7" w:rsidRPr="00DC0747" w:rsidRDefault="00172BA7" w:rsidP="00BF7B44">
            <w:pPr>
              <w:rPr>
                <w:rFonts w:ascii="Marianne" w:hAnsi="Marianne" w:cs="Calibri"/>
                <w:sz w:val="20"/>
                <w:szCs w:val="20"/>
              </w:rPr>
            </w:pPr>
          </w:p>
        </w:tc>
      </w:tr>
      <w:tr w:rsidR="00172BA7" w:rsidRPr="00DC0747" w14:paraId="3CAEAC8F" w14:textId="77777777" w:rsidTr="00BC672A">
        <w:trPr>
          <w:trHeight w:val="483"/>
        </w:trPr>
        <w:tc>
          <w:tcPr>
            <w:tcW w:w="8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3F5A9E1" w14:textId="77777777" w:rsidR="00172BA7" w:rsidRPr="00DC0747" w:rsidRDefault="00172BA7">
            <w:pPr>
              <w:rPr>
                <w:rFonts w:ascii="Marianne" w:hAnsi="Marianne"/>
                <w:sz w:val="20"/>
                <w:szCs w:val="20"/>
              </w:rPr>
            </w:pPr>
          </w:p>
        </w:tc>
        <w:tc>
          <w:tcPr>
            <w:tcW w:w="46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282DAB5" w14:textId="77777777" w:rsidR="00172BA7" w:rsidRPr="00DC0747" w:rsidRDefault="00FC1818" w:rsidP="00BF7B44">
            <w:pPr>
              <w:pStyle w:val="Corps"/>
              <w:spacing w:after="0" w:line="240" w:lineRule="auto"/>
              <w:rPr>
                <w:rFonts w:ascii="Marianne" w:hAnsi="Marianne"/>
                <w:sz w:val="20"/>
                <w:szCs w:val="20"/>
              </w:rPr>
            </w:pPr>
            <w:r w:rsidRPr="00DC0747">
              <w:rPr>
                <w:rStyle w:val="Aucun"/>
                <w:rFonts w:ascii="Marianne" w:hAnsi="Marianne"/>
                <w:sz w:val="20"/>
                <w:szCs w:val="20"/>
              </w:rPr>
              <w:t>Signature du COMP</w:t>
            </w: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10D0D8B" w14:textId="77777777" w:rsidR="00172BA7" w:rsidRPr="00DC0747" w:rsidRDefault="00FC1818" w:rsidP="00BF7B44">
            <w:pPr>
              <w:pStyle w:val="Corps"/>
              <w:spacing w:after="0" w:line="240" w:lineRule="auto"/>
              <w:jc w:val="center"/>
              <w:rPr>
                <w:rStyle w:val="Aucun"/>
                <w:rFonts w:ascii="Marianne" w:hAnsi="Marianne"/>
                <w:sz w:val="20"/>
                <w:szCs w:val="20"/>
              </w:rPr>
            </w:pPr>
            <w:r w:rsidRPr="00DC0747">
              <w:rPr>
                <w:rStyle w:val="Aucun"/>
                <w:rFonts w:ascii="Marianne" w:hAnsi="Marianne"/>
                <w:sz w:val="20"/>
                <w:szCs w:val="20"/>
              </w:rPr>
              <w:t>Rectorat</w:t>
            </w:r>
          </w:p>
          <w:p w14:paraId="1CCD8BC1" w14:textId="77777777" w:rsidR="00172BA7" w:rsidRPr="00DC0747" w:rsidRDefault="00FC1818" w:rsidP="00BF7B44">
            <w:pPr>
              <w:pStyle w:val="Corps"/>
              <w:spacing w:after="0" w:line="240" w:lineRule="auto"/>
              <w:jc w:val="center"/>
              <w:rPr>
                <w:rFonts w:ascii="Marianne" w:hAnsi="Marianne"/>
                <w:sz w:val="20"/>
                <w:szCs w:val="20"/>
              </w:rPr>
            </w:pPr>
            <w:r w:rsidRPr="00DC0747">
              <w:rPr>
                <w:rStyle w:val="Aucun"/>
                <w:rFonts w:ascii="Marianne" w:hAnsi="Marianne"/>
                <w:sz w:val="20"/>
                <w:szCs w:val="20"/>
              </w:rPr>
              <w:t>Etablissement</w:t>
            </w:r>
          </w:p>
        </w:tc>
        <w:tc>
          <w:tcPr>
            <w:tcW w:w="38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4773811" w14:textId="77777777" w:rsidR="00172BA7" w:rsidRPr="00DC0747" w:rsidRDefault="00172BA7" w:rsidP="00BF7B44">
            <w:pPr>
              <w:rPr>
                <w:rFonts w:ascii="Marianne" w:hAnsi="Marianne" w:cs="Calibri"/>
                <w:sz w:val="20"/>
                <w:szCs w:val="20"/>
              </w:rPr>
            </w:pPr>
          </w:p>
        </w:tc>
      </w:tr>
    </w:tbl>
    <w:p w14:paraId="141EAF43" w14:textId="77777777" w:rsidR="00BF7B44" w:rsidRPr="00DC0747" w:rsidRDefault="00BF7B44">
      <w:pPr>
        <w:pStyle w:val="Corps"/>
        <w:spacing w:after="0" w:line="240" w:lineRule="auto"/>
        <w:rPr>
          <w:rFonts w:ascii="Marianne" w:hAnsi="Marianne"/>
          <w:b/>
          <w:sz w:val="20"/>
          <w:szCs w:val="20"/>
          <w:lang w:val="en-US"/>
        </w:rPr>
      </w:pPr>
    </w:p>
    <w:p w14:paraId="16E3A1EA" w14:textId="77777777" w:rsidR="005C1A8A" w:rsidRDefault="005C1A8A">
      <w:pPr>
        <w:rPr>
          <w:b/>
        </w:rPr>
        <w:sectPr w:rsidR="005C1A8A" w:rsidSect="00D61ADB">
          <w:headerReference w:type="even" r:id="rId9"/>
          <w:headerReference w:type="default" r:id="rId10"/>
          <w:footerReference w:type="even" r:id="rId11"/>
          <w:footerReference w:type="default" r:id="rId12"/>
          <w:headerReference w:type="first" r:id="rId13"/>
          <w:footerReference w:type="first" r:id="rId14"/>
          <w:pgSz w:w="11900" w:h="16840"/>
          <w:pgMar w:top="1135" w:right="1417" w:bottom="1134" w:left="1417" w:header="708" w:footer="708" w:gutter="0"/>
          <w:cols w:space="720"/>
          <w:titlePg/>
          <w:docGrid w:linePitch="326"/>
        </w:sectPr>
      </w:pPr>
    </w:p>
    <w:p w14:paraId="54ABA7C6" w14:textId="0A861FB3" w:rsidR="005C1A8A" w:rsidRPr="00DC0747" w:rsidRDefault="005C1A8A" w:rsidP="005C1A8A">
      <w:pPr>
        <w:pStyle w:val="Corps"/>
        <w:spacing w:after="0" w:line="240" w:lineRule="auto"/>
        <w:jc w:val="center"/>
        <w:rPr>
          <w:rStyle w:val="Aucun"/>
          <w:rFonts w:ascii="Marianne" w:hAnsi="Marianne"/>
          <w:b/>
          <w:bCs/>
          <w:color w:val="0070C0"/>
          <w:sz w:val="24"/>
          <w:szCs w:val="24"/>
        </w:rPr>
      </w:pPr>
      <w:r w:rsidRPr="00DC0747">
        <w:rPr>
          <w:rStyle w:val="Aucun"/>
          <w:rFonts w:ascii="Marianne" w:hAnsi="Marianne"/>
          <w:b/>
          <w:bCs/>
          <w:color w:val="0070C0"/>
          <w:sz w:val="24"/>
          <w:szCs w:val="24"/>
        </w:rPr>
        <w:lastRenderedPageBreak/>
        <w:t xml:space="preserve">Annexe </w:t>
      </w:r>
      <w:r>
        <w:rPr>
          <w:rStyle w:val="Aucun"/>
          <w:rFonts w:ascii="Marianne" w:hAnsi="Marianne"/>
          <w:b/>
          <w:bCs/>
          <w:color w:val="0070C0"/>
          <w:sz w:val="24"/>
          <w:szCs w:val="24"/>
        </w:rPr>
        <w:t>2</w:t>
      </w:r>
      <w:r w:rsidRPr="00DC0747">
        <w:rPr>
          <w:rStyle w:val="Aucun"/>
          <w:rFonts w:ascii="Marianne" w:hAnsi="Marianne"/>
          <w:b/>
          <w:bCs/>
          <w:color w:val="0070C0"/>
          <w:sz w:val="24"/>
          <w:szCs w:val="24"/>
        </w:rPr>
        <w:t> : Calendrier type sur 10 mois</w:t>
      </w:r>
    </w:p>
    <w:p w14:paraId="58504287" w14:textId="77777777" w:rsidR="005C1A8A" w:rsidRDefault="005C1A8A" w:rsidP="005C1A8A">
      <w:pPr>
        <w:pStyle w:val="Corps"/>
        <w:spacing w:after="0" w:line="240" w:lineRule="auto"/>
      </w:pPr>
    </w:p>
    <w:p w14:paraId="1A150897" w14:textId="77777777" w:rsidR="005C1A8A" w:rsidRDefault="005C1A8A" w:rsidP="005C1A8A">
      <w:pPr>
        <w:pStyle w:val="Corps"/>
        <w:spacing w:after="0" w:line="240" w:lineRule="auto"/>
      </w:pPr>
    </w:p>
    <w:tbl>
      <w:tblPr>
        <w:tblStyle w:val="TableNormal"/>
        <w:tblW w:w="15480" w:type="dxa"/>
        <w:tblInd w:w="-45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094"/>
        <w:gridCol w:w="2801"/>
        <w:gridCol w:w="2337"/>
        <w:gridCol w:w="2268"/>
        <w:gridCol w:w="1452"/>
        <w:gridCol w:w="1134"/>
        <w:gridCol w:w="992"/>
        <w:gridCol w:w="850"/>
        <w:gridCol w:w="1418"/>
        <w:gridCol w:w="1134"/>
      </w:tblGrid>
      <w:tr w:rsidR="005C1A8A" w14:paraId="5E695B41" w14:textId="77777777" w:rsidTr="005C1A8A">
        <w:trPr>
          <w:trHeight w:val="230"/>
        </w:trPr>
        <w:tc>
          <w:tcPr>
            <w:tcW w:w="1094" w:type="dxa"/>
            <w:tcBorders>
              <w:top w:val="single" w:sz="4" w:space="0" w:color="000000"/>
              <w:left w:val="single" w:sz="4" w:space="0" w:color="000000"/>
              <w:bottom w:val="single" w:sz="4" w:space="0" w:color="000000"/>
              <w:right w:val="single" w:sz="4" w:space="0" w:color="000000"/>
            </w:tcBorders>
            <w:shd w:val="clear" w:color="auto" w:fill="5B9BD5"/>
            <w:tcMar>
              <w:top w:w="80" w:type="dxa"/>
              <w:left w:w="80" w:type="dxa"/>
              <w:bottom w:w="80" w:type="dxa"/>
              <w:right w:w="80" w:type="dxa"/>
            </w:tcMar>
            <w:vAlign w:val="center"/>
          </w:tcPr>
          <w:p w14:paraId="33F750A3" w14:textId="77777777" w:rsidR="005C1A8A" w:rsidRDefault="005C1A8A" w:rsidP="00075204">
            <w:pPr>
              <w:pStyle w:val="Corps"/>
              <w:spacing w:after="0" w:line="240" w:lineRule="auto"/>
              <w:jc w:val="center"/>
            </w:pPr>
            <w:r>
              <w:rPr>
                <w:rStyle w:val="Aucun"/>
                <w:color w:val="FFFFFF"/>
                <w:sz w:val="20"/>
                <w:szCs w:val="20"/>
                <w:u w:color="FFFFFF"/>
              </w:rPr>
              <w:t>M1</w:t>
            </w:r>
          </w:p>
        </w:tc>
        <w:tc>
          <w:tcPr>
            <w:tcW w:w="2801" w:type="dxa"/>
            <w:tcBorders>
              <w:top w:val="single" w:sz="4" w:space="0" w:color="000000"/>
              <w:left w:val="single" w:sz="4" w:space="0" w:color="000000"/>
              <w:bottom w:val="single" w:sz="4" w:space="0" w:color="000000"/>
              <w:right w:val="single" w:sz="4" w:space="0" w:color="000000"/>
            </w:tcBorders>
            <w:shd w:val="clear" w:color="auto" w:fill="5B9BD5"/>
            <w:tcMar>
              <w:top w:w="80" w:type="dxa"/>
              <w:left w:w="80" w:type="dxa"/>
              <w:bottom w:w="80" w:type="dxa"/>
              <w:right w:w="80" w:type="dxa"/>
            </w:tcMar>
            <w:vAlign w:val="center"/>
          </w:tcPr>
          <w:p w14:paraId="31DD5781" w14:textId="77777777" w:rsidR="005C1A8A" w:rsidRDefault="005C1A8A" w:rsidP="00075204">
            <w:pPr>
              <w:pStyle w:val="Corps"/>
              <w:spacing w:after="0" w:line="240" w:lineRule="auto"/>
              <w:jc w:val="center"/>
            </w:pPr>
            <w:r>
              <w:rPr>
                <w:rStyle w:val="Aucun"/>
                <w:color w:val="FFFFFF"/>
                <w:sz w:val="20"/>
                <w:szCs w:val="20"/>
                <w:u w:color="FFFFFF"/>
              </w:rPr>
              <w:t>M2</w:t>
            </w:r>
          </w:p>
        </w:tc>
        <w:tc>
          <w:tcPr>
            <w:tcW w:w="2337" w:type="dxa"/>
            <w:tcBorders>
              <w:top w:val="single" w:sz="4" w:space="0" w:color="000000"/>
              <w:left w:val="single" w:sz="4" w:space="0" w:color="000000"/>
              <w:bottom w:val="single" w:sz="4" w:space="0" w:color="000000"/>
              <w:right w:val="single" w:sz="4" w:space="0" w:color="000000"/>
            </w:tcBorders>
            <w:shd w:val="clear" w:color="auto" w:fill="5B9BD5"/>
            <w:tcMar>
              <w:top w:w="80" w:type="dxa"/>
              <w:left w:w="80" w:type="dxa"/>
              <w:bottom w:w="80" w:type="dxa"/>
              <w:right w:w="80" w:type="dxa"/>
            </w:tcMar>
            <w:vAlign w:val="center"/>
          </w:tcPr>
          <w:p w14:paraId="1372C4FC" w14:textId="77777777" w:rsidR="005C1A8A" w:rsidRDefault="005C1A8A" w:rsidP="00075204">
            <w:pPr>
              <w:pStyle w:val="Corps"/>
              <w:spacing w:after="0" w:line="240" w:lineRule="auto"/>
              <w:jc w:val="center"/>
            </w:pPr>
            <w:r>
              <w:rPr>
                <w:rStyle w:val="Aucun"/>
                <w:color w:val="FFFFFF"/>
                <w:sz w:val="20"/>
                <w:szCs w:val="20"/>
                <w:u w:color="FFFFFF"/>
              </w:rPr>
              <w:t>M3</w:t>
            </w:r>
          </w:p>
        </w:tc>
        <w:tc>
          <w:tcPr>
            <w:tcW w:w="2268" w:type="dxa"/>
            <w:tcBorders>
              <w:top w:val="single" w:sz="4" w:space="0" w:color="000000"/>
              <w:left w:val="single" w:sz="4" w:space="0" w:color="000000"/>
              <w:bottom w:val="single" w:sz="4" w:space="0" w:color="000000"/>
              <w:right w:val="single" w:sz="4" w:space="0" w:color="000000"/>
            </w:tcBorders>
            <w:shd w:val="clear" w:color="auto" w:fill="5B9BD5"/>
            <w:tcMar>
              <w:top w:w="80" w:type="dxa"/>
              <w:left w:w="80" w:type="dxa"/>
              <w:bottom w:w="80" w:type="dxa"/>
              <w:right w:w="80" w:type="dxa"/>
            </w:tcMar>
            <w:vAlign w:val="center"/>
          </w:tcPr>
          <w:p w14:paraId="34FBB836" w14:textId="77777777" w:rsidR="005C1A8A" w:rsidRDefault="005C1A8A" w:rsidP="00075204">
            <w:pPr>
              <w:pStyle w:val="Corps"/>
              <w:spacing w:after="0" w:line="240" w:lineRule="auto"/>
              <w:jc w:val="center"/>
            </w:pPr>
            <w:r>
              <w:rPr>
                <w:rStyle w:val="Aucun"/>
                <w:color w:val="FFFFFF"/>
                <w:sz w:val="20"/>
                <w:szCs w:val="20"/>
                <w:u w:color="FFFFFF"/>
              </w:rPr>
              <w:t>M4</w:t>
            </w:r>
          </w:p>
        </w:tc>
        <w:tc>
          <w:tcPr>
            <w:tcW w:w="1452" w:type="dxa"/>
            <w:tcBorders>
              <w:top w:val="single" w:sz="4" w:space="0" w:color="000000"/>
              <w:left w:val="single" w:sz="4" w:space="0" w:color="000000"/>
              <w:bottom w:val="single" w:sz="4" w:space="0" w:color="000000"/>
              <w:right w:val="single" w:sz="4" w:space="0" w:color="000000"/>
            </w:tcBorders>
            <w:shd w:val="clear" w:color="auto" w:fill="5B9BD5"/>
            <w:tcMar>
              <w:top w:w="80" w:type="dxa"/>
              <w:left w:w="80" w:type="dxa"/>
              <w:bottom w:w="80" w:type="dxa"/>
              <w:right w:w="80" w:type="dxa"/>
            </w:tcMar>
            <w:vAlign w:val="center"/>
          </w:tcPr>
          <w:p w14:paraId="37D6C017" w14:textId="77777777" w:rsidR="005C1A8A" w:rsidRDefault="005C1A8A" w:rsidP="00075204">
            <w:pPr>
              <w:pStyle w:val="Corps"/>
              <w:spacing w:after="0" w:line="240" w:lineRule="auto"/>
              <w:jc w:val="center"/>
            </w:pPr>
            <w:r>
              <w:rPr>
                <w:rStyle w:val="Aucun"/>
                <w:color w:val="FFFFFF"/>
                <w:sz w:val="20"/>
                <w:szCs w:val="20"/>
                <w:u w:color="FFFFFF"/>
              </w:rPr>
              <w:t>M5</w:t>
            </w:r>
          </w:p>
        </w:tc>
        <w:tc>
          <w:tcPr>
            <w:tcW w:w="1134" w:type="dxa"/>
            <w:tcBorders>
              <w:top w:val="single" w:sz="4" w:space="0" w:color="000000"/>
              <w:left w:val="single" w:sz="4" w:space="0" w:color="000000"/>
              <w:bottom w:val="single" w:sz="4" w:space="0" w:color="000000"/>
              <w:right w:val="single" w:sz="4" w:space="0" w:color="000000"/>
            </w:tcBorders>
            <w:shd w:val="clear" w:color="auto" w:fill="5B9BD5"/>
            <w:tcMar>
              <w:top w:w="80" w:type="dxa"/>
              <w:left w:w="80" w:type="dxa"/>
              <w:bottom w:w="80" w:type="dxa"/>
              <w:right w:w="80" w:type="dxa"/>
            </w:tcMar>
            <w:vAlign w:val="center"/>
          </w:tcPr>
          <w:p w14:paraId="44940F57" w14:textId="77777777" w:rsidR="005C1A8A" w:rsidRDefault="005C1A8A" w:rsidP="00075204">
            <w:pPr>
              <w:pStyle w:val="Corps"/>
              <w:spacing w:after="0" w:line="240" w:lineRule="auto"/>
              <w:jc w:val="center"/>
            </w:pPr>
            <w:r>
              <w:rPr>
                <w:rStyle w:val="Aucun"/>
                <w:color w:val="FFFFFF"/>
                <w:sz w:val="20"/>
                <w:szCs w:val="20"/>
                <w:u w:color="FFFFFF"/>
              </w:rPr>
              <w:t>M6</w:t>
            </w:r>
          </w:p>
        </w:tc>
        <w:tc>
          <w:tcPr>
            <w:tcW w:w="992" w:type="dxa"/>
            <w:tcBorders>
              <w:top w:val="single" w:sz="4" w:space="0" w:color="000000"/>
              <w:left w:val="single" w:sz="4" w:space="0" w:color="000000"/>
              <w:bottom w:val="single" w:sz="4" w:space="0" w:color="000000"/>
              <w:right w:val="single" w:sz="4" w:space="0" w:color="000000"/>
            </w:tcBorders>
            <w:shd w:val="clear" w:color="auto" w:fill="5B9BD5"/>
            <w:tcMar>
              <w:top w:w="80" w:type="dxa"/>
              <w:left w:w="80" w:type="dxa"/>
              <w:bottom w:w="80" w:type="dxa"/>
              <w:right w:w="80" w:type="dxa"/>
            </w:tcMar>
            <w:vAlign w:val="center"/>
          </w:tcPr>
          <w:p w14:paraId="7F1D6667" w14:textId="77777777" w:rsidR="005C1A8A" w:rsidRDefault="005C1A8A" w:rsidP="00075204">
            <w:pPr>
              <w:pStyle w:val="Corps"/>
              <w:spacing w:after="0" w:line="240" w:lineRule="auto"/>
              <w:jc w:val="center"/>
            </w:pPr>
            <w:r>
              <w:rPr>
                <w:rStyle w:val="Aucun"/>
                <w:color w:val="FFFFFF"/>
                <w:sz w:val="20"/>
                <w:szCs w:val="20"/>
                <w:u w:color="FFFFFF"/>
              </w:rPr>
              <w:t>M7</w:t>
            </w:r>
          </w:p>
        </w:tc>
        <w:tc>
          <w:tcPr>
            <w:tcW w:w="850" w:type="dxa"/>
            <w:tcBorders>
              <w:top w:val="single" w:sz="4" w:space="0" w:color="000000"/>
              <w:left w:val="single" w:sz="4" w:space="0" w:color="000000"/>
              <w:bottom w:val="single" w:sz="4" w:space="0" w:color="000000"/>
              <w:right w:val="single" w:sz="4" w:space="0" w:color="000000"/>
            </w:tcBorders>
            <w:shd w:val="clear" w:color="auto" w:fill="5B9BD5"/>
            <w:tcMar>
              <w:top w:w="80" w:type="dxa"/>
              <w:left w:w="80" w:type="dxa"/>
              <w:bottom w:w="80" w:type="dxa"/>
              <w:right w:w="80" w:type="dxa"/>
            </w:tcMar>
            <w:vAlign w:val="center"/>
          </w:tcPr>
          <w:p w14:paraId="25EE698B" w14:textId="77777777" w:rsidR="005C1A8A" w:rsidRDefault="005C1A8A" w:rsidP="00075204">
            <w:pPr>
              <w:pStyle w:val="Corps"/>
              <w:spacing w:after="0" w:line="240" w:lineRule="auto"/>
              <w:jc w:val="center"/>
            </w:pPr>
            <w:r>
              <w:rPr>
                <w:rStyle w:val="Aucun"/>
                <w:color w:val="FFFFFF"/>
                <w:sz w:val="20"/>
                <w:szCs w:val="20"/>
                <w:u w:color="FFFFFF"/>
              </w:rPr>
              <w:t>M8</w:t>
            </w:r>
          </w:p>
        </w:tc>
        <w:tc>
          <w:tcPr>
            <w:tcW w:w="1418" w:type="dxa"/>
            <w:tcBorders>
              <w:top w:val="single" w:sz="4" w:space="0" w:color="000000"/>
              <w:left w:val="single" w:sz="4" w:space="0" w:color="000000"/>
              <w:bottom w:val="single" w:sz="4" w:space="0" w:color="000000"/>
              <w:right w:val="single" w:sz="4" w:space="0" w:color="000000"/>
            </w:tcBorders>
            <w:shd w:val="clear" w:color="auto" w:fill="5B9BD5"/>
            <w:tcMar>
              <w:top w:w="80" w:type="dxa"/>
              <w:left w:w="80" w:type="dxa"/>
              <w:bottom w:w="80" w:type="dxa"/>
              <w:right w:w="80" w:type="dxa"/>
            </w:tcMar>
            <w:vAlign w:val="center"/>
          </w:tcPr>
          <w:p w14:paraId="4653B12B" w14:textId="77777777" w:rsidR="005C1A8A" w:rsidRDefault="005C1A8A" w:rsidP="00075204">
            <w:pPr>
              <w:pStyle w:val="Corps"/>
              <w:spacing w:after="0" w:line="240" w:lineRule="auto"/>
              <w:jc w:val="center"/>
            </w:pPr>
            <w:r>
              <w:rPr>
                <w:rStyle w:val="Aucun"/>
                <w:color w:val="FFFFFF"/>
                <w:sz w:val="20"/>
                <w:szCs w:val="20"/>
                <w:u w:color="FFFFFF"/>
              </w:rPr>
              <w:t>M9</w:t>
            </w:r>
          </w:p>
        </w:tc>
        <w:tc>
          <w:tcPr>
            <w:tcW w:w="1134" w:type="dxa"/>
            <w:tcBorders>
              <w:top w:val="single" w:sz="4" w:space="0" w:color="000000"/>
              <w:left w:val="single" w:sz="4" w:space="0" w:color="000000"/>
              <w:bottom w:val="single" w:sz="4" w:space="0" w:color="000000"/>
              <w:right w:val="single" w:sz="4" w:space="0" w:color="000000"/>
            </w:tcBorders>
            <w:shd w:val="clear" w:color="auto" w:fill="5B9BD5"/>
            <w:tcMar>
              <w:top w:w="80" w:type="dxa"/>
              <w:left w:w="80" w:type="dxa"/>
              <w:bottom w:w="80" w:type="dxa"/>
              <w:right w:w="80" w:type="dxa"/>
            </w:tcMar>
            <w:vAlign w:val="center"/>
          </w:tcPr>
          <w:p w14:paraId="13C096E4" w14:textId="77777777" w:rsidR="005C1A8A" w:rsidRDefault="005C1A8A" w:rsidP="00075204">
            <w:pPr>
              <w:pStyle w:val="Corps"/>
              <w:spacing w:after="0" w:line="240" w:lineRule="auto"/>
              <w:jc w:val="center"/>
            </w:pPr>
            <w:r>
              <w:rPr>
                <w:rStyle w:val="Aucun"/>
                <w:color w:val="FFFFFF"/>
                <w:sz w:val="20"/>
                <w:szCs w:val="20"/>
                <w:u w:color="FFFFFF"/>
              </w:rPr>
              <w:t>M10</w:t>
            </w:r>
          </w:p>
        </w:tc>
      </w:tr>
      <w:tr w:rsidR="005C1A8A" w14:paraId="2A6C385E" w14:textId="77777777" w:rsidTr="005C1A8A">
        <w:trPr>
          <w:trHeight w:val="3005"/>
        </w:trPr>
        <w:tc>
          <w:tcPr>
            <w:tcW w:w="10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ADEAFD2" w14:textId="77777777" w:rsidR="005C1A8A" w:rsidRDefault="005C1A8A" w:rsidP="00075204">
            <w:pPr>
              <w:pStyle w:val="Corps"/>
              <w:spacing w:after="0" w:line="240" w:lineRule="auto"/>
            </w:pPr>
            <w:r>
              <w:rPr>
                <w:rStyle w:val="Aucun"/>
                <w:sz w:val="20"/>
                <w:szCs w:val="20"/>
              </w:rPr>
              <w:t>Diagnostic territorial</w:t>
            </w:r>
          </w:p>
        </w:tc>
        <w:tc>
          <w:tcPr>
            <w:tcW w:w="28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C0BD1A6" w14:textId="77777777" w:rsidR="005C1A8A" w:rsidRDefault="005C1A8A" w:rsidP="00075204">
            <w:pPr>
              <w:pStyle w:val="Paragraphedeliste"/>
              <w:numPr>
                <w:ilvl w:val="0"/>
                <w:numId w:val="33"/>
              </w:numPr>
              <w:spacing w:after="0" w:line="240" w:lineRule="auto"/>
              <w:ind w:hanging="450"/>
              <w:rPr>
                <w:sz w:val="20"/>
                <w:szCs w:val="20"/>
              </w:rPr>
            </w:pPr>
            <w:r>
              <w:rPr>
                <w:rStyle w:val="Aucun"/>
                <w:sz w:val="20"/>
                <w:szCs w:val="20"/>
              </w:rPr>
              <w:t>Bilans</w:t>
            </w:r>
          </w:p>
          <w:p w14:paraId="0C76964A" w14:textId="77777777" w:rsidR="005C1A8A" w:rsidRDefault="005C1A8A" w:rsidP="00075204">
            <w:pPr>
              <w:pStyle w:val="Paragraphedeliste"/>
              <w:numPr>
                <w:ilvl w:val="1"/>
                <w:numId w:val="33"/>
              </w:numPr>
              <w:spacing w:after="0" w:line="240" w:lineRule="auto"/>
              <w:ind w:left="1262" w:hanging="450"/>
              <w:rPr>
                <w:sz w:val="20"/>
                <w:szCs w:val="20"/>
              </w:rPr>
            </w:pPr>
            <w:proofErr w:type="gramStart"/>
            <w:r>
              <w:rPr>
                <w:rStyle w:val="Aucun"/>
                <w:sz w:val="20"/>
                <w:szCs w:val="20"/>
              </w:rPr>
              <w:t>contrat</w:t>
            </w:r>
            <w:proofErr w:type="gramEnd"/>
            <w:r>
              <w:rPr>
                <w:rStyle w:val="Aucun"/>
                <w:sz w:val="20"/>
                <w:szCs w:val="20"/>
              </w:rPr>
              <w:t xml:space="preserve"> quinquennal,</w:t>
            </w:r>
          </w:p>
          <w:p w14:paraId="3C704536" w14:textId="77777777" w:rsidR="005C1A8A" w:rsidRDefault="005C1A8A" w:rsidP="00075204">
            <w:pPr>
              <w:pStyle w:val="Paragraphedeliste"/>
              <w:numPr>
                <w:ilvl w:val="1"/>
                <w:numId w:val="33"/>
              </w:numPr>
              <w:spacing w:after="0" w:line="240" w:lineRule="auto"/>
              <w:ind w:left="1262" w:hanging="450"/>
              <w:rPr>
                <w:sz w:val="20"/>
                <w:szCs w:val="20"/>
              </w:rPr>
            </w:pPr>
            <w:proofErr w:type="gramStart"/>
            <w:r>
              <w:rPr>
                <w:rStyle w:val="Aucun"/>
                <w:sz w:val="20"/>
                <w:szCs w:val="20"/>
              </w:rPr>
              <w:t>jalons</w:t>
            </w:r>
            <w:proofErr w:type="gramEnd"/>
            <w:r>
              <w:rPr>
                <w:rStyle w:val="Aucun"/>
                <w:sz w:val="20"/>
                <w:szCs w:val="20"/>
              </w:rPr>
              <w:t>, indicateurs, COMP,</w:t>
            </w:r>
          </w:p>
          <w:p w14:paraId="3A1C0887" w14:textId="77777777" w:rsidR="005C1A8A" w:rsidRDefault="005C1A8A" w:rsidP="00075204">
            <w:pPr>
              <w:pStyle w:val="Paragraphedeliste"/>
              <w:numPr>
                <w:ilvl w:val="1"/>
                <w:numId w:val="33"/>
              </w:numPr>
              <w:spacing w:after="0" w:line="240" w:lineRule="auto"/>
              <w:ind w:left="1262" w:hanging="450"/>
              <w:rPr>
                <w:sz w:val="20"/>
                <w:szCs w:val="20"/>
              </w:rPr>
            </w:pPr>
            <w:r>
              <w:rPr>
                <w:rStyle w:val="Aucun"/>
                <w:sz w:val="20"/>
                <w:szCs w:val="20"/>
              </w:rPr>
              <w:t>DSG</w:t>
            </w:r>
          </w:p>
          <w:p w14:paraId="607FE9B3" w14:textId="77777777" w:rsidR="005C1A8A" w:rsidRDefault="005C1A8A" w:rsidP="00075204">
            <w:pPr>
              <w:pStyle w:val="Paragraphedeliste"/>
              <w:numPr>
                <w:ilvl w:val="0"/>
                <w:numId w:val="33"/>
              </w:numPr>
              <w:spacing w:after="0" w:line="240" w:lineRule="auto"/>
              <w:ind w:hanging="450"/>
              <w:rPr>
                <w:sz w:val="20"/>
                <w:szCs w:val="20"/>
              </w:rPr>
            </w:pPr>
            <w:r>
              <w:rPr>
                <w:rStyle w:val="Aucun"/>
                <w:sz w:val="20"/>
                <w:szCs w:val="20"/>
              </w:rPr>
              <w:t>Rapports d'évaluation HCERES et corps de contrôle</w:t>
            </w:r>
          </w:p>
          <w:p w14:paraId="26355CE2" w14:textId="77777777" w:rsidR="005C1A8A" w:rsidRDefault="005C1A8A" w:rsidP="00075204">
            <w:pPr>
              <w:pStyle w:val="Paragraphedeliste"/>
              <w:numPr>
                <w:ilvl w:val="0"/>
                <w:numId w:val="33"/>
              </w:numPr>
              <w:spacing w:after="0" w:line="240" w:lineRule="auto"/>
              <w:ind w:hanging="450"/>
              <w:rPr>
                <w:sz w:val="20"/>
                <w:szCs w:val="20"/>
              </w:rPr>
            </w:pPr>
            <w:r>
              <w:rPr>
                <w:rStyle w:val="Aucun"/>
                <w:sz w:val="20"/>
                <w:szCs w:val="20"/>
              </w:rPr>
              <w:t>Collecte et analyses des données</w:t>
            </w:r>
          </w:p>
        </w:tc>
        <w:tc>
          <w:tcPr>
            <w:tcW w:w="23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839104F" w14:textId="77777777" w:rsidR="005C1A8A" w:rsidRDefault="005C1A8A" w:rsidP="00075204">
            <w:pPr>
              <w:pStyle w:val="Paragraphedeliste"/>
              <w:numPr>
                <w:ilvl w:val="0"/>
                <w:numId w:val="34"/>
              </w:numPr>
              <w:spacing w:after="0" w:line="240" w:lineRule="auto"/>
              <w:rPr>
                <w:sz w:val="20"/>
                <w:szCs w:val="20"/>
              </w:rPr>
            </w:pPr>
            <w:r>
              <w:rPr>
                <w:rStyle w:val="Aucun"/>
                <w:sz w:val="20"/>
                <w:szCs w:val="20"/>
              </w:rPr>
              <w:t>Synthèses stratégiques,</w:t>
            </w:r>
          </w:p>
          <w:p w14:paraId="7033881A" w14:textId="77777777" w:rsidR="005C1A8A" w:rsidRDefault="005C1A8A" w:rsidP="00075204">
            <w:pPr>
              <w:pStyle w:val="Paragraphedeliste"/>
              <w:numPr>
                <w:ilvl w:val="0"/>
                <w:numId w:val="34"/>
              </w:numPr>
              <w:spacing w:after="0" w:line="240" w:lineRule="auto"/>
              <w:rPr>
                <w:sz w:val="20"/>
                <w:szCs w:val="20"/>
              </w:rPr>
            </w:pPr>
            <w:r>
              <w:rPr>
                <w:rStyle w:val="Aucun"/>
                <w:sz w:val="20"/>
                <w:szCs w:val="20"/>
              </w:rPr>
              <w:t>Identification des enjeux en fonction du diagnostic territorial et des données analysées</w:t>
            </w:r>
          </w:p>
        </w:tc>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3F952BF" w14:textId="77777777" w:rsidR="005C1A8A" w:rsidRDefault="005C1A8A" w:rsidP="00075204">
            <w:pPr>
              <w:pStyle w:val="Paragraphedeliste"/>
              <w:numPr>
                <w:ilvl w:val="0"/>
                <w:numId w:val="35"/>
              </w:numPr>
              <w:spacing w:after="0" w:line="240" w:lineRule="auto"/>
              <w:rPr>
                <w:sz w:val="20"/>
                <w:szCs w:val="20"/>
              </w:rPr>
            </w:pPr>
            <w:r>
              <w:rPr>
                <w:rStyle w:val="Aucun"/>
                <w:sz w:val="20"/>
                <w:szCs w:val="20"/>
              </w:rPr>
              <w:t>Réunion de dialogue contractuel</w:t>
            </w:r>
          </w:p>
          <w:p w14:paraId="0EE82243" w14:textId="77777777" w:rsidR="005C1A8A" w:rsidRDefault="005C1A8A" w:rsidP="00075204">
            <w:pPr>
              <w:pStyle w:val="Paragraphedeliste"/>
              <w:numPr>
                <w:ilvl w:val="0"/>
                <w:numId w:val="35"/>
              </w:numPr>
              <w:spacing w:after="0" w:line="240" w:lineRule="auto"/>
              <w:rPr>
                <w:sz w:val="20"/>
                <w:szCs w:val="20"/>
              </w:rPr>
            </w:pPr>
            <w:r>
              <w:rPr>
                <w:rStyle w:val="Aucun"/>
                <w:sz w:val="20"/>
                <w:szCs w:val="20"/>
              </w:rPr>
              <w:t>Rédaction d'un compte-rendu ou relevé de décisions permettant à l'établissement de rédiger une v1 de son contrat</w:t>
            </w:r>
          </w:p>
        </w:tc>
        <w:tc>
          <w:tcPr>
            <w:tcW w:w="14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A7712A4" w14:textId="77777777" w:rsidR="005C1A8A" w:rsidRDefault="005C1A8A" w:rsidP="00075204">
            <w:pPr>
              <w:pStyle w:val="Corps"/>
              <w:spacing w:after="0" w:line="240" w:lineRule="auto"/>
            </w:pPr>
            <w:r>
              <w:rPr>
                <w:rStyle w:val="Aucun"/>
                <w:sz w:val="20"/>
                <w:szCs w:val="20"/>
              </w:rPr>
              <w:t>Envoi de la v1 du contrat par l'établissement</w:t>
            </w:r>
            <w:r>
              <w:rPr>
                <w:rStyle w:val="Aucun"/>
                <w:sz w:val="20"/>
                <w:szCs w:val="20"/>
              </w:rPr>
              <w:br/>
              <w:t xml:space="preserve">Itérations sur cette v1 </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5132785" w14:textId="77777777" w:rsidR="005C1A8A" w:rsidRDefault="005C1A8A" w:rsidP="00075204">
            <w:pPr>
              <w:pStyle w:val="Corps"/>
              <w:spacing w:after="0" w:line="240" w:lineRule="auto"/>
            </w:pPr>
            <w:r>
              <w:rPr>
                <w:rStyle w:val="Aucun"/>
                <w:sz w:val="20"/>
                <w:szCs w:val="20"/>
              </w:rPr>
              <w:t>Production de la version finale validée par le rectorat</w:t>
            </w: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AE00298" w14:textId="77777777" w:rsidR="005C1A8A" w:rsidRDefault="005C1A8A" w:rsidP="00075204">
            <w:pPr>
              <w:pStyle w:val="Corps"/>
              <w:spacing w:after="0" w:line="240" w:lineRule="auto"/>
            </w:pPr>
            <w:r>
              <w:rPr>
                <w:rStyle w:val="Aucun"/>
                <w:sz w:val="20"/>
                <w:szCs w:val="20"/>
              </w:rPr>
              <w:t>Envoi à la DGESIP</w:t>
            </w:r>
          </w:p>
        </w:tc>
        <w:tc>
          <w:tcPr>
            <w:tcW w:w="8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ED03C90" w14:textId="77777777" w:rsidR="005C1A8A" w:rsidRDefault="005C1A8A" w:rsidP="00075204">
            <w:pPr>
              <w:pStyle w:val="Corps"/>
              <w:spacing w:after="0" w:line="240" w:lineRule="auto"/>
            </w:pPr>
            <w:r>
              <w:rPr>
                <w:rStyle w:val="Aucun"/>
                <w:sz w:val="20"/>
                <w:szCs w:val="20"/>
              </w:rPr>
              <w:t>Retour DGESIP</w:t>
            </w:r>
          </w:p>
        </w:tc>
        <w:tc>
          <w:tcPr>
            <w:tcW w:w="1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5B034C2" w14:textId="77777777" w:rsidR="005C1A8A" w:rsidRDefault="005C1A8A" w:rsidP="00075204">
            <w:pPr>
              <w:pStyle w:val="Corps"/>
              <w:spacing w:after="0" w:line="240" w:lineRule="auto"/>
            </w:pPr>
            <w:r>
              <w:rPr>
                <w:rStyle w:val="Aucun"/>
                <w:sz w:val="20"/>
                <w:szCs w:val="20"/>
              </w:rPr>
              <w:t>Présentation devant les instances de l'établissement</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3E4C526" w14:textId="77777777" w:rsidR="005C1A8A" w:rsidRDefault="005C1A8A" w:rsidP="00075204">
            <w:pPr>
              <w:pStyle w:val="Corps"/>
              <w:spacing w:after="0" w:line="240" w:lineRule="auto"/>
            </w:pPr>
            <w:r>
              <w:rPr>
                <w:rStyle w:val="Aucun"/>
                <w:sz w:val="20"/>
                <w:szCs w:val="20"/>
              </w:rPr>
              <w:t>Signature</w:t>
            </w:r>
          </w:p>
        </w:tc>
      </w:tr>
    </w:tbl>
    <w:p w14:paraId="14BB47D7" w14:textId="77777777" w:rsidR="005C1A8A" w:rsidRDefault="005C1A8A" w:rsidP="005C1A8A">
      <w:pPr>
        <w:pStyle w:val="Corps"/>
        <w:widowControl w:val="0"/>
        <w:spacing w:after="0" w:line="240" w:lineRule="auto"/>
      </w:pPr>
    </w:p>
    <w:p w14:paraId="6FBFC6D7" w14:textId="77777777" w:rsidR="005C1A8A" w:rsidRDefault="005C1A8A" w:rsidP="005C1A8A">
      <w:pPr>
        <w:pStyle w:val="Corps"/>
        <w:widowControl w:val="0"/>
        <w:spacing w:after="0" w:line="240" w:lineRule="auto"/>
      </w:pPr>
    </w:p>
    <w:p w14:paraId="46A10455" w14:textId="3684D95F" w:rsidR="004E6C8F" w:rsidRDefault="004E6C8F">
      <w:pPr>
        <w:rPr>
          <w:b/>
        </w:rPr>
      </w:pPr>
    </w:p>
    <w:p w14:paraId="2193D3AD" w14:textId="77777777" w:rsidR="004E6C8F" w:rsidRDefault="004E6C8F">
      <w:pPr>
        <w:rPr>
          <w:b/>
        </w:rPr>
        <w:sectPr w:rsidR="004E6C8F" w:rsidSect="005C1A8A">
          <w:pgSz w:w="16840" w:h="11900" w:orient="landscape"/>
          <w:pgMar w:top="1417" w:right="1135" w:bottom="1417" w:left="1134" w:header="708" w:footer="708" w:gutter="0"/>
          <w:cols w:space="720"/>
          <w:titlePg/>
          <w:docGrid w:linePitch="326"/>
        </w:sectPr>
      </w:pPr>
    </w:p>
    <w:p w14:paraId="7836517D" w14:textId="4EBEDE62" w:rsidR="00BF7B44" w:rsidRDefault="00BF7B44">
      <w:pPr>
        <w:rPr>
          <w:rFonts w:ascii="Calibri" w:eastAsia="Calibri" w:hAnsi="Calibri" w:cs="Calibri"/>
          <w:b/>
          <w:color w:val="000000"/>
          <w:u w:color="000000"/>
          <w:lang w:eastAsia="fr-FR"/>
          <w14:textOutline w14:w="0" w14:cap="flat" w14:cmpd="sng" w14:algn="ctr">
            <w14:noFill/>
            <w14:prstDash w14:val="solid"/>
            <w14:bevel/>
          </w14:textOutline>
        </w:rPr>
      </w:pPr>
    </w:p>
    <w:p w14:paraId="56E1126F" w14:textId="77777777" w:rsidR="00BF7B44" w:rsidRDefault="00BF7B44">
      <w:pPr>
        <w:pStyle w:val="Corps"/>
        <w:spacing w:after="0" w:line="240" w:lineRule="auto"/>
        <w:rPr>
          <w:b/>
          <w:sz w:val="24"/>
          <w:szCs w:val="24"/>
          <w:lang w:val="en-US"/>
        </w:rPr>
      </w:pPr>
    </w:p>
    <w:p w14:paraId="138D0711" w14:textId="7DBB24F4" w:rsidR="00172BA7" w:rsidRPr="00DC0747" w:rsidRDefault="00FC1818" w:rsidP="001D5B7F">
      <w:pPr>
        <w:pStyle w:val="Corps"/>
        <w:spacing w:after="0" w:line="240" w:lineRule="auto"/>
        <w:jc w:val="center"/>
        <w:rPr>
          <w:rFonts w:ascii="Marianne" w:hAnsi="Marianne"/>
          <w:b/>
          <w:color w:val="0070C0"/>
          <w:sz w:val="24"/>
          <w:szCs w:val="24"/>
        </w:rPr>
      </w:pPr>
      <w:proofErr w:type="spellStart"/>
      <w:r w:rsidRPr="00DC0747">
        <w:rPr>
          <w:rFonts w:ascii="Marianne" w:hAnsi="Marianne"/>
          <w:b/>
          <w:color w:val="0070C0"/>
          <w:sz w:val="24"/>
          <w:szCs w:val="24"/>
          <w:lang w:val="en-US"/>
        </w:rPr>
        <w:t>Annexe</w:t>
      </w:r>
      <w:proofErr w:type="spellEnd"/>
      <w:r w:rsidR="00926DB6" w:rsidRPr="00DC0747">
        <w:rPr>
          <w:rFonts w:ascii="Marianne" w:hAnsi="Marianne"/>
          <w:b/>
          <w:color w:val="0070C0"/>
          <w:sz w:val="24"/>
          <w:szCs w:val="24"/>
          <w:lang w:val="en-US"/>
        </w:rPr>
        <w:t xml:space="preserve"> </w:t>
      </w:r>
      <w:proofErr w:type="gramStart"/>
      <w:r w:rsidR="00082ABC">
        <w:rPr>
          <w:rFonts w:ascii="Marianne" w:hAnsi="Marianne"/>
          <w:b/>
          <w:color w:val="0070C0"/>
          <w:sz w:val="24"/>
          <w:szCs w:val="24"/>
          <w:lang w:val="en-US"/>
        </w:rPr>
        <w:t>3</w:t>
      </w:r>
      <w:r w:rsidRPr="00DC0747">
        <w:rPr>
          <w:rFonts w:ascii="Marianne" w:hAnsi="Marianne"/>
          <w:b/>
          <w:color w:val="0070C0"/>
          <w:sz w:val="24"/>
          <w:szCs w:val="24"/>
        </w:rPr>
        <w:t> :</w:t>
      </w:r>
      <w:proofErr w:type="gramEnd"/>
      <w:r w:rsidRPr="00DC0747">
        <w:rPr>
          <w:rFonts w:ascii="Marianne" w:hAnsi="Marianne"/>
          <w:b/>
          <w:color w:val="0070C0"/>
          <w:sz w:val="24"/>
          <w:szCs w:val="24"/>
        </w:rPr>
        <w:t xml:space="preserve"> </w:t>
      </w:r>
      <w:bookmarkStart w:id="1" w:name="_Hlk219301403"/>
      <w:r w:rsidR="00DA7EBF">
        <w:rPr>
          <w:rFonts w:ascii="Marianne" w:hAnsi="Marianne"/>
          <w:b/>
          <w:color w:val="0070C0"/>
          <w:sz w:val="24"/>
          <w:szCs w:val="24"/>
        </w:rPr>
        <w:t>M</w:t>
      </w:r>
      <w:r w:rsidRPr="00DC0747">
        <w:rPr>
          <w:rFonts w:ascii="Marianne" w:hAnsi="Marianne"/>
          <w:b/>
          <w:color w:val="0070C0"/>
          <w:sz w:val="24"/>
          <w:szCs w:val="24"/>
        </w:rPr>
        <w:t>aquette type</w:t>
      </w:r>
      <w:r w:rsidR="0083284E">
        <w:rPr>
          <w:rFonts w:ascii="Marianne" w:hAnsi="Marianne"/>
          <w:b/>
          <w:color w:val="0070C0"/>
          <w:sz w:val="24"/>
          <w:szCs w:val="24"/>
        </w:rPr>
        <w:t xml:space="preserve"> de COMP</w:t>
      </w:r>
      <w:bookmarkEnd w:id="1"/>
    </w:p>
    <w:p w14:paraId="2454C961" w14:textId="77777777" w:rsidR="00172BA7" w:rsidRDefault="00172BA7">
      <w:pPr>
        <w:pStyle w:val="Corps"/>
        <w:spacing w:after="0" w:line="240" w:lineRule="auto"/>
      </w:pPr>
    </w:p>
    <w:p w14:paraId="63BE5C89" w14:textId="77777777" w:rsidR="00172BA7" w:rsidRDefault="00172BA7">
      <w:pPr>
        <w:pStyle w:val="Corps"/>
        <w:spacing w:after="0" w:line="240" w:lineRule="auto"/>
      </w:pPr>
    </w:p>
    <w:p w14:paraId="18F0ECDB" w14:textId="77777777" w:rsidR="00172BA7" w:rsidRDefault="00172BA7">
      <w:pPr>
        <w:pStyle w:val="Corps"/>
        <w:spacing w:after="0" w:line="240" w:lineRule="auto"/>
      </w:pPr>
    </w:p>
    <w:p w14:paraId="6DBB556A" w14:textId="77777777" w:rsidR="00172BA7" w:rsidRDefault="00172BA7">
      <w:pPr>
        <w:pStyle w:val="Corps"/>
        <w:rPr>
          <w:rStyle w:val="Aucun"/>
          <w:b/>
          <w:bCs/>
          <w:u w:val="single"/>
        </w:rPr>
      </w:pPr>
    </w:p>
    <w:p w14:paraId="46C8A4C4" w14:textId="77777777" w:rsidR="00172BA7" w:rsidRDefault="00FC1818">
      <w:pPr>
        <w:pStyle w:val="Corps"/>
        <w:jc w:val="center"/>
        <w:rPr>
          <w:rStyle w:val="Aucun"/>
          <w:b/>
          <w:bCs/>
          <w:sz w:val="28"/>
          <w:szCs w:val="28"/>
        </w:rPr>
      </w:pPr>
      <w:r>
        <w:rPr>
          <w:rStyle w:val="Aucun"/>
          <w:rFonts w:ascii="Arial" w:eastAsia="Arial" w:hAnsi="Arial" w:cs="Arial"/>
          <w:noProof/>
        </w:rPr>
        <w:drawing>
          <wp:inline distT="0" distB="0" distL="0" distR="0" wp14:anchorId="56BDFF5D" wp14:editId="51FA8546">
            <wp:extent cx="1036320" cy="601980"/>
            <wp:effectExtent l="0" t="0" r="0" b="0"/>
            <wp:docPr id="1073741826" name="officeArt object" descr="marianne"/>
            <wp:cNvGraphicFramePr/>
            <a:graphic xmlns:a="http://schemas.openxmlformats.org/drawingml/2006/main">
              <a:graphicData uri="http://schemas.openxmlformats.org/drawingml/2006/picture">
                <pic:pic xmlns:pic="http://schemas.openxmlformats.org/drawingml/2006/picture">
                  <pic:nvPicPr>
                    <pic:cNvPr id="1073741826" name="marianne" descr="marianne"/>
                    <pic:cNvPicPr>
                      <a:picLocks noChangeAspect="1"/>
                    </pic:cNvPicPr>
                  </pic:nvPicPr>
                  <pic:blipFill>
                    <a:blip r:embed="rId8"/>
                    <a:stretch>
                      <a:fillRect/>
                    </a:stretch>
                  </pic:blipFill>
                  <pic:spPr>
                    <a:xfrm>
                      <a:off x="0" y="0"/>
                      <a:ext cx="1036320" cy="601980"/>
                    </a:xfrm>
                    <a:prstGeom prst="rect">
                      <a:avLst/>
                    </a:prstGeom>
                    <a:ln w="12700" cap="flat">
                      <a:noFill/>
                      <a:miter lim="400000"/>
                    </a:ln>
                    <a:effectLst/>
                  </pic:spPr>
                </pic:pic>
              </a:graphicData>
            </a:graphic>
          </wp:inline>
        </w:drawing>
      </w:r>
    </w:p>
    <w:p w14:paraId="1A65C45A" w14:textId="77777777" w:rsidR="00172BA7" w:rsidRDefault="00172BA7">
      <w:pPr>
        <w:pStyle w:val="Corps"/>
        <w:jc w:val="center"/>
        <w:rPr>
          <w:rStyle w:val="Aucun"/>
          <w:b/>
          <w:bCs/>
          <w:u w:val="single"/>
        </w:rPr>
      </w:pPr>
    </w:p>
    <w:p w14:paraId="4D2A7FAB" w14:textId="77777777" w:rsidR="00172BA7" w:rsidRDefault="00172BA7">
      <w:pPr>
        <w:pStyle w:val="Corps"/>
        <w:jc w:val="center"/>
        <w:rPr>
          <w:rStyle w:val="Aucun"/>
          <w:b/>
          <w:bCs/>
          <w:u w:val="single"/>
        </w:rPr>
      </w:pPr>
    </w:p>
    <w:p w14:paraId="7270AE31" w14:textId="77777777" w:rsidR="00172BA7" w:rsidRDefault="00172BA7">
      <w:pPr>
        <w:pStyle w:val="Corps"/>
        <w:jc w:val="center"/>
        <w:rPr>
          <w:rStyle w:val="Aucun"/>
          <w:b/>
          <w:bCs/>
          <w:u w:val="single"/>
        </w:rPr>
      </w:pPr>
    </w:p>
    <w:p w14:paraId="67D77D4B" w14:textId="77777777" w:rsidR="00172BA7" w:rsidRDefault="00FC1818">
      <w:pPr>
        <w:pStyle w:val="Corps"/>
        <w:jc w:val="center"/>
        <w:rPr>
          <w:rStyle w:val="Aucun"/>
          <w:b/>
          <w:bCs/>
          <w:sz w:val="72"/>
          <w:szCs w:val="72"/>
        </w:rPr>
      </w:pPr>
      <w:r>
        <w:rPr>
          <w:rStyle w:val="Aucun"/>
          <w:b/>
          <w:bCs/>
          <w:sz w:val="72"/>
          <w:szCs w:val="72"/>
        </w:rPr>
        <w:t>Université/établissement XXXX</w:t>
      </w:r>
    </w:p>
    <w:p w14:paraId="50EE8AE0" w14:textId="77777777" w:rsidR="00172BA7" w:rsidRDefault="00172BA7">
      <w:pPr>
        <w:pStyle w:val="Corps"/>
        <w:jc w:val="center"/>
        <w:rPr>
          <w:rStyle w:val="Aucun"/>
          <w:b/>
          <w:bCs/>
          <w:sz w:val="72"/>
          <w:szCs w:val="72"/>
        </w:rPr>
      </w:pPr>
    </w:p>
    <w:p w14:paraId="6A528B0A" w14:textId="55E8FE85" w:rsidR="00172BA7" w:rsidRDefault="00FC1818">
      <w:pPr>
        <w:pStyle w:val="Corps"/>
        <w:jc w:val="center"/>
        <w:rPr>
          <w:rStyle w:val="Aucun"/>
          <w:b/>
          <w:bCs/>
          <w:sz w:val="32"/>
          <w:szCs w:val="32"/>
          <w:u w:val="single"/>
        </w:rPr>
      </w:pPr>
      <w:r>
        <w:rPr>
          <w:rStyle w:val="Aucun"/>
          <w:b/>
          <w:bCs/>
          <w:sz w:val="32"/>
          <w:szCs w:val="32"/>
          <w:u w:val="single"/>
        </w:rPr>
        <w:t>Contrat d</w:t>
      </w:r>
      <w:r>
        <w:rPr>
          <w:rStyle w:val="Aucun"/>
          <w:b/>
          <w:bCs/>
          <w:sz w:val="32"/>
          <w:szCs w:val="32"/>
          <w:u w:val="single"/>
          <w:rtl/>
        </w:rPr>
        <w:t>’</w:t>
      </w:r>
      <w:r>
        <w:rPr>
          <w:rStyle w:val="Aucun"/>
          <w:b/>
          <w:bCs/>
          <w:sz w:val="32"/>
          <w:szCs w:val="32"/>
          <w:u w:val="single"/>
        </w:rPr>
        <w:t xml:space="preserve">objectifs, de moyens et de performance </w:t>
      </w:r>
      <w:r w:rsidRPr="000E61E9">
        <w:rPr>
          <w:rStyle w:val="Aucun"/>
          <w:b/>
          <w:bCs/>
          <w:sz w:val="32"/>
          <w:szCs w:val="32"/>
          <w:u w:val="single"/>
        </w:rPr>
        <w:t>2026-20</w:t>
      </w:r>
      <w:r w:rsidR="000E61E9" w:rsidRPr="000E61E9">
        <w:rPr>
          <w:rStyle w:val="Aucun"/>
          <w:b/>
          <w:bCs/>
          <w:sz w:val="32"/>
          <w:szCs w:val="32"/>
          <w:u w:val="single"/>
        </w:rPr>
        <w:t>xx</w:t>
      </w:r>
    </w:p>
    <w:p w14:paraId="7BACEC66" w14:textId="77777777" w:rsidR="00172BA7" w:rsidRDefault="00172BA7">
      <w:pPr>
        <w:pStyle w:val="Corps"/>
        <w:jc w:val="center"/>
        <w:rPr>
          <w:rStyle w:val="Aucun"/>
          <w:b/>
          <w:bCs/>
          <w:sz w:val="72"/>
          <w:szCs w:val="72"/>
        </w:rPr>
      </w:pPr>
    </w:p>
    <w:p w14:paraId="33F6093B" w14:textId="77777777" w:rsidR="00172BA7" w:rsidRDefault="00172BA7">
      <w:pPr>
        <w:pStyle w:val="Corps"/>
        <w:jc w:val="center"/>
        <w:rPr>
          <w:rStyle w:val="Aucun"/>
          <w:b/>
          <w:bCs/>
          <w:sz w:val="72"/>
          <w:szCs w:val="72"/>
        </w:rPr>
      </w:pPr>
    </w:p>
    <w:p w14:paraId="00CCDFCC" w14:textId="77777777" w:rsidR="00172BA7" w:rsidRDefault="00172BA7">
      <w:pPr>
        <w:pStyle w:val="Corps"/>
        <w:jc w:val="center"/>
        <w:rPr>
          <w:rStyle w:val="Aucun"/>
          <w:b/>
          <w:bCs/>
          <w:sz w:val="72"/>
          <w:szCs w:val="72"/>
        </w:rPr>
      </w:pPr>
    </w:p>
    <w:p w14:paraId="4EB253E6" w14:textId="77777777" w:rsidR="00172BA7" w:rsidRDefault="00172BA7">
      <w:pPr>
        <w:pStyle w:val="Corps"/>
        <w:jc w:val="center"/>
        <w:rPr>
          <w:rStyle w:val="Aucun"/>
          <w:b/>
          <w:bCs/>
          <w:sz w:val="72"/>
          <w:szCs w:val="72"/>
        </w:rPr>
      </w:pPr>
    </w:p>
    <w:p w14:paraId="2A4980A3" w14:textId="77777777" w:rsidR="00DB5C93" w:rsidRDefault="00DB5C93">
      <w:pPr>
        <w:pStyle w:val="Corps"/>
        <w:jc w:val="center"/>
        <w:rPr>
          <w:rStyle w:val="Aucun"/>
          <w:b/>
          <w:bCs/>
          <w:sz w:val="72"/>
          <w:szCs w:val="72"/>
        </w:rPr>
      </w:pPr>
    </w:p>
    <w:p w14:paraId="60D8C99A" w14:textId="77777777" w:rsidR="00DB5C93" w:rsidRPr="00A60184" w:rsidRDefault="00DB5C93" w:rsidP="00A6018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sz w:val="22"/>
          <w:szCs w:val="22"/>
          <w:bdr w:val="none" w:sz="0" w:space="0" w:color="auto"/>
        </w:rPr>
      </w:pPr>
    </w:p>
    <w:p w14:paraId="77BAF15C" w14:textId="77777777" w:rsidR="006E4B58" w:rsidRPr="006E4B58" w:rsidRDefault="006E4B58" w:rsidP="006E4B5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b/>
          <w:sz w:val="22"/>
          <w:szCs w:val="22"/>
          <w:bdr w:val="none" w:sz="0" w:space="0" w:color="auto"/>
        </w:rPr>
      </w:pPr>
    </w:p>
    <w:tbl>
      <w:tblPr>
        <w:tblStyle w:val="TableauGrille42"/>
        <w:tblW w:w="10768" w:type="dxa"/>
        <w:tblInd w:w="-856" w:type="dxa"/>
        <w:tblLook w:val="04A0" w:firstRow="1" w:lastRow="0" w:firstColumn="1" w:lastColumn="0" w:noHBand="0" w:noVBand="1"/>
      </w:tblPr>
      <w:tblGrid>
        <w:gridCol w:w="10768"/>
      </w:tblGrid>
      <w:tr w:rsidR="006E4B58" w:rsidRPr="006E4B58" w14:paraId="3E98B5D8" w14:textId="77777777" w:rsidTr="006E4B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tcPr>
          <w:p w14:paraId="59CA3D26" w14:textId="77777777" w:rsidR="006E4B58" w:rsidRPr="006E4B58" w:rsidRDefault="006E4B58" w:rsidP="006E4B58">
            <w:pPr>
              <w:rPr>
                <w:rFonts w:cs="Calibri"/>
                <w:sz w:val="22"/>
                <w:szCs w:val="22"/>
              </w:rPr>
            </w:pPr>
            <w:r w:rsidRPr="006E4B58">
              <w:rPr>
                <w:rFonts w:cs="Calibri"/>
                <w:sz w:val="22"/>
                <w:szCs w:val="22"/>
              </w:rPr>
              <w:t>« Signature de l’établissement »</w:t>
            </w:r>
          </w:p>
        </w:tc>
      </w:tr>
    </w:tbl>
    <w:p w14:paraId="0384ED8C" w14:textId="77777777" w:rsidR="006E4B58" w:rsidRPr="006E4B58" w:rsidRDefault="006E4B58" w:rsidP="006E4B5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sz w:val="22"/>
          <w:szCs w:val="22"/>
          <w:bdr w:val="none" w:sz="0" w:space="0" w:color="auto"/>
        </w:rPr>
      </w:pPr>
    </w:p>
    <w:tbl>
      <w:tblPr>
        <w:tblStyle w:val="Grilledutableau1"/>
        <w:tblW w:w="10768" w:type="dxa"/>
        <w:tblInd w:w="-856" w:type="dxa"/>
        <w:tblLook w:val="04A0" w:firstRow="1" w:lastRow="0" w:firstColumn="1" w:lastColumn="0" w:noHBand="0" w:noVBand="1"/>
      </w:tblPr>
      <w:tblGrid>
        <w:gridCol w:w="10768"/>
      </w:tblGrid>
      <w:tr w:rsidR="006E4B58" w:rsidRPr="00E16C15" w14:paraId="493FB388" w14:textId="77777777" w:rsidTr="0093120D">
        <w:tc>
          <w:tcPr>
            <w:tcW w:w="10768" w:type="dxa"/>
          </w:tcPr>
          <w:p w14:paraId="1D99D1AD" w14:textId="77777777" w:rsidR="006E4B58" w:rsidRPr="006E4B58" w:rsidRDefault="006E4B58" w:rsidP="006E4B58">
            <w:pPr>
              <w:rPr>
                <w:rFonts w:cs="Calibri"/>
                <w:color w:val="002060"/>
                <w:sz w:val="22"/>
                <w:szCs w:val="22"/>
                <w:lang w:val="en-GB"/>
              </w:rPr>
            </w:pPr>
          </w:p>
          <w:p w14:paraId="310DAE11" w14:textId="77777777" w:rsidR="006E4B58" w:rsidRPr="006E4B58" w:rsidRDefault="006E4B58" w:rsidP="006E4B58">
            <w:pPr>
              <w:rPr>
                <w:rFonts w:cs="Calibri"/>
                <w:sz w:val="22"/>
                <w:szCs w:val="22"/>
                <w:lang w:val="en-GB"/>
              </w:rPr>
            </w:pPr>
          </w:p>
          <w:p w14:paraId="74DBA24E" w14:textId="77777777" w:rsidR="006E4B58" w:rsidRPr="006E4B58" w:rsidRDefault="006E4B58" w:rsidP="006E4B58">
            <w:pPr>
              <w:rPr>
                <w:rFonts w:cs="Calibri"/>
                <w:color w:val="BFBFBF"/>
                <w:sz w:val="22"/>
                <w:szCs w:val="22"/>
              </w:rPr>
            </w:pPr>
            <w:r w:rsidRPr="006E4B58">
              <w:rPr>
                <w:rFonts w:cs="Calibri"/>
                <w:color w:val="BFBFBF"/>
                <w:sz w:val="22"/>
                <w:szCs w:val="22"/>
                <w:lang w:val="en-GB"/>
              </w:rPr>
              <w:t xml:space="preserve">Lorem ipsum </w:t>
            </w:r>
            <w:proofErr w:type="spellStart"/>
            <w:r w:rsidRPr="006E4B58">
              <w:rPr>
                <w:rFonts w:cs="Calibri"/>
                <w:color w:val="BFBFBF"/>
                <w:sz w:val="22"/>
                <w:szCs w:val="22"/>
                <w:lang w:val="en-GB"/>
              </w:rPr>
              <w:t>dolor</w:t>
            </w:r>
            <w:proofErr w:type="spellEnd"/>
            <w:r w:rsidRPr="006E4B58">
              <w:rPr>
                <w:rFonts w:cs="Calibri"/>
                <w:color w:val="BFBFBF"/>
                <w:sz w:val="22"/>
                <w:szCs w:val="22"/>
                <w:lang w:val="en-GB"/>
              </w:rPr>
              <w:t xml:space="preserve"> </w:t>
            </w:r>
            <w:proofErr w:type="gramStart"/>
            <w:r w:rsidRPr="006E4B58">
              <w:rPr>
                <w:rFonts w:cs="Calibri"/>
                <w:color w:val="BFBFBF"/>
                <w:sz w:val="22"/>
                <w:szCs w:val="22"/>
                <w:lang w:val="en-GB"/>
              </w:rPr>
              <w:t>sit</w:t>
            </w:r>
            <w:proofErr w:type="gramEnd"/>
            <w:r w:rsidRPr="006E4B58">
              <w:rPr>
                <w:rFonts w:cs="Calibri"/>
                <w:color w:val="BFBFBF"/>
                <w:sz w:val="22"/>
                <w:szCs w:val="22"/>
                <w:lang w:val="en-GB"/>
              </w:rPr>
              <w:t xml:space="preserve"> </w:t>
            </w:r>
            <w:proofErr w:type="spellStart"/>
            <w:r w:rsidRPr="006E4B58">
              <w:rPr>
                <w:rFonts w:cs="Calibri"/>
                <w:color w:val="BFBFBF"/>
                <w:sz w:val="22"/>
                <w:szCs w:val="22"/>
                <w:lang w:val="en-GB"/>
              </w:rPr>
              <w:t>amet</w:t>
            </w:r>
            <w:proofErr w:type="spellEnd"/>
            <w:r w:rsidRPr="006E4B58">
              <w:rPr>
                <w:rFonts w:cs="Calibri"/>
                <w:color w:val="BFBFBF"/>
                <w:sz w:val="22"/>
                <w:szCs w:val="22"/>
                <w:lang w:val="en-GB"/>
              </w:rPr>
              <w:t xml:space="preserve">, </w:t>
            </w:r>
            <w:proofErr w:type="spellStart"/>
            <w:r w:rsidRPr="006E4B58">
              <w:rPr>
                <w:rFonts w:cs="Calibri"/>
                <w:color w:val="BFBFBF"/>
                <w:sz w:val="22"/>
                <w:szCs w:val="22"/>
                <w:lang w:val="en-GB"/>
              </w:rPr>
              <w:t>consectetur</w:t>
            </w:r>
            <w:proofErr w:type="spellEnd"/>
            <w:r w:rsidRPr="006E4B58">
              <w:rPr>
                <w:rFonts w:cs="Calibri"/>
                <w:color w:val="BFBFBF"/>
                <w:sz w:val="22"/>
                <w:szCs w:val="22"/>
                <w:lang w:val="en-GB"/>
              </w:rPr>
              <w:t xml:space="preserve"> </w:t>
            </w:r>
            <w:proofErr w:type="spellStart"/>
            <w:r w:rsidRPr="006E4B58">
              <w:rPr>
                <w:rFonts w:cs="Calibri"/>
                <w:color w:val="BFBFBF"/>
                <w:sz w:val="22"/>
                <w:szCs w:val="22"/>
                <w:lang w:val="en-GB"/>
              </w:rPr>
              <w:t>adipiscing</w:t>
            </w:r>
            <w:proofErr w:type="spellEnd"/>
            <w:r w:rsidRPr="006E4B58">
              <w:rPr>
                <w:rFonts w:cs="Calibri"/>
                <w:color w:val="BFBFBF"/>
                <w:sz w:val="22"/>
                <w:szCs w:val="22"/>
                <w:lang w:val="en-GB"/>
              </w:rPr>
              <w:t xml:space="preserve"> </w:t>
            </w:r>
            <w:proofErr w:type="spellStart"/>
            <w:r w:rsidRPr="006E4B58">
              <w:rPr>
                <w:rFonts w:cs="Calibri"/>
                <w:color w:val="BFBFBF"/>
                <w:sz w:val="22"/>
                <w:szCs w:val="22"/>
                <w:lang w:val="en-GB"/>
              </w:rPr>
              <w:t>elit</w:t>
            </w:r>
            <w:proofErr w:type="spellEnd"/>
            <w:r w:rsidRPr="006E4B58">
              <w:rPr>
                <w:rFonts w:cs="Calibri"/>
                <w:color w:val="BFBFBF"/>
                <w:sz w:val="22"/>
                <w:szCs w:val="22"/>
                <w:lang w:val="en-GB"/>
              </w:rPr>
              <w:t xml:space="preserve">. </w:t>
            </w:r>
            <w:r w:rsidRPr="006E4B58">
              <w:rPr>
                <w:rFonts w:cs="Calibri"/>
                <w:color w:val="BFBFBF"/>
                <w:sz w:val="22"/>
                <w:szCs w:val="22"/>
              </w:rPr>
              <w:t xml:space="preserve">Sed in </w:t>
            </w:r>
            <w:proofErr w:type="spellStart"/>
            <w:r w:rsidRPr="006E4B58">
              <w:rPr>
                <w:rFonts w:cs="Calibri"/>
                <w:color w:val="BFBFBF"/>
                <w:sz w:val="22"/>
                <w:szCs w:val="22"/>
              </w:rPr>
              <w:t>elit</w:t>
            </w:r>
            <w:proofErr w:type="spellEnd"/>
            <w:r w:rsidRPr="006E4B58">
              <w:rPr>
                <w:rFonts w:cs="Calibri"/>
                <w:color w:val="BFBFBF"/>
                <w:sz w:val="22"/>
                <w:szCs w:val="22"/>
              </w:rPr>
              <w:t xml:space="preserve"> bibendum ex mollis </w:t>
            </w:r>
            <w:proofErr w:type="spellStart"/>
            <w:r w:rsidRPr="006E4B58">
              <w:rPr>
                <w:rFonts w:cs="Calibri"/>
                <w:color w:val="BFBFBF"/>
                <w:sz w:val="22"/>
                <w:szCs w:val="22"/>
              </w:rPr>
              <w:t>fringilla</w:t>
            </w:r>
            <w:proofErr w:type="spellEnd"/>
            <w:r w:rsidRPr="006E4B58">
              <w:rPr>
                <w:rFonts w:cs="Calibri"/>
                <w:color w:val="BFBFBF"/>
                <w:sz w:val="22"/>
                <w:szCs w:val="22"/>
              </w:rPr>
              <w:t xml:space="preserve">. </w:t>
            </w:r>
            <w:proofErr w:type="spellStart"/>
            <w:r w:rsidRPr="006E4B58">
              <w:rPr>
                <w:rFonts w:cs="Calibri"/>
                <w:color w:val="BFBFBF"/>
                <w:sz w:val="22"/>
                <w:szCs w:val="22"/>
              </w:rPr>
              <w:t>Proin</w:t>
            </w:r>
            <w:proofErr w:type="spellEnd"/>
            <w:r w:rsidRPr="006E4B58">
              <w:rPr>
                <w:rFonts w:cs="Calibri"/>
                <w:color w:val="BFBFBF"/>
                <w:sz w:val="22"/>
                <w:szCs w:val="22"/>
              </w:rPr>
              <w:t xml:space="preserve"> a </w:t>
            </w:r>
            <w:proofErr w:type="spellStart"/>
            <w:r w:rsidRPr="006E4B58">
              <w:rPr>
                <w:rFonts w:cs="Calibri"/>
                <w:color w:val="BFBFBF"/>
                <w:sz w:val="22"/>
                <w:szCs w:val="22"/>
              </w:rPr>
              <w:t>enim</w:t>
            </w:r>
            <w:proofErr w:type="spellEnd"/>
            <w:r w:rsidRPr="006E4B58">
              <w:rPr>
                <w:rFonts w:cs="Calibri"/>
                <w:color w:val="BFBFBF"/>
                <w:sz w:val="22"/>
                <w:szCs w:val="22"/>
              </w:rPr>
              <w:t xml:space="preserve"> </w:t>
            </w:r>
            <w:proofErr w:type="spellStart"/>
            <w:r w:rsidRPr="006E4B58">
              <w:rPr>
                <w:rFonts w:cs="Calibri"/>
                <w:color w:val="BFBFBF"/>
                <w:sz w:val="22"/>
                <w:szCs w:val="22"/>
              </w:rPr>
              <w:t>quis</w:t>
            </w:r>
            <w:proofErr w:type="spellEnd"/>
            <w:r w:rsidRPr="006E4B58">
              <w:rPr>
                <w:rFonts w:cs="Calibri"/>
                <w:color w:val="BFBFBF"/>
                <w:sz w:val="22"/>
                <w:szCs w:val="22"/>
              </w:rPr>
              <w:t xml:space="preserve"> libero </w:t>
            </w:r>
            <w:proofErr w:type="spellStart"/>
            <w:r w:rsidRPr="006E4B58">
              <w:rPr>
                <w:rFonts w:cs="Calibri"/>
                <w:color w:val="BFBFBF"/>
                <w:sz w:val="22"/>
                <w:szCs w:val="22"/>
              </w:rPr>
              <w:t>pellentesque</w:t>
            </w:r>
            <w:proofErr w:type="spellEnd"/>
            <w:r w:rsidRPr="006E4B58">
              <w:rPr>
                <w:rFonts w:cs="Calibri"/>
                <w:color w:val="BFBFBF"/>
                <w:sz w:val="22"/>
                <w:szCs w:val="22"/>
              </w:rPr>
              <w:t xml:space="preserve"> </w:t>
            </w:r>
            <w:proofErr w:type="spellStart"/>
            <w:r w:rsidRPr="006E4B58">
              <w:rPr>
                <w:rFonts w:cs="Calibri"/>
                <w:color w:val="BFBFBF"/>
                <w:sz w:val="22"/>
                <w:szCs w:val="22"/>
              </w:rPr>
              <w:t>auctor</w:t>
            </w:r>
            <w:proofErr w:type="spellEnd"/>
            <w:r w:rsidRPr="006E4B58">
              <w:rPr>
                <w:rFonts w:cs="Calibri"/>
                <w:color w:val="BFBFBF"/>
                <w:sz w:val="22"/>
                <w:szCs w:val="22"/>
              </w:rPr>
              <w:t xml:space="preserve"> </w:t>
            </w:r>
            <w:proofErr w:type="spellStart"/>
            <w:r w:rsidRPr="006E4B58">
              <w:rPr>
                <w:rFonts w:cs="Calibri"/>
                <w:color w:val="BFBFBF"/>
                <w:sz w:val="22"/>
                <w:szCs w:val="22"/>
              </w:rPr>
              <w:t>eget</w:t>
            </w:r>
            <w:proofErr w:type="spellEnd"/>
            <w:r w:rsidRPr="006E4B58">
              <w:rPr>
                <w:rFonts w:cs="Calibri"/>
                <w:color w:val="BFBFBF"/>
                <w:sz w:val="22"/>
                <w:szCs w:val="22"/>
              </w:rPr>
              <w:t xml:space="preserve"> </w:t>
            </w:r>
            <w:proofErr w:type="spellStart"/>
            <w:r w:rsidRPr="006E4B58">
              <w:rPr>
                <w:rFonts w:cs="Calibri"/>
                <w:color w:val="BFBFBF"/>
                <w:sz w:val="22"/>
                <w:szCs w:val="22"/>
              </w:rPr>
              <w:t>sit</w:t>
            </w:r>
            <w:proofErr w:type="spellEnd"/>
            <w:r w:rsidRPr="006E4B58">
              <w:rPr>
                <w:rFonts w:cs="Calibri"/>
                <w:color w:val="BFBFBF"/>
                <w:sz w:val="22"/>
                <w:szCs w:val="22"/>
              </w:rPr>
              <w:t xml:space="preserve"> </w:t>
            </w:r>
            <w:proofErr w:type="spellStart"/>
            <w:r w:rsidRPr="006E4B58">
              <w:rPr>
                <w:rFonts w:cs="Calibri"/>
                <w:color w:val="BFBFBF"/>
                <w:sz w:val="22"/>
                <w:szCs w:val="22"/>
              </w:rPr>
              <w:t>amet</w:t>
            </w:r>
            <w:proofErr w:type="spellEnd"/>
            <w:r w:rsidRPr="006E4B58">
              <w:rPr>
                <w:rFonts w:cs="Calibri"/>
                <w:color w:val="BFBFBF"/>
                <w:sz w:val="22"/>
                <w:szCs w:val="22"/>
              </w:rPr>
              <w:t xml:space="preserve"> mi. </w:t>
            </w:r>
            <w:proofErr w:type="spellStart"/>
            <w:r w:rsidRPr="006E4B58">
              <w:rPr>
                <w:rFonts w:cs="Calibri"/>
                <w:color w:val="BFBFBF"/>
                <w:sz w:val="22"/>
                <w:szCs w:val="22"/>
              </w:rPr>
              <w:t>Vivamus</w:t>
            </w:r>
            <w:proofErr w:type="spellEnd"/>
            <w:r w:rsidRPr="006E4B58">
              <w:rPr>
                <w:rFonts w:cs="Calibri"/>
                <w:color w:val="BFBFBF"/>
                <w:sz w:val="22"/>
                <w:szCs w:val="22"/>
              </w:rPr>
              <w:t xml:space="preserve"> </w:t>
            </w:r>
            <w:proofErr w:type="spellStart"/>
            <w:r w:rsidRPr="006E4B58">
              <w:rPr>
                <w:rFonts w:cs="Calibri"/>
                <w:color w:val="BFBFBF"/>
                <w:sz w:val="22"/>
                <w:szCs w:val="22"/>
              </w:rPr>
              <w:t>sit</w:t>
            </w:r>
            <w:proofErr w:type="spellEnd"/>
            <w:r w:rsidRPr="006E4B58">
              <w:rPr>
                <w:rFonts w:cs="Calibri"/>
                <w:color w:val="BFBFBF"/>
                <w:sz w:val="22"/>
                <w:szCs w:val="22"/>
              </w:rPr>
              <w:t xml:space="preserve"> </w:t>
            </w:r>
            <w:proofErr w:type="spellStart"/>
            <w:r w:rsidRPr="006E4B58">
              <w:rPr>
                <w:rFonts w:cs="Calibri"/>
                <w:color w:val="BFBFBF"/>
                <w:sz w:val="22"/>
                <w:szCs w:val="22"/>
              </w:rPr>
              <w:t>amet</w:t>
            </w:r>
            <w:proofErr w:type="spellEnd"/>
            <w:r w:rsidRPr="006E4B58">
              <w:rPr>
                <w:rFonts w:cs="Calibri"/>
                <w:color w:val="BFBFBF"/>
                <w:sz w:val="22"/>
                <w:szCs w:val="22"/>
              </w:rPr>
              <w:t xml:space="preserve"> </w:t>
            </w:r>
            <w:proofErr w:type="spellStart"/>
            <w:r w:rsidRPr="006E4B58">
              <w:rPr>
                <w:rFonts w:cs="Calibri"/>
                <w:color w:val="BFBFBF"/>
                <w:sz w:val="22"/>
                <w:szCs w:val="22"/>
              </w:rPr>
              <w:t>varius</w:t>
            </w:r>
            <w:proofErr w:type="spellEnd"/>
            <w:r w:rsidRPr="006E4B58">
              <w:rPr>
                <w:rFonts w:cs="Calibri"/>
                <w:color w:val="BFBFBF"/>
                <w:sz w:val="22"/>
                <w:szCs w:val="22"/>
              </w:rPr>
              <w:t xml:space="preserve"> </w:t>
            </w:r>
            <w:proofErr w:type="spellStart"/>
            <w:r w:rsidRPr="006E4B58">
              <w:rPr>
                <w:rFonts w:cs="Calibri"/>
                <w:color w:val="BFBFBF"/>
                <w:sz w:val="22"/>
                <w:szCs w:val="22"/>
              </w:rPr>
              <w:t>lectus</w:t>
            </w:r>
            <w:proofErr w:type="spellEnd"/>
            <w:r w:rsidRPr="006E4B58">
              <w:rPr>
                <w:rFonts w:cs="Calibri"/>
                <w:color w:val="BFBFBF"/>
                <w:sz w:val="22"/>
                <w:szCs w:val="22"/>
              </w:rPr>
              <w:t xml:space="preserve">, </w:t>
            </w:r>
            <w:proofErr w:type="spellStart"/>
            <w:r w:rsidRPr="006E4B58">
              <w:rPr>
                <w:rFonts w:cs="Calibri"/>
                <w:color w:val="BFBFBF"/>
                <w:sz w:val="22"/>
                <w:szCs w:val="22"/>
              </w:rPr>
              <w:t>facilisis</w:t>
            </w:r>
            <w:proofErr w:type="spellEnd"/>
            <w:r w:rsidRPr="006E4B58">
              <w:rPr>
                <w:rFonts w:cs="Calibri"/>
                <w:color w:val="BFBFBF"/>
                <w:sz w:val="22"/>
                <w:szCs w:val="22"/>
              </w:rPr>
              <w:t xml:space="preserve"> tristique ipsum. In </w:t>
            </w:r>
            <w:proofErr w:type="spellStart"/>
            <w:r w:rsidRPr="006E4B58">
              <w:rPr>
                <w:rFonts w:cs="Calibri"/>
                <w:color w:val="BFBFBF"/>
                <w:sz w:val="22"/>
                <w:szCs w:val="22"/>
              </w:rPr>
              <w:t>ultricies</w:t>
            </w:r>
            <w:proofErr w:type="spellEnd"/>
            <w:r w:rsidRPr="006E4B58">
              <w:rPr>
                <w:rFonts w:cs="Calibri"/>
                <w:color w:val="BFBFBF"/>
                <w:sz w:val="22"/>
                <w:szCs w:val="22"/>
              </w:rPr>
              <w:t xml:space="preserve"> dictum </w:t>
            </w:r>
            <w:proofErr w:type="spellStart"/>
            <w:r w:rsidRPr="006E4B58">
              <w:rPr>
                <w:rFonts w:cs="Calibri"/>
                <w:color w:val="BFBFBF"/>
                <w:sz w:val="22"/>
                <w:szCs w:val="22"/>
              </w:rPr>
              <w:t>convallis</w:t>
            </w:r>
            <w:proofErr w:type="spellEnd"/>
            <w:r w:rsidRPr="006E4B58">
              <w:rPr>
                <w:rFonts w:cs="Calibri"/>
                <w:color w:val="BFBFBF"/>
                <w:sz w:val="22"/>
                <w:szCs w:val="22"/>
              </w:rPr>
              <w:t xml:space="preserve">. Mauris </w:t>
            </w:r>
            <w:proofErr w:type="spellStart"/>
            <w:r w:rsidRPr="006E4B58">
              <w:rPr>
                <w:rFonts w:cs="Calibri"/>
                <w:color w:val="BFBFBF"/>
                <w:sz w:val="22"/>
                <w:szCs w:val="22"/>
              </w:rPr>
              <w:t>sed</w:t>
            </w:r>
            <w:proofErr w:type="spellEnd"/>
            <w:r w:rsidRPr="006E4B58">
              <w:rPr>
                <w:rFonts w:cs="Calibri"/>
                <w:color w:val="BFBFBF"/>
                <w:sz w:val="22"/>
                <w:szCs w:val="22"/>
              </w:rPr>
              <w:t xml:space="preserve"> </w:t>
            </w:r>
            <w:proofErr w:type="spellStart"/>
            <w:r w:rsidRPr="006E4B58">
              <w:rPr>
                <w:rFonts w:cs="Calibri"/>
                <w:color w:val="BFBFBF"/>
                <w:sz w:val="22"/>
                <w:szCs w:val="22"/>
              </w:rPr>
              <w:t>lacinia</w:t>
            </w:r>
            <w:proofErr w:type="spellEnd"/>
            <w:r w:rsidRPr="006E4B58">
              <w:rPr>
                <w:rFonts w:cs="Calibri"/>
                <w:color w:val="BFBFBF"/>
                <w:sz w:val="22"/>
                <w:szCs w:val="22"/>
              </w:rPr>
              <w:t xml:space="preserve"> </w:t>
            </w:r>
            <w:proofErr w:type="spellStart"/>
            <w:r w:rsidRPr="006E4B58">
              <w:rPr>
                <w:rFonts w:cs="Calibri"/>
                <w:color w:val="BFBFBF"/>
                <w:sz w:val="22"/>
                <w:szCs w:val="22"/>
              </w:rPr>
              <w:t>lectus</w:t>
            </w:r>
            <w:proofErr w:type="spellEnd"/>
            <w:r w:rsidRPr="006E4B58">
              <w:rPr>
                <w:rFonts w:cs="Calibri"/>
                <w:color w:val="BFBFBF"/>
                <w:sz w:val="22"/>
                <w:szCs w:val="22"/>
              </w:rPr>
              <w:t xml:space="preserve">. In </w:t>
            </w:r>
            <w:proofErr w:type="spellStart"/>
            <w:r w:rsidRPr="006E4B58">
              <w:rPr>
                <w:rFonts w:cs="Calibri"/>
                <w:color w:val="BFBFBF"/>
                <w:sz w:val="22"/>
                <w:szCs w:val="22"/>
              </w:rPr>
              <w:t>finibus</w:t>
            </w:r>
            <w:proofErr w:type="spellEnd"/>
            <w:r w:rsidRPr="006E4B58">
              <w:rPr>
                <w:rFonts w:cs="Calibri"/>
                <w:color w:val="BFBFBF"/>
                <w:sz w:val="22"/>
                <w:szCs w:val="22"/>
              </w:rPr>
              <w:t xml:space="preserve"> ante eu </w:t>
            </w:r>
            <w:proofErr w:type="spellStart"/>
            <w:r w:rsidRPr="006E4B58">
              <w:rPr>
                <w:rFonts w:cs="Calibri"/>
                <w:color w:val="BFBFBF"/>
                <w:sz w:val="22"/>
                <w:szCs w:val="22"/>
              </w:rPr>
              <w:t>nibh</w:t>
            </w:r>
            <w:proofErr w:type="spellEnd"/>
            <w:r w:rsidRPr="006E4B58">
              <w:rPr>
                <w:rFonts w:cs="Calibri"/>
                <w:color w:val="BFBFBF"/>
                <w:sz w:val="22"/>
                <w:szCs w:val="22"/>
              </w:rPr>
              <w:t xml:space="preserve"> </w:t>
            </w:r>
            <w:proofErr w:type="spellStart"/>
            <w:r w:rsidRPr="006E4B58">
              <w:rPr>
                <w:rFonts w:cs="Calibri"/>
                <w:color w:val="BFBFBF"/>
                <w:sz w:val="22"/>
                <w:szCs w:val="22"/>
              </w:rPr>
              <w:t>ultrices</w:t>
            </w:r>
            <w:proofErr w:type="spellEnd"/>
            <w:r w:rsidRPr="006E4B58">
              <w:rPr>
                <w:rFonts w:cs="Calibri"/>
                <w:color w:val="BFBFBF"/>
                <w:sz w:val="22"/>
                <w:szCs w:val="22"/>
              </w:rPr>
              <w:t xml:space="preserve"> </w:t>
            </w:r>
            <w:proofErr w:type="spellStart"/>
            <w:r w:rsidRPr="006E4B58">
              <w:rPr>
                <w:rFonts w:cs="Calibri"/>
                <w:color w:val="BFBFBF"/>
                <w:sz w:val="22"/>
                <w:szCs w:val="22"/>
              </w:rPr>
              <w:t>sagittis</w:t>
            </w:r>
            <w:proofErr w:type="spellEnd"/>
            <w:r w:rsidRPr="006E4B58">
              <w:rPr>
                <w:rFonts w:cs="Calibri"/>
                <w:color w:val="BFBFBF"/>
                <w:sz w:val="22"/>
                <w:szCs w:val="22"/>
              </w:rPr>
              <w:t xml:space="preserve">. Sed </w:t>
            </w:r>
            <w:proofErr w:type="spellStart"/>
            <w:r w:rsidRPr="006E4B58">
              <w:rPr>
                <w:rFonts w:cs="Calibri"/>
                <w:color w:val="BFBFBF"/>
                <w:sz w:val="22"/>
                <w:szCs w:val="22"/>
              </w:rPr>
              <w:t>efficitur</w:t>
            </w:r>
            <w:proofErr w:type="spellEnd"/>
            <w:r w:rsidRPr="006E4B58">
              <w:rPr>
                <w:rFonts w:cs="Calibri"/>
                <w:color w:val="BFBFBF"/>
                <w:sz w:val="22"/>
                <w:szCs w:val="22"/>
              </w:rPr>
              <w:t xml:space="preserve"> </w:t>
            </w:r>
            <w:proofErr w:type="spellStart"/>
            <w:r w:rsidRPr="006E4B58">
              <w:rPr>
                <w:rFonts w:cs="Calibri"/>
                <w:color w:val="BFBFBF"/>
                <w:sz w:val="22"/>
                <w:szCs w:val="22"/>
              </w:rPr>
              <w:t>velit</w:t>
            </w:r>
            <w:proofErr w:type="spellEnd"/>
            <w:r w:rsidRPr="006E4B58">
              <w:rPr>
                <w:rFonts w:cs="Calibri"/>
                <w:color w:val="BFBFBF"/>
                <w:sz w:val="22"/>
                <w:szCs w:val="22"/>
              </w:rPr>
              <w:t xml:space="preserve"> </w:t>
            </w:r>
            <w:proofErr w:type="spellStart"/>
            <w:r w:rsidRPr="006E4B58">
              <w:rPr>
                <w:rFonts w:cs="Calibri"/>
                <w:color w:val="BFBFBF"/>
                <w:sz w:val="22"/>
                <w:szCs w:val="22"/>
              </w:rPr>
              <w:t>ac</w:t>
            </w:r>
            <w:proofErr w:type="spellEnd"/>
            <w:r w:rsidRPr="006E4B58">
              <w:rPr>
                <w:rFonts w:cs="Calibri"/>
                <w:color w:val="BFBFBF"/>
                <w:sz w:val="22"/>
                <w:szCs w:val="22"/>
              </w:rPr>
              <w:t xml:space="preserve"> </w:t>
            </w:r>
            <w:proofErr w:type="spellStart"/>
            <w:r w:rsidRPr="006E4B58">
              <w:rPr>
                <w:rFonts w:cs="Calibri"/>
                <w:color w:val="BFBFBF"/>
                <w:sz w:val="22"/>
                <w:szCs w:val="22"/>
              </w:rPr>
              <w:t>tincidunt</w:t>
            </w:r>
            <w:proofErr w:type="spellEnd"/>
            <w:r w:rsidRPr="006E4B58">
              <w:rPr>
                <w:rFonts w:cs="Calibri"/>
                <w:color w:val="BFBFBF"/>
                <w:sz w:val="22"/>
                <w:szCs w:val="22"/>
              </w:rPr>
              <w:t xml:space="preserve"> </w:t>
            </w:r>
            <w:proofErr w:type="spellStart"/>
            <w:r w:rsidRPr="006E4B58">
              <w:rPr>
                <w:rFonts w:cs="Calibri"/>
                <w:color w:val="BFBFBF"/>
                <w:sz w:val="22"/>
                <w:szCs w:val="22"/>
              </w:rPr>
              <w:t>tempor</w:t>
            </w:r>
            <w:proofErr w:type="spellEnd"/>
            <w:r w:rsidRPr="006E4B58">
              <w:rPr>
                <w:rFonts w:cs="Calibri"/>
                <w:color w:val="BFBFBF"/>
                <w:sz w:val="22"/>
                <w:szCs w:val="22"/>
              </w:rPr>
              <w:t xml:space="preserve">. </w:t>
            </w:r>
            <w:proofErr w:type="spellStart"/>
            <w:r w:rsidRPr="006E4B58">
              <w:rPr>
                <w:rFonts w:cs="Calibri"/>
                <w:color w:val="BFBFBF"/>
                <w:sz w:val="22"/>
                <w:szCs w:val="22"/>
              </w:rPr>
              <w:t>Aliquam</w:t>
            </w:r>
            <w:proofErr w:type="spellEnd"/>
            <w:r w:rsidRPr="006E4B58">
              <w:rPr>
                <w:rFonts w:cs="Calibri"/>
                <w:color w:val="BFBFBF"/>
                <w:sz w:val="22"/>
                <w:szCs w:val="22"/>
              </w:rPr>
              <w:t xml:space="preserve"> </w:t>
            </w:r>
            <w:proofErr w:type="spellStart"/>
            <w:r w:rsidRPr="006E4B58">
              <w:rPr>
                <w:rFonts w:cs="Calibri"/>
                <w:color w:val="BFBFBF"/>
                <w:sz w:val="22"/>
                <w:szCs w:val="22"/>
              </w:rPr>
              <w:t>ornare</w:t>
            </w:r>
            <w:proofErr w:type="spellEnd"/>
            <w:r w:rsidRPr="006E4B58">
              <w:rPr>
                <w:rFonts w:cs="Calibri"/>
                <w:color w:val="BFBFBF"/>
                <w:sz w:val="22"/>
                <w:szCs w:val="22"/>
              </w:rPr>
              <w:t xml:space="preserve"> eu </w:t>
            </w:r>
            <w:proofErr w:type="spellStart"/>
            <w:r w:rsidRPr="006E4B58">
              <w:rPr>
                <w:rFonts w:cs="Calibri"/>
                <w:color w:val="BFBFBF"/>
                <w:sz w:val="22"/>
                <w:szCs w:val="22"/>
              </w:rPr>
              <w:t>tellus</w:t>
            </w:r>
            <w:proofErr w:type="spellEnd"/>
            <w:r w:rsidRPr="006E4B58">
              <w:rPr>
                <w:rFonts w:cs="Calibri"/>
                <w:color w:val="BFBFBF"/>
                <w:sz w:val="22"/>
                <w:szCs w:val="22"/>
              </w:rPr>
              <w:t xml:space="preserve"> </w:t>
            </w:r>
            <w:proofErr w:type="spellStart"/>
            <w:r w:rsidRPr="006E4B58">
              <w:rPr>
                <w:rFonts w:cs="Calibri"/>
                <w:color w:val="BFBFBF"/>
                <w:sz w:val="22"/>
                <w:szCs w:val="22"/>
              </w:rPr>
              <w:t>quis</w:t>
            </w:r>
            <w:proofErr w:type="spellEnd"/>
            <w:r w:rsidRPr="006E4B58">
              <w:rPr>
                <w:rFonts w:cs="Calibri"/>
                <w:color w:val="BFBFBF"/>
                <w:sz w:val="22"/>
                <w:szCs w:val="22"/>
              </w:rPr>
              <w:t xml:space="preserve"> </w:t>
            </w:r>
            <w:proofErr w:type="spellStart"/>
            <w:r w:rsidRPr="006E4B58">
              <w:rPr>
                <w:rFonts w:cs="Calibri"/>
                <w:color w:val="BFBFBF"/>
                <w:sz w:val="22"/>
                <w:szCs w:val="22"/>
              </w:rPr>
              <w:t>condimentum</w:t>
            </w:r>
            <w:proofErr w:type="spellEnd"/>
            <w:r w:rsidRPr="006E4B58">
              <w:rPr>
                <w:rFonts w:cs="Calibri"/>
                <w:color w:val="BFBFBF"/>
                <w:sz w:val="22"/>
                <w:szCs w:val="22"/>
              </w:rPr>
              <w:t xml:space="preserve">. Morbi </w:t>
            </w:r>
            <w:proofErr w:type="spellStart"/>
            <w:r w:rsidRPr="006E4B58">
              <w:rPr>
                <w:rFonts w:cs="Calibri"/>
                <w:color w:val="BFBFBF"/>
                <w:sz w:val="22"/>
                <w:szCs w:val="22"/>
              </w:rPr>
              <w:t>ornare</w:t>
            </w:r>
            <w:proofErr w:type="spellEnd"/>
            <w:r w:rsidRPr="006E4B58">
              <w:rPr>
                <w:rFonts w:cs="Calibri"/>
                <w:color w:val="BFBFBF"/>
                <w:sz w:val="22"/>
                <w:szCs w:val="22"/>
              </w:rPr>
              <w:t xml:space="preserve"> </w:t>
            </w:r>
            <w:proofErr w:type="spellStart"/>
            <w:r w:rsidRPr="006E4B58">
              <w:rPr>
                <w:rFonts w:cs="Calibri"/>
                <w:color w:val="BFBFBF"/>
                <w:sz w:val="22"/>
                <w:szCs w:val="22"/>
              </w:rPr>
              <w:t>tincidunt</w:t>
            </w:r>
            <w:proofErr w:type="spellEnd"/>
            <w:r w:rsidRPr="006E4B58">
              <w:rPr>
                <w:rFonts w:cs="Calibri"/>
                <w:color w:val="BFBFBF"/>
                <w:sz w:val="22"/>
                <w:szCs w:val="22"/>
              </w:rPr>
              <w:t xml:space="preserve"> </w:t>
            </w:r>
            <w:proofErr w:type="spellStart"/>
            <w:r w:rsidRPr="006E4B58">
              <w:rPr>
                <w:rFonts w:cs="Calibri"/>
                <w:color w:val="BFBFBF"/>
                <w:sz w:val="22"/>
                <w:szCs w:val="22"/>
              </w:rPr>
              <w:t>congue</w:t>
            </w:r>
            <w:proofErr w:type="spellEnd"/>
            <w:r w:rsidRPr="006E4B58">
              <w:rPr>
                <w:rFonts w:cs="Calibri"/>
                <w:color w:val="BFBFBF"/>
                <w:sz w:val="22"/>
                <w:szCs w:val="22"/>
              </w:rPr>
              <w:t xml:space="preserve">. </w:t>
            </w:r>
            <w:proofErr w:type="spellStart"/>
            <w:r w:rsidRPr="006E4B58">
              <w:rPr>
                <w:rFonts w:cs="Calibri"/>
                <w:color w:val="BFBFBF"/>
                <w:sz w:val="22"/>
                <w:szCs w:val="22"/>
              </w:rPr>
              <w:t>Vivamus</w:t>
            </w:r>
            <w:proofErr w:type="spellEnd"/>
            <w:r w:rsidRPr="006E4B58">
              <w:rPr>
                <w:rFonts w:cs="Calibri"/>
                <w:color w:val="BFBFBF"/>
                <w:sz w:val="22"/>
                <w:szCs w:val="22"/>
              </w:rPr>
              <w:t xml:space="preserve"> libero </w:t>
            </w:r>
            <w:proofErr w:type="spellStart"/>
            <w:r w:rsidRPr="006E4B58">
              <w:rPr>
                <w:rFonts w:cs="Calibri"/>
                <w:color w:val="BFBFBF"/>
                <w:sz w:val="22"/>
                <w:szCs w:val="22"/>
              </w:rPr>
              <w:t>leo</w:t>
            </w:r>
            <w:proofErr w:type="spellEnd"/>
            <w:r w:rsidRPr="006E4B58">
              <w:rPr>
                <w:rFonts w:cs="Calibri"/>
                <w:color w:val="BFBFBF"/>
                <w:sz w:val="22"/>
                <w:szCs w:val="22"/>
              </w:rPr>
              <w:t xml:space="preserve">, </w:t>
            </w:r>
            <w:proofErr w:type="spellStart"/>
            <w:r w:rsidRPr="006E4B58">
              <w:rPr>
                <w:rFonts w:cs="Calibri"/>
                <w:color w:val="BFBFBF"/>
                <w:sz w:val="22"/>
                <w:szCs w:val="22"/>
              </w:rPr>
              <w:t>fringilla</w:t>
            </w:r>
            <w:proofErr w:type="spellEnd"/>
            <w:r w:rsidRPr="006E4B58">
              <w:rPr>
                <w:rFonts w:cs="Calibri"/>
                <w:color w:val="BFBFBF"/>
                <w:sz w:val="22"/>
                <w:szCs w:val="22"/>
              </w:rPr>
              <w:t xml:space="preserve"> et </w:t>
            </w:r>
            <w:proofErr w:type="spellStart"/>
            <w:r w:rsidRPr="006E4B58">
              <w:rPr>
                <w:rFonts w:cs="Calibri"/>
                <w:color w:val="BFBFBF"/>
                <w:sz w:val="22"/>
                <w:szCs w:val="22"/>
              </w:rPr>
              <w:t>urna</w:t>
            </w:r>
            <w:proofErr w:type="spellEnd"/>
            <w:r w:rsidRPr="006E4B58">
              <w:rPr>
                <w:rFonts w:cs="Calibri"/>
                <w:color w:val="BFBFBF"/>
                <w:sz w:val="22"/>
                <w:szCs w:val="22"/>
              </w:rPr>
              <w:t xml:space="preserve"> nec, </w:t>
            </w:r>
            <w:proofErr w:type="spellStart"/>
            <w:r w:rsidRPr="006E4B58">
              <w:rPr>
                <w:rFonts w:cs="Calibri"/>
                <w:color w:val="BFBFBF"/>
                <w:sz w:val="22"/>
                <w:szCs w:val="22"/>
              </w:rPr>
              <w:t>dapibus</w:t>
            </w:r>
            <w:proofErr w:type="spellEnd"/>
            <w:r w:rsidRPr="006E4B58">
              <w:rPr>
                <w:rFonts w:cs="Calibri"/>
                <w:color w:val="BFBFBF"/>
                <w:sz w:val="22"/>
                <w:szCs w:val="22"/>
              </w:rPr>
              <w:t xml:space="preserve"> </w:t>
            </w:r>
            <w:proofErr w:type="spellStart"/>
            <w:r w:rsidRPr="006E4B58">
              <w:rPr>
                <w:rFonts w:cs="Calibri"/>
                <w:color w:val="BFBFBF"/>
                <w:sz w:val="22"/>
                <w:szCs w:val="22"/>
              </w:rPr>
              <w:t>hendrerit</w:t>
            </w:r>
            <w:proofErr w:type="spellEnd"/>
            <w:r w:rsidRPr="006E4B58">
              <w:rPr>
                <w:rFonts w:cs="Calibri"/>
                <w:color w:val="BFBFBF"/>
                <w:sz w:val="22"/>
                <w:szCs w:val="22"/>
              </w:rPr>
              <w:t xml:space="preserve"> magna. </w:t>
            </w:r>
            <w:proofErr w:type="spellStart"/>
            <w:r w:rsidRPr="006E4B58">
              <w:rPr>
                <w:rFonts w:cs="Calibri"/>
                <w:color w:val="BFBFBF"/>
                <w:sz w:val="22"/>
                <w:szCs w:val="22"/>
              </w:rPr>
              <w:t>Aliquam</w:t>
            </w:r>
            <w:proofErr w:type="spellEnd"/>
            <w:r w:rsidRPr="006E4B58">
              <w:rPr>
                <w:rFonts w:cs="Calibri"/>
                <w:color w:val="BFBFBF"/>
                <w:sz w:val="22"/>
                <w:szCs w:val="22"/>
              </w:rPr>
              <w:t xml:space="preserve"> tristique nunc nec </w:t>
            </w:r>
            <w:proofErr w:type="spellStart"/>
            <w:r w:rsidRPr="006E4B58">
              <w:rPr>
                <w:rFonts w:cs="Calibri"/>
                <w:color w:val="BFBFBF"/>
                <w:sz w:val="22"/>
                <w:szCs w:val="22"/>
              </w:rPr>
              <w:t>quam</w:t>
            </w:r>
            <w:proofErr w:type="spellEnd"/>
            <w:r w:rsidRPr="006E4B58">
              <w:rPr>
                <w:rFonts w:cs="Calibri"/>
                <w:color w:val="BFBFBF"/>
                <w:sz w:val="22"/>
                <w:szCs w:val="22"/>
              </w:rPr>
              <w:t xml:space="preserve"> </w:t>
            </w:r>
            <w:proofErr w:type="spellStart"/>
            <w:r w:rsidRPr="006E4B58">
              <w:rPr>
                <w:rFonts w:cs="Calibri"/>
                <w:color w:val="BFBFBF"/>
                <w:sz w:val="22"/>
                <w:szCs w:val="22"/>
              </w:rPr>
              <w:t>feugiat</w:t>
            </w:r>
            <w:proofErr w:type="spellEnd"/>
            <w:r w:rsidRPr="006E4B58">
              <w:rPr>
                <w:rFonts w:cs="Calibri"/>
                <w:color w:val="BFBFBF"/>
                <w:sz w:val="22"/>
                <w:szCs w:val="22"/>
              </w:rPr>
              <w:t xml:space="preserve">, </w:t>
            </w:r>
            <w:proofErr w:type="spellStart"/>
            <w:r w:rsidRPr="006E4B58">
              <w:rPr>
                <w:rFonts w:cs="Calibri"/>
                <w:color w:val="BFBFBF"/>
                <w:sz w:val="22"/>
                <w:szCs w:val="22"/>
              </w:rPr>
              <w:t>eu</w:t>
            </w:r>
            <w:proofErr w:type="spellEnd"/>
            <w:r w:rsidRPr="006E4B58">
              <w:rPr>
                <w:rFonts w:cs="Calibri"/>
                <w:color w:val="BFBFBF"/>
                <w:sz w:val="22"/>
                <w:szCs w:val="22"/>
              </w:rPr>
              <w:t xml:space="preserve"> </w:t>
            </w:r>
            <w:proofErr w:type="spellStart"/>
            <w:r w:rsidRPr="006E4B58">
              <w:rPr>
                <w:rFonts w:cs="Calibri"/>
                <w:color w:val="BFBFBF"/>
                <w:sz w:val="22"/>
                <w:szCs w:val="22"/>
              </w:rPr>
              <w:t>porttitor</w:t>
            </w:r>
            <w:proofErr w:type="spellEnd"/>
            <w:r w:rsidRPr="006E4B58">
              <w:rPr>
                <w:rFonts w:cs="Calibri"/>
                <w:color w:val="BFBFBF"/>
                <w:sz w:val="22"/>
                <w:szCs w:val="22"/>
              </w:rPr>
              <w:t xml:space="preserve"> </w:t>
            </w:r>
            <w:proofErr w:type="spellStart"/>
            <w:r w:rsidRPr="006E4B58">
              <w:rPr>
                <w:rFonts w:cs="Calibri"/>
                <w:color w:val="BFBFBF"/>
                <w:sz w:val="22"/>
                <w:szCs w:val="22"/>
              </w:rPr>
              <w:t>nisi</w:t>
            </w:r>
            <w:proofErr w:type="spellEnd"/>
            <w:r w:rsidRPr="006E4B58">
              <w:rPr>
                <w:rFonts w:cs="Calibri"/>
                <w:color w:val="BFBFBF"/>
                <w:sz w:val="22"/>
                <w:szCs w:val="22"/>
              </w:rPr>
              <w:t xml:space="preserve"> </w:t>
            </w:r>
            <w:proofErr w:type="spellStart"/>
            <w:r w:rsidRPr="006E4B58">
              <w:rPr>
                <w:rFonts w:cs="Calibri"/>
                <w:color w:val="BFBFBF"/>
                <w:sz w:val="22"/>
                <w:szCs w:val="22"/>
              </w:rPr>
              <w:t>iaculis</w:t>
            </w:r>
            <w:proofErr w:type="spellEnd"/>
            <w:r w:rsidRPr="006E4B58">
              <w:rPr>
                <w:rFonts w:cs="Calibri"/>
                <w:color w:val="BFBFBF"/>
                <w:sz w:val="22"/>
                <w:szCs w:val="22"/>
              </w:rPr>
              <w:t xml:space="preserve">. </w:t>
            </w:r>
            <w:proofErr w:type="spellStart"/>
            <w:r w:rsidRPr="006E4B58">
              <w:rPr>
                <w:rFonts w:cs="Calibri"/>
                <w:color w:val="BFBFBF"/>
                <w:sz w:val="22"/>
                <w:szCs w:val="22"/>
              </w:rPr>
              <w:t>Vivamus</w:t>
            </w:r>
            <w:proofErr w:type="spellEnd"/>
            <w:r w:rsidRPr="006E4B58">
              <w:rPr>
                <w:rFonts w:cs="Calibri"/>
                <w:color w:val="BFBFBF"/>
                <w:sz w:val="22"/>
                <w:szCs w:val="22"/>
              </w:rPr>
              <w:t xml:space="preserve"> vitae </w:t>
            </w:r>
            <w:proofErr w:type="spellStart"/>
            <w:r w:rsidRPr="006E4B58">
              <w:rPr>
                <w:rFonts w:cs="Calibri"/>
                <w:color w:val="BFBFBF"/>
                <w:sz w:val="22"/>
                <w:szCs w:val="22"/>
              </w:rPr>
              <w:t>auctor</w:t>
            </w:r>
            <w:proofErr w:type="spellEnd"/>
            <w:r w:rsidRPr="006E4B58">
              <w:rPr>
                <w:rFonts w:cs="Calibri"/>
                <w:color w:val="BFBFBF"/>
                <w:sz w:val="22"/>
                <w:szCs w:val="22"/>
              </w:rPr>
              <w:t xml:space="preserve"> ante. </w:t>
            </w:r>
            <w:proofErr w:type="spellStart"/>
            <w:r w:rsidRPr="006E4B58">
              <w:rPr>
                <w:rFonts w:cs="Calibri"/>
                <w:color w:val="BFBFBF"/>
                <w:sz w:val="22"/>
                <w:szCs w:val="22"/>
              </w:rPr>
              <w:t>Aliquam</w:t>
            </w:r>
            <w:proofErr w:type="spellEnd"/>
            <w:r w:rsidRPr="006E4B58">
              <w:rPr>
                <w:rFonts w:cs="Calibri"/>
                <w:color w:val="BFBFBF"/>
                <w:sz w:val="22"/>
                <w:szCs w:val="22"/>
              </w:rPr>
              <w:t xml:space="preserve"> </w:t>
            </w:r>
            <w:proofErr w:type="spellStart"/>
            <w:r w:rsidRPr="006E4B58">
              <w:rPr>
                <w:rFonts w:cs="Calibri"/>
                <w:color w:val="BFBFBF"/>
                <w:sz w:val="22"/>
                <w:szCs w:val="22"/>
              </w:rPr>
              <w:t>laoreet</w:t>
            </w:r>
            <w:proofErr w:type="spellEnd"/>
            <w:r w:rsidRPr="006E4B58">
              <w:rPr>
                <w:rFonts w:cs="Calibri"/>
                <w:color w:val="BFBFBF"/>
                <w:sz w:val="22"/>
                <w:szCs w:val="22"/>
              </w:rPr>
              <w:t xml:space="preserve"> et </w:t>
            </w:r>
            <w:proofErr w:type="spellStart"/>
            <w:r w:rsidRPr="006E4B58">
              <w:rPr>
                <w:rFonts w:cs="Calibri"/>
                <w:color w:val="BFBFBF"/>
                <w:sz w:val="22"/>
                <w:szCs w:val="22"/>
              </w:rPr>
              <w:t>metus</w:t>
            </w:r>
            <w:proofErr w:type="spellEnd"/>
            <w:r w:rsidRPr="006E4B58">
              <w:rPr>
                <w:rFonts w:cs="Calibri"/>
                <w:color w:val="BFBFBF"/>
                <w:sz w:val="22"/>
                <w:szCs w:val="22"/>
              </w:rPr>
              <w:t xml:space="preserve"> et semper. Sed nec </w:t>
            </w:r>
            <w:proofErr w:type="spellStart"/>
            <w:r w:rsidRPr="006E4B58">
              <w:rPr>
                <w:rFonts w:cs="Calibri"/>
                <w:color w:val="BFBFBF"/>
                <w:sz w:val="22"/>
                <w:szCs w:val="22"/>
              </w:rPr>
              <w:t>velit</w:t>
            </w:r>
            <w:proofErr w:type="spellEnd"/>
            <w:r w:rsidRPr="006E4B58">
              <w:rPr>
                <w:rFonts w:cs="Calibri"/>
                <w:color w:val="BFBFBF"/>
                <w:sz w:val="22"/>
                <w:szCs w:val="22"/>
              </w:rPr>
              <w:t xml:space="preserve"> </w:t>
            </w:r>
            <w:proofErr w:type="spellStart"/>
            <w:r w:rsidRPr="006E4B58">
              <w:rPr>
                <w:rFonts w:cs="Calibri"/>
                <w:color w:val="BFBFBF"/>
                <w:sz w:val="22"/>
                <w:szCs w:val="22"/>
              </w:rPr>
              <w:t>vel</w:t>
            </w:r>
            <w:proofErr w:type="spellEnd"/>
            <w:r w:rsidRPr="006E4B58">
              <w:rPr>
                <w:rFonts w:cs="Calibri"/>
                <w:color w:val="BFBFBF"/>
                <w:sz w:val="22"/>
                <w:szCs w:val="22"/>
              </w:rPr>
              <w:t xml:space="preserve"> libero </w:t>
            </w:r>
            <w:proofErr w:type="spellStart"/>
            <w:r w:rsidRPr="006E4B58">
              <w:rPr>
                <w:rFonts w:cs="Calibri"/>
                <w:color w:val="BFBFBF"/>
                <w:sz w:val="22"/>
                <w:szCs w:val="22"/>
              </w:rPr>
              <w:t>condimentum</w:t>
            </w:r>
            <w:proofErr w:type="spellEnd"/>
            <w:r w:rsidRPr="006E4B58">
              <w:rPr>
                <w:rFonts w:cs="Calibri"/>
                <w:color w:val="BFBFBF"/>
                <w:sz w:val="22"/>
                <w:szCs w:val="22"/>
              </w:rPr>
              <w:t xml:space="preserve"> </w:t>
            </w:r>
            <w:proofErr w:type="spellStart"/>
            <w:r w:rsidRPr="006E4B58">
              <w:rPr>
                <w:rFonts w:cs="Calibri"/>
                <w:color w:val="BFBFBF"/>
                <w:sz w:val="22"/>
                <w:szCs w:val="22"/>
              </w:rPr>
              <w:t>sagittis</w:t>
            </w:r>
            <w:proofErr w:type="spellEnd"/>
            <w:r w:rsidRPr="006E4B58">
              <w:rPr>
                <w:rFonts w:cs="Calibri"/>
                <w:color w:val="BFBFBF"/>
                <w:sz w:val="22"/>
                <w:szCs w:val="22"/>
              </w:rPr>
              <w:t xml:space="preserve">. </w:t>
            </w:r>
            <w:proofErr w:type="spellStart"/>
            <w:r w:rsidRPr="006E4B58">
              <w:rPr>
                <w:rFonts w:cs="Calibri"/>
                <w:color w:val="BFBFBF"/>
                <w:sz w:val="22"/>
                <w:szCs w:val="22"/>
              </w:rPr>
              <w:t>Phasellus</w:t>
            </w:r>
            <w:proofErr w:type="spellEnd"/>
            <w:r w:rsidRPr="006E4B58">
              <w:rPr>
                <w:rFonts w:cs="Calibri"/>
                <w:color w:val="BFBFBF"/>
                <w:sz w:val="22"/>
                <w:szCs w:val="22"/>
              </w:rPr>
              <w:t xml:space="preserve"> </w:t>
            </w:r>
            <w:proofErr w:type="spellStart"/>
            <w:r w:rsidRPr="006E4B58">
              <w:rPr>
                <w:rFonts w:cs="Calibri"/>
                <w:color w:val="BFBFBF"/>
                <w:sz w:val="22"/>
                <w:szCs w:val="22"/>
              </w:rPr>
              <w:t>quam</w:t>
            </w:r>
            <w:proofErr w:type="spellEnd"/>
            <w:r w:rsidRPr="006E4B58">
              <w:rPr>
                <w:rFonts w:cs="Calibri"/>
                <w:color w:val="BFBFBF"/>
                <w:sz w:val="22"/>
                <w:szCs w:val="22"/>
              </w:rPr>
              <w:t xml:space="preserve"> est, </w:t>
            </w:r>
            <w:proofErr w:type="spellStart"/>
            <w:r w:rsidRPr="006E4B58">
              <w:rPr>
                <w:rFonts w:cs="Calibri"/>
                <w:color w:val="BFBFBF"/>
                <w:sz w:val="22"/>
                <w:szCs w:val="22"/>
              </w:rPr>
              <w:t>elementum</w:t>
            </w:r>
            <w:proofErr w:type="spellEnd"/>
            <w:r w:rsidRPr="006E4B58">
              <w:rPr>
                <w:rFonts w:cs="Calibri"/>
                <w:color w:val="BFBFBF"/>
                <w:sz w:val="22"/>
                <w:szCs w:val="22"/>
              </w:rPr>
              <w:t xml:space="preserve"> id </w:t>
            </w:r>
            <w:proofErr w:type="spellStart"/>
            <w:r w:rsidRPr="006E4B58">
              <w:rPr>
                <w:rFonts w:cs="Calibri"/>
                <w:color w:val="BFBFBF"/>
                <w:sz w:val="22"/>
                <w:szCs w:val="22"/>
              </w:rPr>
              <w:t>neque</w:t>
            </w:r>
            <w:proofErr w:type="spellEnd"/>
            <w:r w:rsidRPr="006E4B58">
              <w:rPr>
                <w:rFonts w:cs="Calibri"/>
                <w:color w:val="BFBFBF"/>
                <w:sz w:val="22"/>
                <w:szCs w:val="22"/>
              </w:rPr>
              <w:t xml:space="preserve"> commodo, </w:t>
            </w:r>
            <w:proofErr w:type="spellStart"/>
            <w:r w:rsidRPr="006E4B58">
              <w:rPr>
                <w:rFonts w:cs="Calibri"/>
                <w:color w:val="BFBFBF"/>
                <w:sz w:val="22"/>
                <w:szCs w:val="22"/>
              </w:rPr>
              <w:t>efficitur</w:t>
            </w:r>
            <w:proofErr w:type="spellEnd"/>
            <w:r w:rsidRPr="006E4B58">
              <w:rPr>
                <w:rFonts w:cs="Calibri"/>
                <w:color w:val="BFBFBF"/>
                <w:sz w:val="22"/>
                <w:szCs w:val="22"/>
              </w:rPr>
              <w:t xml:space="preserve"> </w:t>
            </w:r>
            <w:proofErr w:type="spellStart"/>
            <w:r w:rsidRPr="006E4B58">
              <w:rPr>
                <w:rFonts w:cs="Calibri"/>
                <w:color w:val="BFBFBF"/>
                <w:sz w:val="22"/>
                <w:szCs w:val="22"/>
              </w:rPr>
              <w:t>auctor</w:t>
            </w:r>
            <w:proofErr w:type="spellEnd"/>
            <w:r w:rsidRPr="006E4B58">
              <w:rPr>
                <w:rFonts w:cs="Calibri"/>
                <w:color w:val="BFBFBF"/>
                <w:sz w:val="22"/>
                <w:szCs w:val="22"/>
              </w:rPr>
              <w:t xml:space="preserve"> magna. </w:t>
            </w:r>
            <w:proofErr w:type="spellStart"/>
            <w:r w:rsidRPr="006E4B58">
              <w:rPr>
                <w:rFonts w:cs="Calibri"/>
                <w:color w:val="BFBFBF"/>
                <w:sz w:val="22"/>
                <w:szCs w:val="22"/>
              </w:rPr>
              <w:t>Nulla</w:t>
            </w:r>
            <w:proofErr w:type="spellEnd"/>
            <w:r w:rsidRPr="006E4B58">
              <w:rPr>
                <w:rFonts w:cs="Calibri"/>
                <w:color w:val="BFBFBF"/>
                <w:sz w:val="22"/>
                <w:szCs w:val="22"/>
              </w:rPr>
              <w:t xml:space="preserve"> et erat non </w:t>
            </w:r>
            <w:proofErr w:type="spellStart"/>
            <w:r w:rsidRPr="006E4B58">
              <w:rPr>
                <w:rFonts w:cs="Calibri"/>
                <w:color w:val="BFBFBF"/>
                <w:sz w:val="22"/>
                <w:szCs w:val="22"/>
              </w:rPr>
              <w:t>arcu</w:t>
            </w:r>
            <w:proofErr w:type="spellEnd"/>
            <w:r w:rsidRPr="006E4B58">
              <w:rPr>
                <w:rFonts w:cs="Calibri"/>
                <w:color w:val="BFBFBF"/>
                <w:sz w:val="22"/>
                <w:szCs w:val="22"/>
              </w:rPr>
              <w:t xml:space="preserve"> commodo </w:t>
            </w:r>
            <w:proofErr w:type="spellStart"/>
            <w:r w:rsidRPr="006E4B58">
              <w:rPr>
                <w:rFonts w:cs="Calibri"/>
                <w:color w:val="BFBFBF"/>
                <w:sz w:val="22"/>
                <w:szCs w:val="22"/>
              </w:rPr>
              <w:t>lacinia</w:t>
            </w:r>
            <w:proofErr w:type="spellEnd"/>
            <w:r w:rsidRPr="006E4B58">
              <w:rPr>
                <w:rFonts w:cs="Calibri"/>
                <w:color w:val="BFBFBF"/>
                <w:sz w:val="22"/>
                <w:szCs w:val="22"/>
              </w:rPr>
              <w:t>.</w:t>
            </w:r>
          </w:p>
          <w:p w14:paraId="28EE8C43" w14:textId="77777777" w:rsidR="006E4B58" w:rsidRPr="006E4B58" w:rsidRDefault="006E4B58" w:rsidP="006E4B58">
            <w:pPr>
              <w:rPr>
                <w:rFonts w:cs="Calibri"/>
                <w:color w:val="BFBFBF"/>
                <w:sz w:val="22"/>
                <w:szCs w:val="22"/>
              </w:rPr>
            </w:pPr>
          </w:p>
          <w:p w14:paraId="6287BEFA" w14:textId="77777777" w:rsidR="006E4B58" w:rsidRPr="006E4B58" w:rsidRDefault="006E4B58" w:rsidP="006E4B58">
            <w:pPr>
              <w:rPr>
                <w:rFonts w:cs="Calibri"/>
                <w:color w:val="BFBFBF"/>
                <w:sz w:val="22"/>
                <w:szCs w:val="22"/>
              </w:rPr>
            </w:pPr>
            <w:r w:rsidRPr="006E4B58">
              <w:rPr>
                <w:rFonts w:cs="Calibri"/>
                <w:color w:val="BFBFBF"/>
                <w:sz w:val="22"/>
                <w:szCs w:val="22"/>
              </w:rPr>
              <w:t xml:space="preserve">Duis </w:t>
            </w:r>
            <w:proofErr w:type="spellStart"/>
            <w:r w:rsidRPr="006E4B58">
              <w:rPr>
                <w:rFonts w:cs="Calibri"/>
                <w:color w:val="BFBFBF"/>
                <w:sz w:val="22"/>
                <w:szCs w:val="22"/>
              </w:rPr>
              <w:t>blandit</w:t>
            </w:r>
            <w:proofErr w:type="spellEnd"/>
            <w:r w:rsidRPr="006E4B58">
              <w:rPr>
                <w:rFonts w:cs="Calibri"/>
                <w:color w:val="BFBFBF"/>
                <w:sz w:val="22"/>
                <w:szCs w:val="22"/>
              </w:rPr>
              <w:t xml:space="preserve">, </w:t>
            </w:r>
            <w:proofErr w:type="spellStart"/>
            <w:r w:rsidRPr="006E4B58">
              <w:rPr>
                <w:rFonts w:cs="Calibri"/>
                <w:color w:val="BFBFBF"/>
                <w:sz w:val="22"/>
                <w:szCs w:val="22"/>
              </w:rPr>
              <w:t>augue</w:t>
            </w:r>
            <w:proofErr w:type="spellEnd"/>
            <w:r w:rsidRPr="006E4B58">
              <w:rPr>
                <w:rFonts w:cs="Calibri"/>
                <w:color w:val="BFBFBF"/>
                <w:sz w:val="22"/>
                <w:szCs w:val="22"/>
              </w:rPr>
              <w:t xml:space="preserve"> vitae </w:t>
            </w:r>
            <w:proofErr w:type="spellStart"/>
            <w:r w:rsidRPr="006E4B58">
              <w:rPr>
                <w:rFonts w:cs="Calibri"/>
                <w:color w:val="BFBFBF"/>
                <w:sz w:val="22"/>
                <w:szCs w:val="22"/>
              </w:rPr>
              <w:t>varius</w:t>
            </w:r>
            <w:proofErr w:type="spellEnd"/>
            <w:r w:rsidRPr="006E4B58">
              <w:rPr>
                <w:rFonts w:cs="Calibri"/>
                <w:color w:val="BFBFBF"/>
                <w:sz w:val="22"/>
                <w:szCs w:val="22"/>
              </w:rPr>
              <w:t xml:space="preserve"> </w:t>
            </w:r>
            <w:proofErr w:type="spellStart"/>
            <w:r w:rsidRPr="006E4B58">
              <w:rPr>
                <w:rFonts w:cs="Calibri"/>
                <w:color w:val="BFBFBF"/>
                <w:sz w:val="22"/>
                <w:szCs w:val="22"/>
              </w:rPr>
              <w:t>finibus</w:t>
            </w:r>
            <w:proofErr w:type="spellEnd"/>
            <w:r w:rsidRPr="006E4B58">
              <w:rPr>
                <w:rFonts w:cs="Calibri"/>
                <w:color w:val="BFBFBF"/>
                <w:sz w:val="22"/>
                <w:szCs w:val="22"/>
              </w:rPr>
              <w:t xml:space="preserve">, </w:t>
            </w:r>
            <w:proofErr w:type="spellStart"/>
            <w:r w:rsidRPr="006E4B58">
              <w:rPr>
                <w:rFonts w:cs="Calibri"/>
                <w:color w:val="BFBFBF"/>
                <w:sz w:val="22"/>
                <w:szCs w:val="22"/>
              </w:rPr>
              <w:t>velit</w:t>
            </w:r>
            <w:proofErr w:type="spellEnd"/>
            <w:r w:rsidRPr="006E4B58">
              <w:rPr>
                <w:rFonts w:cs="Calibri"/>
                <w:color w:val="BFBFBF"/>
                <w:sz w:val="22"/>
                <w:szCs w:val="22"/>
              </w:rPr>
              <w:t xml:space="preserve"> </w:t>
            </w:r>
            <w:proofErr w:type="spellStart"/>
            <w:r w:rsidRPr="006E4B58">
              <w:rPr>
                <w:rFonts w:cs="Calibri"/>
                <w:color w:val="BFBFBF"/>
                <w:sz w:val="22"/>
                <w:szCs w:val="22"/>
              </w:rPr>
              <w:t>tellus</w:t>
            </w:r>
            <w:proofErr w:type="spellEnd"/>
            <w:r w:rsidRPr="006E4B58">
              <w:rPr>
                <w:rFonts w:cs="Calibri"/>
                <w:color w:val="BFBFBF"/>
                <w:sz w:val="22"/>
                <w:szCs w:val="22"/>
              </w:rPr>
              <w:t xml:space="preserve"> </w:t>
            </w:r>
            <w:proofErr w:type="spellStart"/>
            <w:r w:rsidRPr="006E4B58">
              <w:rPr>
                <w:rFonts w:cs="Calibri"/>
                <w:color w:val="BFBFBF"/>
                <w:sz w:val="22"/>
                <w:szCs w:val="22"/>
              </w:rPr>
              <w:t>sollicitudin</w:t>
            </w:r>
            <w:proofErr w:type="spellEnd"/>
            <w:r w:rsidRPr="006E4B58">
              <w:rPr>
                <w:rFonts w:cs="Calibri"/>
                <w:color w:val="BFBFBF"/>
                <w:sz w:val="22"/>
                <w:szCs w:val="22"/>
              </w:rPr>
              <w:t xml:space="preserve"> </w:t>
            </w:r>
            <w:proofErr w:type="spellStart"/>
            <w:r w:rsidRPr="006E4B58">
              <w:rPr>
                <w:rFonts w:cs="Calibri"/>
                <w:color w:val="BFBFBF"/>
                <w:sz w:val="22"/>
                <w:szCs w:val="22"/>
              </w:rPr>
              <w:t>odio</w:t>
            </w:r>
            <w:proofErr w:type="spellEnd"/>
            <w:r w:rsidRPr="006E4B58">
              <w:rPr>
                <w:rFonts w:cs="Calibri"/>
                <w:color w:val="BFBFBF"/>
                <w:sz w:val="22"/>
                <w:szCs w:val="22"/>
              </w:rPr>
              <w:t xml:space="preserve">, et </w:t>
            </w:r>
            <w:proofErr w:type="spellStart"/>
            <w:r w:rsidRPr="006E4B58">
              <w:rPr>
                <w:rFonts w:cs="Calibri"/>
                <w:color w:val="BFBFBF"/>
                <w:sz w:val="22"/>
                <w:szCs w:val="22"/>
              </w:rPr>
              <w:t>lacinia</w:t>
            </w:r>
            <w:proofErr w:type="spellEnd"/>
            <w:r w:rsidRPr="006E4B58">
              <w:rPr>
                <w:rFonts w:cs="Calibri"/>
                <w:color w:val="BFBFBF"/>
                <w:sz w:val="22"/>
                <w:szCs w:val="22"/>
              </w:rPr>
              <w:t xml:space="preserve"> </w:t>
            </w:r>
            <w:proofErr w:type="spellStart"/>
            <w:r w:rsidRPr="006E4B58">
              <w:rPr>
                <w:rFonts w:cs="Calibri"/>
                <w:color w:val="BFBFBF"/>
                <w:sz w:val="22"/>
                <w:szCs w:val="22"/>
              </w:rPr>
              <w:t>velit</w:t>
            </w:r>
            <w:proofErr w:type="spellEnd"/>
            <w:r w:rsidRPr="006E4B58">
              <w:rPr>
                <w:rFonts w:cs="Calibri"/>
                <w:color w:val="BFBFBF"/>
                <w:sz w:val="22"/>
                <w:szCs w:val="22"/>
              </w:rPr>
              <w:t xml:space="preserve"> </w:t>
            </w:r>
            <w:proofErr w:type="spellStart"/>
            <w:r w:rsidRPr="006E4B58">
              <w:rPr>
                <w:rFonts w:cs="Calibri"/>
                <w:color w:val="BFBFBF"/>
                <w:sz w:val="22"/>
                <w:szCs w:val="22"/>
              </w:rPr>
              <w:t>odio</w:t>
            </w:r>
            <w:proofErr w:type="spellEnd"/>
            <w:r w:rsidRPr="006E4B58">
              <w:rPr>
                <w:rFonts w:cs="Calibri"/>
                <w:color w:val="BFBFBF"/>
                <w:sz w:val="22"/>
                <w:szCs w:val="22"/>
              </w:rPr>
              <w:t xml:space="preserve"> </w:t>
            </w:r>
            <w:proofErr w:type="spellStart"/>
            <w:r w:rsidRPr="006E4B58">
              <w:rPr>
                <w:rFonts w:cs="Calibri"/>
                <w:color w:val="BFBFBF"/>
                <w:sz w:val="22"/>
                <w:szCs w:val="22"/>
              </w:rPr>
              <w:t>posuere</w:t>
            </w:r>
            <w:proofErr w:type="spellEnd"/>
            <w:r w:rsidRPr="006E4B58">
              <w:rPr>
                <w:rFonts w:cs="Calibri"/>
                <w:color w:val="BFBFBF"/>
                <w:sz w:val="22"/>
                <w:szCs w:val="22"/>
              </w:rPr>
              <w:t xml:space="preserve"> </w:t>
            </w:r>
            <w:proofErr w:type="spellStart"/>
            <w:r w:rsidRPr="006E4B58">
              <w:rPr>
                <w:rFonts w:cs="Calibri"/>
                <w:color w:val="BFBFBF"/>
                <w:sz w:val="22"/>
                <w:szCs w:val="22"/>
              </w:rPr>
              <w:t>nisi</w:t>
            </w:r>
            <w:proofErr w:type="spellEnd"/>
            <w:r w:rsidRPr="006E4B58">
              <w:rPr>
                <w:rFonts w:cs="Calibri"/>
                <w:color w:val="BFBFBF"/>
                <w:sz w:val="22"/>
                <w:szCs w:val="22"/>
              </w:rPr>
              <w:t xml:space="preserve">. Duis </w:t>
            </w:r>
            <w:proofErr w:type="spellStart"/>
            <w:r w:rsidRPr="006E4B58">
              <w:rPr>
                <w:rFonts w:cs="Calibri"/>
                <w:color w:val="BFBFBF"/>
                <w:sz w:val="22"/>
                <w:szCs w:val="22"/>
              </w:rPr>
              <w:t>malesuada</w:t>
            </w:r>
            <w:proofErr w:type="spellEnd"/>
            <w:r w:rsidRPr="006E4B58">
              <w:rPr>
                <w:rFonts w:cs="Calibri"/>
                <w:color w:val="BFBFBF"/>
                <w:sz w:val="22"/>
                <w:szCs w:val="22"/>
              </w:rPr>
              <w:t xml:space="preserve"> ex nec magna </w:t>
            </w:r>
            <w:proofErr w:type="spellStart"/>
            <w:r w:rsidRPr="006E4B58">
              <w:rPr>
                <w:rFonts w:cs="Calibri"/>
                <w:color w:val="BFBFBF"/>
                <w:sz w:val="22"/>
                <w:szCs w:val="22"/>
              </w:rPr>
              <w:t>ultrices</w:t>
            </w:r>
            <w:proofErr w:type="spellEnd"/>
            <w:r w:rsidRPr="006E4B58">
              <w:rPr>
                <w:rFonts w:cs="Calibri"/>
                <w:color w:val="BFBFBF"/>
                <w:sz w:val="22"/>
                <w:szCs w:val="22"/>
              </w:rPr>
              <w:t xml:space="preserve"> </w:t>
            </w:r>
            <w:proofErr w:type="spellStart"/>
            <w:r w:rsidRPr="006E4B58">
              <w:rPr>
                <w:rFonts w:cs="Calibri"/>
                <w:color w:val="BFBFBF"/>
                <w:sz w:val="22"/>
                <w:szCs w:val="22"/>
              </w:rPr>
              <w:t>porttitor</w:t>
            </w:r>
            <w:proofErr w:type="spellEnd"/>
            <w:r w:rsidRPr="006E4B58">
              <w:rPr>
                <w:rFonts w:cs="Calibri"/>
                <w:color w:val="BFBFBF"/>
                <w:sz w:val="22"/>
                <w:szCs w:val="22"/>
              </w:rPr>
              <w:t xml:space="preserve">. </w:t>
            </w:r>
            <w:proofErr w:type="spellStart"/>
            <w:r w:rsidRPr="006E4B58">
              <w:rPr>
                <w:rFonts w:cs="Calibri"/>
                <w:color w:val="BFBFBF"/>
                <w:sz w:val="22"/>
                <w:szCs w:val="22"/>
              </w:rPr>
              <w:t>Proin</w:t>
            </w:r>
            <w:proofErr w:type="spellEnd"/>
            <w:r w:rsidRPr="006E4B58">
              <w:rPr>
                <w:rFonts w:cs="Calibri"/>
                <w:color w:val="BFBFBF"/>
                <w:sz w:val="22"/>
                <w:szCs w:val="22"/>
              </w:rPr>
              <w:t xml:space="preserve"> </w:t>
            </w:r>
            <w:proofErr w:type="spellStart"/>
            <w:r w:rsidRPr="006E4B58">
              <w:rPr>
                <w:rFonts w:cs="Calibri"/>
                <w:color w:val="BFBFBF"/>
                <w:sz w:val="22"/>
                <w:szCs w:val="22"/>
              </w:rPr>
              <w:t>laoreet</w:t>
            </w:r>
            <w:proofErr w:type="spellEnd"/>
            <w:r w:rsidRPr="006E4B58">
              <w:rPr>
                <w:rFonts w:cs="Calibri"/>
                <w:color w:val="BFBFBF"/>
                <w:sz w:val="22"/>
                <w:szCs w:val="22"/>
              </w:rPr>
              <w:t xml:space="preserve"> </w:t>
            </w:r>
            <w:proofErr w:type="spellStart"/>
            <w:r w:rsidRPr="006E4B58">
              <w:rPr>
                <w:rFonts w:cs="Calibri"/>
                <w:color w:val="BFBFBF"/>
                <w:sz w:val="22"/>
                <w:szCs w:val="22"/>
              </w:rPr>
              <w:t>fermentum</w:t>
            </w:r>
            <w:proofErr w:type="spellEnd"/>
            <w:r w:rsidRPr="006E4B58">
              <w:rPr>
                <w:rFonts w:cs="Calibri"/>
                <w:color w:val="BFBFBF"/>
                <w:sz w:val="22"/>
                <w:szCs w:val="22"/>
              </w:rPr>
              <w:t xml:space="preserve"> nunc, </w:t>
            </w:r>
            <w:proofErr w:type="spellStart"/>
            <w:r w:rsidRPr="006E4B58">
              <w:rPr>
                <w:rFonts w:cs="Calibri"/>
                <w:color w:val="BFBFBF"/>
                <w:sz w:val="22"/>
                <w:szCs w:val="22"/>
              </w:rPr>
              <w:t>ac</w:t>
            </w:r>
            <w:proofErr w:type="spellEnd"/>
            <w:r w:rsidRPr="006E4B58">
              <w:rPr>
                <w:rFonts w:cs="Calibri"/>
                <w:color w:val="BFBFBF"/>
                <w:sz w:val="22"/>
                <w:szCs w:val="22"/>
              </w:rPr>
              <w:t xml:space="preserve"> </w:t>
            </w:r>
            <w:proofErr w:type="spellStart"/>
            <w:r w:rsidRPr="006E4B58">
              <w:rPr>
                <w:rFonts w:cs="Calibri"/>
                <w:color w:val="BFBFBF"/>
                <w:sz w:val="22"/>
                <w:szCs w:val="22"/>
              </w:rPr>
              <w:t>vulputate</w:t>
            </w:r>
            <w:proofErr w:type="spellEnd"/>
            <w:r w:rsidRPr="006E4B58">
              <w:rPr>
                <w:rFonts w:cs="Calibri"/>
                <w:color w:val="BFBFBF"/>
                <w:sz w:val="22"/>
                <w:szCs w:val="22"/>
              </w:rPr>
              <w:t xml:space="preserve"> </w:t>
            </w:r>
            <w:proofErr w:type="spellStart"/>
            <w:r w:rsidRPr="006E4B58">
              <w:rPr>
                <w:rFonts w:cs="Calibri"/>
                <w:color w:val="BFBFBF"/>
                <w:sz w:val="22"/>
                <w:szCs w:val="22"/>
              </w:rPr>
              <w:t>odio</w:t>
            </w:r>
            <w:proofErr w:type="spellEnd"/>
            <w:r w:rsidRPr="006E4B58">
              <w:rPr>
                <w:rFonts w:cs="Calibri"/>
                <w:color w:val="BFBFBF"/>
                <w:sz w:val="22"/>
                <w:szCs w:val="22"/>
              </w:rPr>
              <w:t xml:space="preserve"> </w:t>
            </w:r>
            <w:proofErr w:type="spellStart"/>
            <w:r w:rsidRPr="006E4B58">
              <w:rPr>
                <w:rFonts w:cs="Calibri"/>
                <w:color w:val="BFBFBF"/>
                <w:sz w:val="22"/>
                <w:szCs w:val="22"/>
              </w:rPr>
              <w:t>congue</w:t>
            </w:r>
            <w:proofErr w:type="spellEnd"/>
            <w:r w:rsidRPr="006E4B58">
              <w:rPr>
                <w:rFonts w:cs="Calibri"/>
                <w:color w:val="BFBFBF"/>
                <w:sz w:val="22"/>
                <w:szCs w:val="22"/>
              </w:rPr>
              <w:t xml:space="preserve"> nec. </w:t>
            </w:r>
            <w:proofErr w:type="spellStart"/>
            <w:r w:rsidRPr="006E4B58">
              <w:rPr>
                <w:rFonts w:cs="Calibri"/>
                <w:color w:val="BFBFBF"/>
                <w:sz w:val="22"/>
                <w:szCs w:val="22"/>
              </w:rPr>
              <w:t>Proin</w:t>
            </w:r>
            <w:proofErr w:type="spellEnd"/>
            <w:r w:rsidRPr="006E4B58">
              <w:rPr>
                <w:rFonts w:cs="Calibri"/>
                <w:color w:val="BFBFBF"/>
                <w:sz w:val="22"/>
                <w:szCs w:val="22"/>
              </w:rPr>
              <w:t xml:space="preserve"> eu </w:t>
            </w:r>
            <w:proofErr w:type="spellStart"/>
            <w:r w:rsidRPr="006E4B58">
              <w:rPr>
                <w:rFonts w:cs="Calibri"/>
                <w:color w:val="BFBFBF"/>
                <w:sz w:val="22"/>
                <w:szCs w:val="22"/>
              </w:rPr>
              <w:t>vulputate</w:t>
            </w:r>
            <w:proofErr w:type="spellEnd"/>
            <w:r w:rsidRPr="006E4B58">
              <w:rPr>
                <w:rFonts w:cs="Calibri"/>
                <w:color w:val="BFBFBF"/>
                <w:sz w:val="22"/>
                <w:szCs w:val="22"/>
              </w:rPr>
              <w:t xml:space="preserve"> massa, vitae </w:t>
            </w:r>
            <w:proofErr w:type="spellStart"/>
            <w:r w:rsidRPr="006E4B58">
              <w:rPr>
                <w:rFonts w:cs="Calibri"/>
                <w:color w:val="BFBFBF"/>
                <w:sz w:val="22"/>
                <w:szCs w:val="22"/>
              </w:rPr>
              <w:t>finibus</w:t>
            </w:r>
            <w:proofErr w:type="spellEnd"/>
            <w:r w:rsidRPr="006E4B58">
              <w:rPr>
                <w:rFonts w:cs="Calibri"/>
                <w:color w:val="BFBFBF"/>
                <w:sz w:val="22"/>
                <w:szCs w:val="22"/>
              </w:rPr>
              <w:t xml:space="preserve"> ex. </w:t>
            </w:r>
            <w:proofErr w:type="spellStart"/>
            <w:r w:rsidRPr="006E4B58">
              <w:rPr>
                <w:rFonts w:cs="Calibri"/>
                <w:color w:val="BFBFBF"/>
                <w:sz w:val="22"/>
                <w:szCs w:val="22"/>
              </w:rPr>
              <w:t>Aliquam</w:t>
            </w:r>
            <w:proofErr w:type="spellEnd"/>
            <w:r w:rsidRPr="006E4B58">
              <w:rPr>
                <w:rFonts w:cs="Calibri"/>
                <w:color w:val="BFBFBF"/>
                <w:sz w:val="22"/>
                <w:szCs w:val="22"/>
              </w:rPr>
              <w:t xml:space="preserve"> </w:t>
            </w:r>
            <w:proofErr w:type="spellStart"/>
            <w:r w:rsidRPr="006E4B58">
              <w:rPr>
                <w:rFonts w:cs="Calibri"/>
                <w:color w:val="BFBFBF"/>
                <w:sz w:val="22"/>
                <w:szCs w:val="22"/>
              </w:rPr>
              <w:t>suscipit</w:t>
            </w:r>
            <w:proofErr w:type="spellEnd"/>
            <w:r w:rsidRPr="006E4B58">
              <w:rPr>
                <w:rFonts w:cs="Calibri"/>
                <w:color w:val="BFBFBF"/>
                <w:sz w:val="22"/>
                <w:szCs w:val="22"/>
              </w:rPr>
              <w:t xml:space="preserve"> et massa nec </w:t>
            </w:r>
            <w:proofErr w:type="spellStart"/>
            <w:r w:rsidRPr="006E4B58">
              <w:rPr>
                <w:rFonts w:cs="Calibri"/>
                <w:color w:val="BFBFBF"/>
                <w:sz w:val="22"/>
                <w:szCs w:val="22"/>
              </w:rPr>
              <w:t>luctus</w:t>
            </w:r>
            <w:proofErr w:type="spellEnd"/>
            <w:r w:rsidRPr="006E4B58">
              <w:rPr>
                <w:rFonts w:cs="Calibri"/>
                <w:color w:val="BFBFBF"/>
                <w:sz w:val="22"/>
                <w:szCs w:val="22"/>
              </w:rPr>
              <w:t xml:space="preserve">. </w:t>
            </w:r>
            <w:proofErr w:type="spellStart"/>
            <w:r w:rsidRPr="006E4B58">
              <w:rPr>
                <w:rFonts w:cs="Calibri"/>
                <w:color w:val="BFBFBF"/>
                <w:sz w:val="22"/>
                <w:szCs w:val="22"/>
              </w:rPr>
              <w:t>Vestibulum</w:t>
            </w:r>
            <w:proofErr w:type="spellEnd"/>
            <w:r w:rsidRPr="006E4B58">
              <w:rPr>
                <w:rFonts w:cs="Calibri"/>
                <w:color w:val="BFBFBF"/>
                <w:sz w:val="22"/>
                <w:szCs w:val="22"/>
              </w:rPr>
              <w:t xml:space="preserve"> </w:t>
            </w:r>
            <w:proofErr w:type="spellStart"/>
            <w:r w:rsidRPr="006E4B58">
              <w:rPr>
                <w:rFonts w:cs="Calibri"/>
                <w:color w:val="BFBFBF"/>
                <w:sz w:val="22"/>
                <w:szCs w:val="22"/>
              </w:rPr>
              <w:t>aliquam</w:t>
            </w:r>
            <w:proofErr w:type="spellEnd"/>
            <w:r w:rsidRPr="006E4B58">
              <w:rPr>
                <w:rFonts w:cs="Calibri"/>
                <w:color w:val="BFBFBF"/>
                <w:sz w:val="22"/>
                <w:szCs w:val="22"/>
              </w:rPr>
              <w:t xml:space="preserve"> </w:t>
            </w:r>
            <w:proofErr w:type="spellStart"/>
            <w:r w:rsidRPr="006E4B58">
              <w:rPr>
                <w:rFonts w:cs="Calibri"/>
                <w:color w:val="BFBFBF"/>
                <w:sz w:val="22"/>
                <w:szCs w:val="22"/>
              </w:rPr>
              <w:t>varius</w:t>
            </w:r>
            <w:proofErr w:type="spellEnd"/>
            <w:r w:rsidRPr="006E4B58">
              <w:rPr>
                <w:rFonts w:cs="Calibri"/>
                <w:color w:val="BFBFBF"/>
                <w:sz w:val="22"/>
                <w:szCs w:val="22"/>
              </w:rPr>
              <w:t xml:space="preserve"> </w:t>
            </w:r>
            <w:proofErr w:type="spellStart"/>
            <w:r w:rsidRPr="006E4B58">
              <w:rPr>
                <w:rFonts w:cs="Calibri"/>
                <w:color w:val="BFBFBF"/>
                <w:sz w:val="22"/>
                <w:szCs w:val="22"/>
              </w:rPr>
              <w:t>eros</w:t>
            </w:r>
            <w:proofErr w:type="spellEnd"/>
            <w:r w:rsidRPr="006E4B58">
              <w:rPr>
                <w:rFonts w:cs="Calibri"/>
                <w:color w:val="BFBFBF"/>
                <w:sz w:val="22"/>
                <w:szCs w:val="22"/>
              </w:rPr>
              <w:t xml:space="preserve"> </w:t>
            </w:r>
            <w:proofErr w:type="spellStart"/>
            <w:r w:rsidRPr="006E4B58">
              <w:rPr>
                <w:rFonts w:cs="Calibri"/>
                <w:color w:val="BFBFBF"/>
                <w:sz w:val="22"/>
                <w:szCs w:val="22"/>
              </w:rPr>
              <w:t>eget</w:t>
            </w:r>
            <w:proofErr w:type="spellEnd"/>
            <w:r w:rsidRPr="006E4B58">
              <w:rPr>
                <w:rFonts w:cs="Calibri"/>
                <w:color w:val="BFBFBF"/>
                <w:sz w:val="22"/>
                <w:szCs w:val="22"/>
              </w:rPr>
              <w:t xml:space="preserve"> </w:t>
            </w:r>
            <w:proofErr w:type="spellStart"/>
            <w:r w:rsidRPr="006E4B58">
              <w:rPr>
                <w:rFonts w:cs="Calibri"/>
                <w:color w:val="BFBFBF"/>
                <w:sz w:val="22"/>
                <w:szCs w:val="22"/>
              </w:rPr>
              <w:t>malesuada</w:t>
            </w:r>
            <w:proofErr w:type="spellEnd"/>
            <w:r w:rsidRPr="006E4B58">
              <w:rPr>
                <w:rFonts w:cs="Calibri"/>
                <w:color w:val="BFBFBF"/>
                <w:sz w:val="22"/>
                <w:szCs w:val="22"/>
              </w:rPr>
              <w:t xml:space="preserve">. </w:t>
            </w:r>
            <w:proofErr w:type="spellStart"/>
            <w:r w:rsidRPr="006E4B58">
              <w:rPr>
                <w:rFonts w:cs="Calibri"/>
                <w:color w:val="BFBFBF"/>
                <w:sz w:val="22"/>
                <w:szCs w:val="22"/>
              </w:rPr>
              <w:t>Curabitur</w:t>
            </w:r>
            <w:proofErr w:type="spellEnd"/>
            <w:r w:rsidRPr="006E4B58">
              <w:rPr>
                <w:rFonts w:cs="Calibri"/>
                <w:color w:val="BFBFBF"/>
                <w:sz w:val="22"/>
                <w:szCs w:val="22"/>
              </w:rPr>
              <w:t xml:space="preserve"> </w:t>
            </w:r>
            <w:proofErr w:type="spellStart"/>
            <w:r w:rsidRPr="006E4B58">
              <w:rPr>
                <w:rFonts w:cs="Calibri"/>
                <w:color w:val="BFBFBF"/>
                <w:sz w:val="22"/>
                <w:szCs w:val="22"/>
              </w:rPr>
              <w:t>egestas</w:t>
            </w:r>
            <w:proofErr w:type="spellEnd"/>
            <w:r w:rsidRPr="006E4B58">
              <w:rPr>
                <w:rFonts w:cs="Calibri"/>
                <w:color w:val="BFBFBF"/>
                <w:sz w:val="22"/>
                <w:szCs w:val="22"/>
              </w:rPr>
              <w:t xml:space="preserve"> </w:t>
            </w:r>
            <w:proofErr w:type="spellStart"/>
            <w:r w:rsidRPr="006E4B58">
              <w:rPr>
                <w:rFonts w:cs="Calibri"/>
                <w:color w:val="BFBFBF"/>
                <w:sz w:val="22"/>
                <w:szCs w:val="22"/>
              </w:rPr>
              <w:t>laoreet</w:t>
            </w:r>
            <w:proofErr w:type="spellEnd"/>
            <w:r w:rsidRPr="006E4B58">
              <w:rPr>
                <w:rFonts w:cs="Calibri"/>
                <w:color w:val="BFBFBF"/>
                <w:sz w:val="22"/>
                <w:szCs w:val="22"/>
              </w:rPr>
              <w:t xml:space="preserve"> ipsum, </w:t>
            </w:r>
            <w:proofErr w:type="spellStart"/>
            <w:r w:rsidRPr="006E4B58">
              <w:rPr>
                <w:rFonts w:cs="Calibri"/>
                <w:color w:val="BFBFBF"/>
                <w:sz w:val="22"/>
                <w:szCs w:val="22"/>
              </w:rPr>
              <w:t>vel</w:t>
            </w:r>
            <w:proofErr w:type="spellEnd"/>
            <w:r w:rsidRPr="006E4B58">
              <w:rPr>
                <w:rFonts w:cs="Calibri"/>
                <w:color w:val="BFBFBF"/>
                <w:sz w:val="22"/>
                <w:szCs w:val="22"/>
              </w:rPr>
              <w:t xml:space="preserve"> </w:t>
            </w:r>
            <w:proofErr w:type="spellStart"/>
            <w:r w:rsidRPr="006E4B58">
              <w:rPr>
                <w:rFonts w:cs="Calibri"/>
                <w:color w:val="BFBFBF"/>
                <w:sz w:val="22"/>
                <w:szCs w:val="22"/>
              </w:rPr>
              <w:t>scelerisque</w:t>
            </w:r>
            <w:proofErr w:type="spellEnd"/>
            <w:r w:rsidRPr="006E4B58">
              <w:rPr>
                <w:rFonts w:cs="Calibri"/>
                <w:color w:val="BFBFBF"/>
                <w:sz w:val="22"/>
                <w:szCs w:val="22"/>
              </w:rPr>
              <w:t xml:space="preserve"> massa </w:t>
            </w:r>
            <w:proofErr w:type="spellStart"/>
            <w:r w:rsidRPr="006E4B58">
              <w:rPr>
                <w:rFonts w:cs="Calibri"/>
                <w:color w:val="BFBFBF"/>
                <w:sz w:val="22"/>
                <w:szCs w:val="22"/>
              </w:rPr>
              <w:t>tempus</w:t>
            </w:r>
            <w:proofErr w:type="spellEnd"/>
            <w:r w:rsidRPr="006E4B58">
              <w:rPr>
                <w:rFonts w:cs="Calibri"/>
                <w:color w:val="BFBFBF"/>
                <w:sz w:val="22"/>
                <w:szCs w:val="22"/>
              </w:rPr>
              <w:t xml:space="preserve"> nec. Mauris </w:t>
            </w:r>
            <w:proofErr w:type="spellStart"/>
            <w:r w:rsidRPr="006E4B58">
              <w:rPr>
                <w:rFonts w:cs="Calibri"/>
                <w:color w:val="BFBFBF"/>
                <w:sz w:val="22"/>
                <w:szCs w:val="22"/>
              </w:rPr>
              <w:t>blandit</w:t>
            </w:r>
            <w:proofErr w:type="spellEnd"/>
            <w:r w:rsidRPr="006E4B58">
              <w:rPr>
                <w:rFonts w:cs="Calibri"/>
                <w:color w:val="BFBFBF"/>
                <w:sz w:val="22"/>
                <w:szCs w:val="22"/>
              </w:rPr>
              <w:t xml:space="preserve"> </w:t>
            </w:r>
            <w:proofErr w:type="spellStart"/>
            <w:r w:rsidRPr="006E4B58">
              <w:rPr>
                <w:rFonts w:cs="Calibri"/>
                <w:color w:val="BFBFBF"/>
                <w:sz w:val="22"/>
                <w:szCs w:val="22"/>
              </w:rPr>
              <w:t>iaculis</w:t>
            </w:r>
            <w:proofErr w:type="spellEnd"/>
            <w:r w:rsidRPr="006E4B58">
              <w:rPr>
                <w:rFonts w:cs="Calibri"/>
                <w:color w:val="BFBFBF"/>
                <w:sz w:val="22"/>
                <w:szCs w:val="22"/>
              </w:rPr>
              <w:t xml:space="preserve"> est et </w:t>
            </w:r>
            <w:proofErr w:type="spellStart"/>
            <w:r w:rsidRPr="006E4B58">
              <w:rPr>
                <w:rFonts w:cs="Calibri"/>
                <w:color w:val="BFBFBF"/>
                <w:sz w:val="22"/>
                <w:szCs w:val="22"/>
              </w:rPr>
              <w:t>auctor</w:t>
            </w:r>
            <w:proofErr w:type="spellEnd"/>
            <w:r w:rsidRPr="006E4B58">
              <w:rPr>
                <w:rFonts w:cs="Calibri"/>
                <w:color w:val="BFBFBF"/>
                <w:sz w:val="22"/>
                <w:szCs w:val="22"/>
              </w:rPr>
              <w:t>.</w:t>
            </w:r>
          </w:p>
          <w:p w14:paraId="0CB67875" w14:textId="77777777" w:rsidR="006E4B58" w:rsidRPr="006E4B58" w:rsidRDefault="006E4B58" w:rsidP="006E4B58">
            <w:pPr>
              <w:rPr>
                <w:rFonts w:cs="Calibri"/>
                <w:color w:val="BFBFBF"/>
                <w:sz w:val="22"/>
                <w:szCs w:val="22"/>
              </w:rPr>
            </w:pPr>
          </w:p>
          <w:p w14:paraId="4F37C8BD" w14:textId="77777777" w:rsidR="006E4B58" w:rsidRPr="006E4B58" w:rsidRDefault="006E4B58" w:rsidP="006E4B58">
            <w:pPr>
              <w:rPr>
                <w:rFonts w:cs="Calibri"/>
                <w:color w:val="BFBFBF"/>
                <w:sz w:val="22"/>
                <w:szCs w:val="22"/>
              </w:rPr>
            </w:pPr>
          </w:p>
          <w:p w14:paraId="2A1CE942" w14:textId="77777777" w:rsidR="006E4B58" w:rsidRPr="006E4B58" w:rsidRDefault="006E4B58" w:rsidP="006E4B58">
            <w:pPr>
              <w:rPr>
                <w:rFonts w:cs="Calibri"/>
                <w:color w:val="BFBFBF"/>
                <w:sz w:val="22"/>
                <w:szCs w:val="22"/>
              </w:rPr>
            </w:pPr>
            <w:r w:rsidRPr="006E4B58">
              <w:rPr>
                <w:rFonts w:cs="Calibri"/>
                <w:color w:val="BFBFBF"/>
                <w:sz w:val="22"/>
                <w:szCs w:val="22"/>
                <w:lang w:val="en-GB"/>
              </w:rPr>
              <w:t xml:space="preserve">Lorem ipsum </w:t>
            </w:r>
            <w:proofErr w:type="spellStart"/>
            <w:r w:rsidRPr="006E4B58">
              <w:rPr>
                <w:rFonts w:cs="Calibri"/>
                <w:color w:val="BFBFBF"/>
                <w:sz w:val="22"/>
                <w:szCs w:val="22"/>
                <w:lang w:val="en-GB"/>
              </w:rPr>
              <w:t>dolor</w:t>
            </w:r>
            <w:proofErr w:type="spellEnd"/>
            <w:r w:rsidRPr="006E4B58">
              <w:rPr>
                <w:rFonts w:cs="Calibri"/>
                <w:color w:val="BFBFBF"/>
                <w:sz w:val="22"/>
                <w:szCs w:val="22"/>
                <w:lang w:val="en-GB"/>
              </w:rPr>
              <w:t xml:space="preserve"> </w:t>
            </w:r>
            <w:proofErr w:type="gramStart"/>
            <w:r w:rsidRPr="006E4B58">
              <w:rPr>
                <w:rFonts w:cs="Calibri"/>
                <w:color w:val="BFBFBF"/>
                <w:sz w:val="22"/>
                <w:szCs w:val="22"/>
                <w:lang w:val="en-GB"/>
              </w:rPr>
              <w:t>sit</w:t>
            </w:r>
            <w:proofErr w:type="gramEnd"/>
            <w:r w:rsidRPr="006E4B58">
              <w:rPr>
                <w:rFonts w:cs="Calibri"/>
                <w:color w:val="BFBFBF"/>
                <w:sz w:val="22"/>
                <w:szCs w:val="22"/>
                <w:lang w:val="en-GB"/>
              </w:rPr>
              <w:t xml:space="preserve"> </w:t>
            </w:r>
            <w:proofErr w:type="spellStart"/>
            <w:r w:rsidRPr="006E4B58">
              <w:rPr>
                <w:rFonts w:cs="Calibri"/>
                <w:color w:val="BFBFBF"/>
                <w:sz w:val="22"/>
                <w:szCs w:val="22"/>
                <w:lang w:val="en-GB"/>
              </w:rPr>
              <w:t>amet</w:t>
            </w:r>
            <w:proofErr w:type="spellEnd"/>
            <w:r w:rsidRPr="006E4B58">
              <w:rPr>
                <w:rFonts w:cs="Calibri"/>
                <w:color w:val="BFBFBF"/>
                <w:sz w:val="22"/>
                <w:szCs w:val="22"/>
                <w:lang w:val="en-GB"/>
              </w:rPr>
              <w:t xml:space="preserve">, </w:t>
            </w:r>
            <w:proofErr w:type="spellStart"/>
            <w:r w:rsidRPr="006E4B58">
              <w:rPr>
                <w:rFonts w:cs="Calibri"/>
                <w:color w:val="BFBFBF"/>
                <w:sz w:val="22"/>
                <w:szCs w:val="22"/>
                <w:lang w:val="en-GB"/>
              </w:rPr>
              <w:t>consectetur</w:t>
            </w:r>
            <w:proofErr w:type="spellEnd"/>
            <w:r w:rsidRPr="006E4B58">
              <w:rPr>
                <w:rFonts w:cs="Calibri"/>
                <w:color w:val="BFBFBF"/>
                <w:sz w:val="22"/>
                <w:szCs w:val="22"/>
                <w:lang w:val="en-GB"/>
              </w:rPr>
              <w:t xml:space="preserve"> </w:t>
            </w:r>
            <w:proofErr w:type="spellStart"/>
            <w:r w:rsidRPr="006E4B58">
              <w:rPr>
                <w:rFonts w:cs="Calibri"/>
                <w:color w:val="BFBFBF"/>
                <w:sz w:val="22"/>
                <w:szCs w:val="22"/>
                <w:lang w:val="en-GB"/>
              </w:rPr>
              <w:t>adipiscing</w:t>
            </w:r>
            <w:proofErr w:type="spellEnd"/>
            <w:r w:rsidRPr="006E4B58">
              <w:rPr>
                <w:rFonts w:cs="Calibri"/>
                <w:color w:val="BFBFBF"/>
                <w:sz w:val="22"/>
                <w:szCs w:val="22"/>
                <w:lang w:val="en-GB"/>
              </w:rPr>
              <w:t xml:space="preserve"> </w:t>
            </w:r>
            <w:proofErr w:type="spellStart"/>
            <w:r w:rsidRPr="006E4B58">
              <w:rPr>
                <w:rFonts w:cs="Calibri"/>
                <w:color w:val="BFBFBF"/>
                <w:sz w:val="22"/>
                <w:szCs w:val="22"/>
                <w:lang w:val="en-GB"/>
              </w:rPr>
              <w:t>elit</w:t>
            </w:r>
            <w:proofErr w:type="spellEnd"/>
            <w:r w:rsidRPr="006E4B58">
              <w:rPr>
                <w:rFonts w:cs="Calibri"/>
                <w:color w:val="BFBFBF"/>
                <w:sz w:val="22"/>
                <w:szCs w:val="22"/>
                <w:lang w:val="en-GB"/>
              </w:rPr>
              <w:t xml:space="preserve">. </w:t>
            </w:r>
            <w:r w:rsidRPr="006E4B58">
              <w:rPr>
                <w:rFonts w:cs="Calibri"/>
                <w:color w:val="BFBFBF"/>
                <w:sz w:val="22"/>
                <w:szCs w:val="22"/>
              </w:rPr>
              <w:t xml:space="preserve">Sed in </w:t>
            </w:r>
            <w:proofErr w:type="spellStart"/>
            <w:r w:rsidRPr="006E4B58">
              <w:rPr>
                <w:rFonts w:cs="Calibri"/>
                <w:color w:val="BFBFBF"/>
                <w:sz w:val="22"/>
                <w:szCs w:val="22"/>
              </w:rPr>
              <w:t>elit</w:t>
            </w:r>
            <w:proofErr w:type="spellEnd"/>
            <w:r w:rsidRPr="006E4B58">
              <w:rPr>
                <w:rFonts w:cs="Calibri"/>
                <w:color w:val="BFBFBF"/>
                <w:sz w:val="22"/>
                <w:szCs w:val="22"/>
              </w:rPr>
              <w:t xml:space="preserve"> bibendum ex mollis </w:t>
            </w:r>
            <w:proofErr w:type="spellStart"/>
            <w:r w:rsidRPr="006E4B58">
              <w:rPr>
                <w:rFonts w:cs="Calibri"/>
                <w:color w:val="BFBFBF"/>
                <w:sz w:val="22"/>
                <w:szCs w:val="22"/>
              </w:rPr>
              <w:t>fringilla</w:t>
            </w:r>
            <w:proofErr w:type="spellEnd"/>
            <w:r w:rsidRPr="006E4B58">
              <w:rPr>
                <w:rFonts w:cs="Calibri"/>
                <w:color w:val="BFBFBF"/>
                <w:sz w:val="22"/>
                <w:szCs w:val="22"/>
              </w:rPr>
              <w:t xml:space="preserve">. </w:t>
            </w:r>
            <w:proofErr w:type="spellStart"/>
            <w:r w:rsidRPr="006E4B58">
              <w:rPr>
                <w:rFonts w:cs="Calibri"/>
                <w:color w:val="BFBFBF"/>
                <w:sz w:val="22"/>
                <w:szCs w:val="22"/>
              </w:rPr>
              <w:t>Proin</w:t>
            </w:r>
            <w:proofErr w:type="spellEnd"/>
            <w:r w:rsidRPr="006E4B58">
              <w:rPr>
                <w:rFonts w:cs="Calibri"/>
                <w:color w:val="BFBFBF"/>
                <w:sz w:val="22"/>
                <w:szCs w:val="22"/>
              </w:rPr>
              <w:t xml:space="preserve"> a </w:t>
            </w:r>
            <w:proofErr w:type="spellStart"/>
            <w:r w:rsidRPr="006E4B58">
              <w:rPr>
                <w:rFonts w:cs="Calibri"/>
                <w:color w:val="BFBFBF"/>
                <w:sz w:val="22"/>
                <w:szCs w:val="22"/>
              </w:rPr>
              <w:t>enim</w:t>
            </w:r>
            <w:proofErr w:type="spellEnd"/>
            <w:r w:rsidRPr="006E4B58">
              <w:rPr>
                <w:rFonts w:cs="Calibri"/>
                <w:color w:val="BFBFBF"/>
                <w:sz w:val="22"/>
                <w:szCs w:val="22"/>
              </w:rPr>
              <w:t xml:space="preserve"> </w:t>
            </w:r>
            <w:proofErr w:type="spellStart"/>
            <w:r w:rsidRPr="006E4B58">
              <w:rPr>
                <w:rFonts w:cs="Calibri"/>
                <w:color w:val="BFBFBF"/>
                <w:sz w:val="22"/>
                <w:szCs w:val="22"/>
              </w:rPr>
              <w:t>quis</w:t>
            </w:r>
            <w:proofErr w:type="spellEnd"/>
            <w:r w:rsidRPr="006E4B58">
              <w:rPr>
                <w:rFonts w:cs="Calibri"/>
                <w:color w:val="BFBFBF"/>
                <w:sz w:val="22"/>
                <w:szCs w:val="22"/>
              </w:rPr>
              <w:t xml:space="preserve"> libero </w:t>
            </w:r>
            <w:proofErr w:type="spellStart"/>
            <w:r w:rsidRPr="006E4B58">
              <w:rPr>
                <w:rFonts w:cs="Calibri"/>
                <w:color w:val="BFBFBF"/>
                <w:sz w:val="22"/>
                <w:szCs w:val="22"/>
              </w:rPr>
              <w:t>pellentesque</w:t>
            </w:r>
            <w:proofErr w:type="spellEnd"/>
            <w:r w:rsidRPr="006E4B58">
              <w:rPr>
                <w:rFonts w:cs="Calibri"/>
                <w:color w:val="BFBFBF"/>
                <w:sz w:val="22"/>
                <w:szCs w:val="22"/>
              </w:rPr>
              <w:t xml:space="preserve"> </w:t>
            </w:r>
            <w:proofErr w:type="spellStart"/>
            <w:r w:rsidRPr="006E4B58">
              <w:rPr>
                <w:rFonts w:cs="Calibri"/>
                <w:color w:val="BFBFBF"/>
                <w:sz w:val="22"/>
                <w:szCs w:val="22"/>
              </w:rPr>
              <w:t>auctor</w:t>
            </w:r>
            <w:proofErr w:type="spellEnd"/>
            <w:r w:rsidRPr="006E4B58">
              <w:rPr>
                <w:rFonts w:cs="Calibri"/>
                <w:color w:val="BFBFBF"/>
                <w:sz w:val="22"/>
                <w:szCs w:val="22"/>
              </w:rPr>
              <w:t xml:space="preserve"> </w:t>
            </w:r>
            <w:proofErr w:type="spellStart"/>
            <w:r w:rsidRPr="006E4B58">
              <w:rPr>
                <w:rFonts w:cs="Calibri"/>
                <w:color w:val="BFBFBF"/>
                <w:sz w:val="22"/>
                <w:szCs w:val="22"/>
              </w:rPr>
              <w:t>eget</w:t>
            </w:r>
            <w:proofErr w:type="spellEnd"/>
            <w:r w:rsidRPr="006E4B58">
              <w:rPr>
                <w:rFonts w:cs="Calibri"/>
                <w:color w:val="BFBFBF"/>
                <w:sz w:val="22"/>
                <w:szCs w:val="22"/>
              </w:rPr>
              <w:t xml:space="preserve"> </w:t>
            </w:r>
            <w:proofErr w:type="spellStart"/>
            <w:r w:rsidRPr="006E4B58">
              <w:rPr>
                <w:rFonts w:cs="Calibri"/>
                <w:color w:val="BFBFBF"/>
                <w:sz w:val="22"/>
                <w:szCs w:val="22"/>
              </w:rPr>
              <w:t>sit</w:t>
            </w:r>
            <w:proofErr w:type="spellEnd"/>
            <w:r w:rsidRPr="006E4B58">
              <w:rPr>
                <w:rFonts w:cs="Calibri"/>
                <w:color w:val="BFBFBF"/>
                <w:sz w:val="22"/>
                <w:szCs w:val="22"/>
              </w:rPr>
              <w:t xml:space="preserve"> </w:t>
            </w:r>
            <w:proofErr w:type="spellStart"/>
            <w:r w:rsidRPr="006E4B58">
              <w:rPr>
                <w:rFonts w:cs="Calibri"/>
                <w:color w:val="BFBFBF"/>
                <w:sz w:val="22"/>
                <w:szCs w:val="22"/>
              </w:rPr>
              <w:t>amet</w:t>
            </w:r>
            <w:proofErr w:type="spellEnd"/>
            <w:r w:rsidRPr="006E4B58">
              <w:rPr>
                <w:rFonts w:cs="Calibri"/>
                <w:color w:val="BFBFBF"/>
                <w:sz w:val="22"/>
                <w:szCs w:val="22"/>
              </w:rPr>
              <w:t xml:space="preserve"> mi. </w:t>
            </w:r>
            <w:proofErr w:type="spellStart"/>
            <w:r w:rsidRPr="006E4B58">
              <w:rPr>
                <w:rFonts w:cs="Calibri"/>
                <w:color w:val="BFBFBF"/>
                <w:sz w:val="22"/>
                <w:szCs w:val="22"/>
              </w:rPr>
              <w:t>Vivamus</w:t>
            </w:r>
            <w:proofErr w:type="spellEnd"/>
            <w:r w:rsidRPr="006E4B58">
              <w:rPr>
                <w:rFonts w:cs="Calibri"/>
                <w:color w:val="BFBFBF"/>
                <w:sz w:val="22"/>
                <w:szCs w:val="22"/>
              </w:rPr>
              <w:t xml:space="preserve"> </w:t>
            </w:r>
            <w:proofErr w:type="spellStart"/>
            <w:r w:rsidRPr="006E4B58">
              <w:rPr>
                <w:rFonts w:cs="Calibri"/>
                <w:color w:val="BFBFBF"/>
                <w:sz w:val="22"/>
                <w:szCs w:val="22"/>
              </w:rPr>
              <w:t>sit</w:t>
            </w:r>
            <w:proofErr w:type="spellEnd"/>
            <w:r w:rsidRPr="006E4B58">
              <w:rPr>
                <w:rFonts w:cs="Calibri"/>
                <w:color w:val="BFBFBF"/>
                <w:sz w:val="22"/>
                <w:szCs w:val="22"/>
              </w:rPr>
              <w:t xml:space="preserve"> </w:t>
            </w:r>
            <w:proofErr w:type="spellStart"/>
            <w:r w:rsidRPr="006E4B58">
              <w:rPr>
                <w:rFonts w:cs="Calibri"/>
                <w:color w:val="BFBFBF"/>
                <w:sz w:val="22"/>
                <w:szCs w:val="22"/>
              </w:rPr>
              <w:t>amet</w:t>
            </w:r>
            <w:proofErr w:type="spellEnd"/>
            <w:r w:rsidRPr="006E4B58">
              <w:rPr>
                <w:rFonts w:cs="Calibri"/>
                <w:color w:val="BFBFBF"/>
                <w:sz w:val="22"/>
                <w:szCs w:val="22"/>
              </w:rPr>
              <w:t xml:space="preserve"> </w:t>
            </w:r>
            <w:proofErr w:type="spellStart"/>
            <w:r w:rsidRPr="006E4B58">
              <w:rPr>
                <w:rFonts w:cs="Calibri"/>
                <w:color w:val="BFBFBF"/>
                <w:sz w:val="22"/>
                <w:szCs w:val="22"/>
              </w:rPr>
              <w:t>varius</w:t>
            </w:r>
            <w:proofErr w:type="spellEnd"/>
            <w:r w:rsidRPr="006E4B58">
              <w:rPr>
                <w:rFonts w:cs="Calibri"/>
                <w:color w:val="BFBFBF"/>
                <w:sz w:val="22"/>
                <w:szCs w:val="22"/>
              </w:rPr>
              <w:t xml:space="preserve"> </w:t>
            </w:r>
            <w:proofErr w:type="spellStart"/>
            <w:r w:rsidRPr="006E4B58">
              <w:rPr>
                <w:rFonts w:cs="Calibri"/>
                <w:color w:val="BFBFBF"/>
                <w:sz w:val="22"/>
                <w:szCs w:val="22"/>
              </w:rPr>
              <w:t>lectus</w:t>
            </w:r>
            <w:proofErr w:type="spellEnd"/>
            <w:r w:rsidRPr="006E4B58">
              <w:rPr>
                <w:rFonts w:cs="Calibri"/>
                <w:color w:val="BFBFBF"/>
                <w:sz w:val="22"/>
                <w:szCs w:val="22"/>
              </w:rPr>
              <w:t xml:space="preserve">, </w:t>
            </w:r>
            <w:proofErr w:type="spellStart"/>
            <w:r w:rsidRPr="006E4B58">
              <w:rPr>
                <w:rFonts w:cs="Calibri"/>
                <w:color w:val="BFBFBF"/>
                <w:sz w:val="22"/>
                <w:szCs w:val="22"/>
              </w:rPr>
              <w:t>facilisis</w:t>
            </w:r>
            <w:proofErr w:type="spellEnd"/>
            <w:r w:rsidRPr="006E4B58">
              <w:rPr>
                <w:rFonts w:cs="Calibri"/>
                <w:color w:val="BFBFBF"/>
                <w:sz w:val="22"/>
                <w:szCs w:val="22"/>
              </w:rPr>
              <w:t xml:space="preserve"> tristique ipsum. In </w:t>
            </w:r>
            <w:proofErr w:type="spellStart"/>
            <w:r w:rsidRPr="006E4B58">
              <w:rPr>
                <w:rFonts w:cs="Calibri"/>
                <w:color w:val="BFBFBF"/>
                <w:sz w:val="22"/>
                <w:szCs w:val="22"/>
              </w:rPr>
              <w:t>ultricies</w:t>
            </w:r>
            <w:proofErr w:type="spellEnd"/>
            <w:r w:rsidRPr="006E4B58">
              <w:rPr>
                <w:rFonts w:cs="Calibri"/>
                <w:color w:val="BFBFBF"/>
                <w:sz w:val="22"/>
                <w:szCs w:val="22"/>
              </w:rPr>
              <w:t xml:space="preserve"> dictum </w:t>
            </w:r>
            <w:proofErr w:type="spellStart"/>
            <w:r w:rsidRPr="006E4B58">
              <w:rPr>
                <w:rFonts w:cs="Calibri"/>
                <w:color w:val="BFBFBF"/>
                <w:sz w:val="22"/>
                <w:szCs w:val="22"/>
              </w:rPr>
              <w:t>convallis</w:t>
            </w:r>
            <w:proofErr w:type="spellEnd"/>
            <w:r w:rsidRPr="006E4B58">
              <w:rPr>
                <w:rFonts w:cs="Calibri"/>
                <w:color w:val="BFBFBF"/>
                <w:sz w:val="22"/>
                <w:szCs w:val="22"/>
              </w:rPr>
              <w:t xml:space="preserve">. Mauris </w:t>
            </w:r>
            <w:proofErr w:type="spellStart"/>
            <w:r w:rsidRPr="006E4B58">
              <w:rPr>
                <w:rFonts w:cs="Calibri"/>
                <w:color w:val="BFBFBF"/>
                <w:sz w:val="22"/>
                <w:szCs w:val="22"/>
              </w:rPr>
              <w:t>sed</w:t>
            </w:r>
            <w:proofErr w:type="spellEnd"/>
            <w:r w:rsidRPr="006E4B58">
              <w:rPr>
                <w:rFonts w:cs="Calibri"/>
                <w:color w:val="BFBFBF"/>
                <w:sz w:val="22"/>
                <w:szCs w:val="22"/>
              </w:rPr>
              <w:t xml:space="preserve"> </w:t>
            </w:r>
            <w:proofErr w:type="spellStart"/>
            <w:r w:rsidRPr="006E4B58">
              <w:rPr>
                <w:rFonts w:cs="Calibri"/>
                <w:color w:val="BFBFBF"/>
                <w:sz w:val="22"/>
                <w:szCs w:val="22"/>
              </w:rPr>
              <w:t>lacinia</w:t>
            </w:r>
            <w:proofErr w:type="spellEnd"/>
            <w:r w:rsidRPr="006E4B58">
              <w:rPr>
                <w:rFonts w:cs="Calibri"/>
                <w:color w:val="BFBFBF"/>
                <w:sz w:val="22"/>
                <w:szCs w:val="22"/>
              </w:rPr>
              <w:t xml:space="preserve"> </w:t>
            </w:r>
            <w:proofErr w:type="spellStart"/>
            <w:r w:rsidRPr="006E4B58">
              <w:rPr>
                <w:rFonts w:cs="Calibri"/>
                <w:color w:val="BFBFBF"/>
                <w:sz w:val="22"/>
                <w:szCs w:val="22"/>
              </w:rPr>
              <w:t>lectus</w:t>
            </w:r>
            <w:proofErr w:type="spellEnd"/>
            <w:r w:rsidRPr="006E4B58">
              <w:rPr>
                <w:rFonts w:cs="Calibri"/>
                <w:color w:val="BFBFBF"/>
                <w:sz w:val="22"/>
                <w:szCs w:val="22"/>
              </w:rPr>
              <w:t xml:space="preserve">. In </w:t>
            </w:r>
            <w:proofErr w:type="spellStart"/>
            <w:r w:rsidRPr="006E4B58">
              <w:rPr>
                <w:rFonts w:cs="Calibri"/>
                <w:color w:val="BFBFBF"/>
                <w:sz w:val="22"/>
                <w:szCs w:val="22"/>
              </w:rPr>
              <w:t>finibus</w:t>
            </w:r>
            <w:proofErr w:type="spellEnd"/>
            <w:r w:rsidRPr="006E4B58">
              <w:rPr>
                <w:rFonts w:cs="Calibri"/>
                <w:color w:val="BFBFBF"/>
                <w:sz w:val="22"/>
                <w:szCs w:val="22"/>
              </w:rPr>
              <w:t xml:space="preserve"> ante eu </w:t>
            </w:r>
            <w:proofErr w:type="spellStart"/>
            <w:r w:rsidRPr="006E4B58">
              <w:rPr>
                <w:rFonts w:cs="Calibri"/>
                <w:color w:val="BFBFBF"/>
                <w:sz w:val="22"/>
                <w:szCs w:val="22"/>
              </w:rPr>
              <w:t>nibh</w:t>
            </w:r>
            <w:proofErr w:type="spellEnd"/>
            <w:r w:rsidRPr="006E4B58">
              <w:rPr>
                <w:rFonts w:cs="Calibri"/>
                <w:color w:val="BFBFBF"/>
                <w:sz w:val="22"/>
                <w:szCs w:val="22"/>
              </w:rPr>
              <w:t xml:space="preserve"> </w:t>
            </w:r>
            <w:proofErr w:type="spellStart"/>
            <w:r w:rsidRPr="006E4B58">
              <w:rPr>
                <w:rFonts w:cs="Calibri"/>
                <w:color w:val="BFBFBF"/>
                <w:sz w:val="22"/>
                <w:szCs w:val="22"/>
              </w:rPr>
              <w:t>ultrices</w:t>
            </w:r>
            <w:proofErr w:type="spellEnd"/>
            <w:r w:rsidRPr="006E4B58">
              <w:rPr>
                <w:rFonts w:cs="Calibri"/>
                <w:color w:val="BFBFBF"/>
                <w:sz w:val="22"/>
                <w:szCs w:val="22"/>
              </w:rPr>
              <w:t xml:space="preserve"> </w:t>
            </w:r>
            <w:proofErr w:type="spellStart"/>
            <w:r w:rsidRPr="006E4B58">
              <w:rPr>
                <w:rFonts w:cs="Calibri"/>
                <w:color w:val="BFBFBF"/>
                <w:sz w:val="22"/>
                <w:szCs w:val="22"/>
              </w:rPr>
              <w:t>sagittis</w:t>
            </w:r>
            <w:proofErr w:type="spellEnd"/>
            <w:r w:rsidRPr="006E4B58">
              <w:rPr>
                <w:rFonts w:cs="Calibri"/>
                <w:color w:val="BFBFBF"/>
                <w:sz w:val="22"/>
                <w:szCs w:val="22"/>
              </w:rPr>
              <w:t xml:space="preserve">. Sed </w:t>
            </w:r>
            <w:proofErr w:type="spellStart"/>
            <w:r w:rsidRPr="006E4B58">
              <w:rPr>
                <w:rFonts w:cs="Calibri"/>
                <w:color w:val="BFBFBF"/>
                <w:sz w:val="22"/>
                <w:szCs w:val="22"/>
              </w:rPr>
              <w:t>efficitur</w:t>
            </w:r>
            <w:proofErr w:type="spellEnd"/>
            <w:r w:rsidRPr="006E4B58">
              <w:rPr>
                <w:rFonts w:cs="Calibri"/>
                <w:color w:val="BFBFBF"/>
                <w:sz w:val="22"/>
                <w:szCs w:val="22"/>
              </w:rPr>
              <w:t xml:space="preserve"> </w:t>
            </w:r>
            <w:proofErr w:type="spellStart"/>
            <w:r w:rsidRPr="006E4B58">
              <w:rPr>
                <w:rFonts w:cs="Calibri"/>
                <w:color w:val="BFBFBF"/>
                <w:sz w:val="22"/>
                <w:szCs w:val="22"/>
              </w:rPr>
              <w:t>velit</w:t>
            </w:r>
            <w:proofErr w:type="spellEnd"/>
            <w:r w:rsidRPr="006E4B58">
              <w:rPr>
                <w:rFonts w:cs="Calibri"/>
                <w:color w:val="BFBFBF"/>
                <w:sz w:val="22"/>
                <w:szCs w:val="22"/>
              </w:rPr>
              <w:t xml:space="preserve"> </w:t>
            </w:r>
            <w:proofErr w:type="spellStart"/>
            <w:r w:rsidRPr="006E4B58">
              <w:rPr>
                <w:rFonts w:cs="Calibri"/>
                <w:color w:val="BFBFBF"/>
                <w:sz w:val="22"/>
                <w:szCs w:val="22"/>
              </w:rPr>
              <w:t>ac</w:t>
            </w:r>
            <w:proofErr w:type="spellEnd"/>
            <w:r w:rsidRPr="006E4B58">
              <w:rPr>
                <w:rFonts w:cs="Calibri"/>
                <w:color w:val="BFBFBF"/>
                <w:sz w:val="22"/>
                <w:szCs w:val="22"/>
              </w:rPr>
              <w:t xml:space="preserve"> </w:t>
            </w:r>
            <w:proofErr w:type="spellStart"/>
            <w:r w:rsidRPr="006E4B58">
              <w:rPr>
                <w:rFonts w:cs="Calibri"/>
                <w:color w:val="BFBFBF"/>
                <w:sz w:val="22"/>
                <w:szCs w:val="22"/>
              </w:rPr>
              <w:t>tincidunt</w:t>
            </w:r>
            <w:proofErr w:type="spellEnd"/>
            <w:r w:rsidRPr="006E4B58">
              <w:rPr>
                <w:rFonts w:cs="Calibri"/>
                <w:color w:val="BFBFBF"/>
                <w:sz w:val="22"/>
                <w:szCs w:val="22"/>
              </w:rPr>
              <w:t xml:space="preserve"> </w:t>
            </w:r>
            <w:proofErr w:type="spellStart"/>
            <w:r w:rsidRPr="006E4B58">
              <w:rPr>
                <w:rFonts w:cs="Calibri"/>
                <w:color w:val="BFBFBF"/>
                <w:sz w:val="22"/>
                <w:szCs w:val="22"/>
              </w:rPr>
              <w:t>tempor</w:t>
            </w:r>
            <w:proofErr w:type="spellEnd"/>
            <w:r w:rsidRPr="006E4B58">
              <w:rPr>
                <w:rFonts w:cs="Calibri"/>
                <w:color w:val="BFBFBF"/>
                <w:sz w:val="22"/>
                <w:szCs w:val="22"/>
              </w:rPr>
              <w:t xml:space="preserve">. </w:t>
            </w:r>
            <w:proofErr w:type="spellStart"/>
            <w:r w:rsidRPr="006E4B58">
              <w:rPr>
                <w:rFonts w:cs="Calibri"/>
                <w:color w:val="BFBFBF"/>
                <w:sz w:val="22"/>
                <w:szCs w:val="22"/>
              </w:rPr>
              <w:t>Aliquam</w:t>
            </w:r>
            <w:proofErr w:type="spellEnd"/>
            <w:r w:rsidRPr="006E4B58">
              <w:rPr>
                <w:rFonts w:cs="Calibri"/>
                <w:color w:val="BFBFBF"/>
                <w:sz w:val="22"/>
                <w:szCs w:val="22"/>
              </w:rPr>
              <w:t xml:space="preserve"> </w:t>
            </w:r>
            <w:proofErr w:type="spellStart"/>
            <w:r w:rsidRPr="006E4B58">
              <w:rPr>
                <w:rFonts w:cs="Calibri"/>
                <w:color w:val="BFBFBF"/>
                <w:sz w:val="22"/>
                <w:szCs w:val="22"/>
              </w:rPr>
              <w:t>ornare</w:t>
            </w:r>
            <w:proofErr w:type="spellEnd"/>
            <w:r w:rsidRPr="006E4B58">
              <w:rPr>
                <w:rFonts w:cs="Calibri"/>
                <w:color w:val="BFBFBF"/>
                <w:sz w:val="22"/>
                <w:szCs w:val="22"/>
              </w:rPr>
              <w:t xml:space="preserve"> eu </w:t>
            </w:r>
            <w:proofErr w:type="spellStart"/>
            <w:r w:rsidRPr="006E4B58">
              <w:rPr>
                <w:rFonts w:cs="Calibri"/>
                <w:color w:val="BFBFBF"/>
                <w:sz w:val="22"/>
                <w:szCs w:val="22"/>
              </w:rPr>
              <w:t>tellus</w:t>
            </w:r>
            <w:proofErr w:type="spellEnd"/>
            <w:r w:rsidRPr="006E4B58">
              <w:rPr>
                <w:rFonts w:cs="Calibri"/>
                <w:color w:val="BFBFBF"/>
                <w:sz w:val="22"/>
                <w:szCs w:val="22"/>
              </w:rPr>
              <w:t xml:space="preserve"> </w:t>
            </w:r>
            <w:proofErr w:type="spellStart"/>
            <w:r w:rsidRPr="006E4B58">
              <w:rPr>
                <w:rFonts w:cs="Calibri"/>
                <w:color w:val="BFBFBF"/>
                <w:sz w:val="22"/>
                <w:szCs w:val="22"/>
              </w:rPr>
              <w:t>quis</w:t>
            </w:r>
            <w:proofErr w:type="spellEnd"/>
            <w:r w:rsidRPr="006E4B58">
              <w:rPr>
                <w:rFonts w:cs="Calibri"/>
                <w:color w:val="BFBFBF"/>
                <w:sz w:val="22"/>
                <w:szCs w:val="22"/>
              </w:rPr>
              <w:t xml:space="preserve"> </w:t>
            </w:r>
            <w:proofErr w:type="spellStart"/>
            <w:r w:rsidRPr="006E4B58">
              <w:rPr>
                <w:rFonts w:cs="Calibri"/>
                <w:color w:val="BFBFBF"/>
                <w:sz w:val="22"/>
                <w:szCs w:val="22"/>
              </w:rPr>
              <w:t>condimentum</w:t>
            </w:r>
            <w:proofErr w:type="spellEnd"/>
            <w:r w:rsidRPr="006E4B58">
              <w:rPr>
                <w:rFonts w:cs="Calibri"/>
                <w:color w:val="BFBFBF"/>
                <w:sz w:val="22"/>
                <w:szCs w:val="22"/>
              </w:rPr>
              <w:t xml:space="preserve">. Morbi </w:t>
            </w:r>
            <w:proofErr w:type="spellStart"/>
            <w:r w:rsidRPr="006E4B58">
              <w:rPr>
                <w:rFonts w:cs="Calibri"/>
                <w:color w:val="BFBFBF"/>
                <w:sz w:val="22"/>
                <w:szCs w:val="22"/>
              </w:rPr>
              <w:t>ornare</w:t>
            </w:r>
            <w:proofErr w:type="spellEnd"/>
            <w:r w:rsidRPr="006E4B58">
              <w:rPr>
                <w:rFonts w:cs="Calibri"/>
                <w:color w:val="BFBFBF"/>
                <w:sz w:val="22"/>
                <w:szCs w:val="22"/>
              </w:rPr>
              <w:t xml:space="preserve"> </w:t>
            </w:r>
            <w:proofErr w:type="spellStart"/>
            <w:r w:rsidRPr="006E4B58">
              <w:rPr>
                <w:rFonts w:cs="Calibri"/>
                <w:color w:val="BFBFBF"/>
                <w:sz w:val="22"/>
                <w:szCs w:val="22"/>
              </w:rPr>
              <w:t>tincidunt</w:t>
            </w:r>
            <w:proofErr w:type="spellEnd"/>
            <w:r w:rsidRPr="006E4B58">
              <w:rPr>
                <w:rFonts w:cs="Calibri"/>
                <w:color w:val="BFBFBF"/>
                <w:sz w:val="22"/>
                <w:szCs w:val="22"/>
              </w:rPr>
              <w:t xml:space="preserve"> </w:t>
            </w:r>
            <w:proofErr w:type="spellStart"/>
            <w:r w:rsidRPr="006E4B58">
              <w:rPr>
                <w:rFonts w:cs="Calibri"/>
                <w:color w:val="BFBFBF"/>
                <w:sz w:val="22"/>
                <w:szCs w:val="22"/>
              </w:rPr>
              <w:t>congue</w:t>
            </w:r>
            <w:proofErr w:type="spellEnd"/>
            <w:r w:rsidRPr="006E4B58">
              <w:rPr>
                <w:rFonts w:cs="Calibri"/>
                <w:color w:val="BFBFBF"/>
                <w:sz w:val="22"/>
                <w:szCs w:val="22"/>
              </w:rPr>
              <w:t xml:space="preserve">. </w:t>
            </w:r>
            <w:proofErr w:type="spellStart"/>
            <w:r w:rsidRPr="006E4B58">
              <w:rPr>
                <w:rFonts w:cs="Calibri"/>
                <w:color w:val="BFBFBF"/>
                <w:sz w:val="22"/>
                <w:szCs w:val="22"/>
              </w:rPr>
              <w:t>Vivamus</w:t>
            </w:r>
            <w:proofErr w:type="spellEnd"/>
            <w:r w:rsidRPr="006E4B58">
              <w:rPr>
                <w:rFonts w:cs="Calibri"/>
                <w:color w:val="BFBFBF"/>
                <w:sz w:val="22"/>
                <w:szCs w:val="22"/>
              </w:rPr>
              <w:t xml:space="preserve"> libero </w:t>
            </w:r>
            <w:proofErr w:type="spellStart"/>
            <w:r w:rsidRPr="006E4B58">
              <w:rPr>
                <w:rFonts w:cs="Calibri"/>
                <w:color w:val="BFBFBF"/>
                <w:sz w:val="22"/>
                <w:szCs w:val="22"/>
              </w:rPr>
              <w:t>leo</w:t>
            </w:r>
            <w:proofErr w:type="spellEnd"/>
            <w:r w:rsidRPr="006E4B58">
              <w:rPr>
                <w:rFonts w:cs="Calibri"/>
                <w:color w:val="BFBFBF"/>
                <w:sz w:val="22"/>
                <w:szCs w:val="22"/>
              </w:rPr>
              <w:t xml:space="preserve">, </w:t>
            </w:r>
            <w:proofErr w:type="spellStart"/>
            <w:r w:rsidRPr="006E4B58">
              <w:rPr>
                <w:rFonts w:cs="Calibri"/>
                <w:color w:val="BFBFBF"/>
                <w:sz w:val="22"/>
                <w:szCs w:val="22"/>
              </w:rPr>
              <w:t>fringilla</w:t>
            </w:r>
            <w:proofErr w:type="spellEnd"/>
            <w:r w:rsidRPr="006E4B58">
              <w:rPr>
                <w:rFonts w:cs="Calibri"/>
                <w:color w:val="BFBFBF"/>
                <w:sz w:val="22"/>
                <w:szCs w:val="22"/>
              </w:rPr>
              <w:t xml:space="preserve"> et </w:t>
            </w:r>
            <w:proofErr w:type="spellStart"/>
            <w:r w:rsidRPr="006E4B58">
              <w:rPr>
                <w:rFonts w:cs="Calibri"/>
                <w:color w:val="BFBFBF"/>
                <w:sz w:val="22"/>
                <w:szCs w:val="22"/>
              </w:rPr>
              <w:t>urna</w:t>
            </w:r>
            <w:proofErr w:type="spellEnd"/>
            <w:r w:rsidRPr="006E4B58">
              <w:rPr>
                <w:rFonts w:cs="Calibri"/>
                <w:color w:val="BFBFBF"/>
                <w:sz w:val="22"/>
                <w:szCs w:val="22"/>
              </w:rPr>
              <w:t xml:space="preserve"> nec, </w:t>
            </w:r>
            <w:proofErr w:type="spellStart"/>
            <w:r w:rsidRPr="006E4B58">
              <w:rPr>
                <w:rFonts w:cs="Calibri"/>
                <w:color w:val="BFBFBF"/>
                <w:sz w:val="22"/>
                <w:szCs w:val="22"/>
              </w:rPr>
              <w:t>dapibus</w:t>
            </w:r>
            <w:proofErr w:type="spellEnd"/>
            <w:r w:rsidRPr="006E4B58">
              <w:rPr>
                <w:rFonts w:cs="Calibri"/>
                <w:color w:val="BFBFBF"/>
                <w:sz w:val="22"/>
                <w:szCs w:val="22"/>
              </w:rPr>
              <w:t xml:space="preserve"> </w:t>
            </w:r>
            <w:proofErr w:type="spellStart"/>
            <w:r w:rsidRPr="006E4B58">
              <w:rPr>
                <w:rFonts w:cs="Calibri"/>
                <w:color w:val="BFBFBF"/>
                <w:sz w:val="22"/>
                <w:szCs w:val="22"/>
              </w:rPr>
              <w:t>hendrerit</w:t>
            </w:r>
            <w:proofErr w:type="spellEnd"/>
            <w:r w:rsidRPr="006E4B58">
              <w:rPr>
                <w:rFonts w:cs="Calibri"/>
                <w:color w:val="BFBFBF"/>
                <w:sz w:val="22"/>
                <w:szCs w:val="22"/>
              </w:rPr>
              <w:t xml:space="preserve"> magna. </w:t>
            </w:r>
            <w:proofErr w:type="spellStart"/>
            <w:r w:rsidRPr="006E4B58">
              <w:rPr>
                <w:rFonts w:cs="Calibri"/>
                <w:color w:val="BFBFBF"/>
                <w:sz w:val="22"/>
                <w:szCs w:val="22"/>
              </w:rPr>
              <w:t>Aliquam</w:t>
            </w:r>
            <w:proofErr w:type="spellEnd"/>
            <w:r w:rsidRPr="006E4B58">
              <w:rPr>
                <w:rFonts w:cs="Calibri"/>
                <w:color w:val="BFBFBF"/>
                <w:sz w:val="22"/>
                <w:szCs w:val="22"/>
              </w:rPr>
              <w:t xml:space="preserve"> tristique nunc nec </w:t>
            </w:r>
            <w:proofErr w:type="spellStart"/>
            <w:r w:rsidRPr="006E4B58">
              <w:rPr>
                <w:rFonts w:cs="Calibri"/>
                <w:color w:val="BFBFBF"/>
                <w:sz w:val="22"/>
                <w:szCs w:val="22"/>
              </w:rPr>
              <w:t>quam</w:t>
            </w:r>
            <w:proofErr w:type="spellEnd"/>
            <w:r w:rsidRPr="006E4B58">
              <w:rPr>
                <w:rFonts w:cs="Calibri"/>
                <w:color w:val="BFBFBF"/>
                <w:sz w:val="22"/>
                <w:szCs w:val="22"/>
              </w:rPr>
              <w:t xml:space="preserve"> </w:t>
            </w:r>
            <w:proofErr w:type="spellStart"/>
            <w:r w:rsidRPr="006E4B58">
              <w:rPr>
                <w:rFonts w:cs="Calibri"/>
                <w:color w:val="BFBFBF"/>
                <w:sz w:val="22"/>
                <w:szCs w:val="22"/>
              </w:rPr>
              <w:t>feugiat</w:t>
            </w:r>
            <w:proofErr w:type="spellEnd"/>
            <w:r w:rsidRPr="006E4B58">
              <w:rPr>
                <w:rFonts w:cs="Calibri"/>
                <w:color w:val="BFBFBF"/>
                <w:sz w:val="22"/>
                <w:szCs w:val="22"/>
              </w:rPr>
              <w:t xml:space="preserve">, </w:t>
            </w:r>
            <w:proofErr w:type="spellStart"/>
            <w:r w:rsidRPr="006E4B58">
              <w:rPr>
                <w:rFonts w:cs="Calibri"/>
                <w:color w:val="BFBFBF"/>
                <w:sz w:val="22"/>
                <w:szCs w:val="22"/>
              </w:rPr>
              <w:t>eu</w:t>
            </w:r>
            <w:proofErr w:type="spellEnd"/>
            <w:r w:rsidRPr="006E4B58">
              <w:rPr>
                <w:rFonts w:cs="Calibri"/>
                <w:color w:val="BFBFBF"/>
                <w:sz w:val="22"/>
                <w:szCs w:val="22"/>
              </w:rPr>
              <w:t xml:space="preserve"> </w:t>
            </w:r>
            <w:proofErr w:type="spellStart"/>
            <w:r w:rsidRPr="006E4B58">
              <w:rPr>
                <w:rFonts w:cs="Calibri"/>
                <w:color w:val="BFBFBF"/>
                <w:sz w:val="22"/>
                <w:szCs w:val="22"/>
              </w:rPr>
              <w:t>porttitor</w:t>
            </w:r>
            <w:proofErr w:type="spellEnd"/>
            <w:r w:rsidRPr="006E4B58">
              <w:rPr>
                <w:rFonts w:cs="Calibri"/>
                <w:color w:val="BFBFBF"/>
                <w:sz w:val="22"/>
                <w:szCs w:val="22"/>
              </w:rPr>
              <w:t xml:space="preserve"> </w:t>
            </w:r>
            <w:proofErr w:type="spellStart"/>
            <w:r w:rsidRPr="006E4B58">
              <w:rPr>
                <w:rFonts w:cs="Calibri"/>
                <w:color w:val="BFBFBF"/>
                <w:sz w:val="22"/>
                <w:szCs w:val="22"/>
              </w:rPr>
              <w:t>nisi</w:t>
            </w:r>
            <w:proofErr w:type="spellEnd"/>
            <w:r w:rsidRPr="006E4B58">
              <w:rPr>
                <w:rFonts w:cs="Calibri"/>
                <w:color w:val="BFBFBF"/>
                <w:sz w:val="22"/>
                <w:szCs w:val="22"/>
              </w:rPr>
              <w:t xml:space="preserve"> </w:t>
            </w:r>
            <w:proofErr w:type="spellStart"/>
            <w:r w:rsidRPr="006E4B58">
              <w:rPr>
                <w:rFonts w:cs="Calibri"/>
                <w:color w:val="BFBFBF"/>
                <w:sz w:val="22"/>
                <w:szCs w:val="22"/>
              </w:rPr>
              <w:t>iaculis</w:t>
            </w:r>
            <w:proofErr w:type="spellEnd"/>
            <w:r w:rsidRPr="006E4B58">
              <w:rPr>
                <w:rFonts w:cs="Calibri"/>
                <w:color w:val="BFBFBF"/>
                <w:sz w:val="22"/>
                <w:szCs w:val="22"/>
              </w:rPr>
              <w:t xml:space="preserve">. </w:t>
            </w:r>
            <w:proofErr w:type="spellStart"/>
            <w:r w:rsidRPr="006E4B58">
              <w:rPr>
                <w:rFonts w:cs="Calibri"/>
                <w:color w:val="BFBFBF"/>
                <w:sz w:val="22"/>
                <w:szCs w:val="22"/>
              </w:rPr>
              <w:t>Vivamus</w:t>
            </w:r>
            <w:proofErr w:type="spellEnd"/>
            <w:r w:rsidRPr="006E4B58">
              <w:rPr>
                <w:rFonts w:cs="Calibri"/>
                <w:color w:val="BFBFBF"/>
                <w:sz w:val="22"/>
                <w:szCs w:val="22"/>
              </w:rPr>
              <w:t xml:space="preserve"> vitae </w:t>
            </w:r>
            <w:proofErr w:type="spellStart"/>
            <w:r w:rsidRPr="006E4B58">
              <w:rPr>
                <w:rFonts w:cs="Calibri"/>
                <w:color w:val="BFBFBF"/>
                <w:sz w:val="22"/>
                <w:szCs w:val="22"/>
              </w:rPr>
              <w:t>auctor</w:t>
            </w:r>
            <w:proofErr w:type="spellEnd"/>
            <w:r w:rsidRPr="006E4B58">
              <w:rPr>
                <w:rFonts w:cs="Calibri"/>
                <w:color w:val="BFBFBF"/>
                <w:sz w:val="22"/>
                <w:szCs w:val="22"/>
              </w:rPr>
              <w:t xml:space="preserve"> ante. </w:t>
            </w:r>
            <w:proofErr w:type="spellStart"/>
            <w:r w:rsidRPr="006E4B58">
              <w:rPr>
                <w:rFonts w:cs="Calibri"/>
                <w:color w:val="BFBFBF"/>
                <w:sz w:val="22"/>
                <w:szCs w:val="22"/>
              </w:rPr>
              <w:t>Aliquam</w:t>
            </w:r>
            <w:proofErr w:type="spellEnd"/>
            <w:r w:rsidRPr="006E4B58">
              <w:rPr>
                <w:rFonts w:cs="Calibri"/>
                <w:color w:val="BFBFBF"/>
                <w:sz w:val="22"/>
                <w:szCs w:val="22"/>
              </w:rPr>
              <w:t xml:space="preserve"> </w:t>
            </w:r>
            <w:proofErr w:type="spellStart"/>
            <w:r w:rsidRPr="006E4B58">
              <w:rPr>
                <w:rFonts w:cs="Calibri"/>
                <w:color w:val="BFBFBF"/>
                <w:sz w:val="22"/>
                <w:szCs w:val="22"/>
              </w:rPr>
              <w:t>laoreet</w:t>
            </w:r>
            <w:proofErr w:type="spellEnd"/>
            <w:r w:rsidRPr="006E4B58">
              <w:rPr>
                <w:rFonts w:cs="Calibri"/>
                <w:color w:val="BFBFBF"/>
                <w:sz w:val="22"/>
                <w:szCs w:val="22"/>
              </w:rPr>
              <w:t xml:space="preserve"> et </w:t>
            </w:r>
            <w:proofErr w:type="spellStart"/>
            <w:r w:rsidRPr="006E4B58">
              <w:rPr>
                <w:rFonts w:cs="Calibri"/>
                <w:color w:val="BFBFBF"/>
                <w:sz w:val="22"/>
                <w:szCs w:val="22"/>
              </w:rPr>
              <w:t>metus</w:t>
            </w:r>
            <w:proofErr w:type="spellEnd"/>
            <w:r w:rsidRPr="006E4B58">
              <w:rPr>
                <w:rFonts w:cs="Calibri"/>
                <w:color w:val="BFBFBF"/>
                <w:sz w:val="22"/>
                <w:szCs w:val="22"/>
              </w:rPr>
              <w:t xml:space="preserve"> et semper. Sed nec </w:t>
            </w:r>
            <w:proofErr w:type="spellStart"/>
            <w:r w:rsidRPr="006E4B58">
              <w:rPr>
                <w:rFonts w:cs="Calibri"/>
                <w:color w:val="BFBFBF"/>
                <w:sz w:val="22"/>
                <w:szCs w:val="22"/>
              </w:rPr>
              <w:t>velit</w:t>
            </w:r>
            <w:proofErr w:type="spellEnd"/>
            <w:r w:rsidRPr="006E4B58">
              <w:rPr>
                <w:rFonts w:cs="Calibri"/>
                <w:color w:val="BFBFBF"/>
                <w:sz w:val="22"/>
                <w:szCs w:val="22"/>
              </w:rPr>
              <w:t xml:space="preserve"> </w:t>
            </w:r>
            <w:proofErr w:type="spellStart"/>
            <w:r w:rsidRPr="006E4B58">
              <w:rPr>
                <w:rFonts w:cs="Calibri"/>
                <w:color w:val="BFBFBF"/>
                <w:sz w:val="22"/>
                <w:szCs w:val="22"/>
              </w:rPr>
              <w:t>vel</w:t>
            </w:r>
            <w:proofErr w:type="spellEnd"/>
            <w:r w:rsidRPr="006E4B58">
              <w:rPr>
                <w:rFonts w:cs="Calibri"/>
                <w:color w:val="BFBFBF"/>
                <w:sz w:val="22"/>
                <w:szCs w:val="22"/>
              </w:rPr>
              <w:t xml:space="preserve"> libero </w:t>
            </w:r>
            <w:proofErr w:type="spellStart"/>
            <w:r w:rsidRPr="006E4B58">
              <w:rPr>
                <w:rFonts w:cs="Calibri"/>
                <w:color w:val="BFBFBF"/>
                <w:sz w:val="22"/>
                <w:szCs w:val="22"/>
              </w:rPr>
              <w:t>condimentum</w:t>
            </w:r>
            <w:proofErr w:type="spellEnd"/>
            <w:r w:rsidRPr="006E4B58">
              <w:rPr>
                <w:rFonts w:cs="Calibri"/>
                <w:color w:val="BFBFBF"/>
                <w:sz w:val="22"/>
                <w:szCs w:val="22"/>
              </w:rPr>
              <w:t xml:space="preserve"> </w:t>
            </w:r>
            <w:proofErr w:type="spellStart"/>
            <w:r w:rsidRPr="006E4B58">
              <w:rPr>
                <w:rFonts w:cs="Calibri"/>
                <w:color w:val="BFBFBF"/>
                <w:sz w:val="22"/>
                <w:szCs w:val="22"/>
              </w:rPr>
              <w:t>sagittis</w:t>
            </w:r>
            <w:proofErr w:type="spellEnd"/>
            <w:r w:rsidRPr="006E4B58">
              <w:rPr>
                <w:rFonts w:cs="Calibri"/>
                <w:color w:val="BFBFBF"/>
                <w:sz w:val="22"/>
                <w:szCs w:val="22"/>
              </w:rPr>
              <w:t xml:space="preserve">. </w:t>
            </w:r>
            <w:proofErr w:type="spellStart"/>
            <w:r w:rsidRPr="006E4B58">
              <w:rPr>
                <w:rFonts w:cs="Calibri"/>
                <w:color w:val="BFBFBF"/>
                <w:sz w:val="22"/>
                <w:szCs w:val="22"/>
              </w:rPr>
              <w:t>Phasellus</w:t>
            </w:r>
            <w:proofErr w:type="spellEnd"/>
            <w:r w:rsidRPr="006E4B58">
              <w:rPr>
                <w:rFonts w:cs="Calibri"/>
                <w:color w:val="BFBFBF"/>
                <w:sz w:val="22"/>
                <w:szCs w:val="22"/>
              </w:rPr>
              <w:t xml:space="preserve"> </w:t>
            </w:r>
            <w:proofErr w:type="spellStart"/>
            <w:r w:rsidRPr="006E4B58">
              <w:rPr>
                <w:rFonts w:cs="Calibri"/>
                <w:color w:val="BFBFBF"/>
                <w:sz w:val="22"/>
                <w:szCs w:val="22"/>
              </w:rPr>
              <w:t>quam</w:t>
            </w:r>
            <w:proofErr w:type="spellEnd"/>
            <w:r w:rsidRPr="006E4B58">
              <w:rPr>
                <w:rFonts w:cs="Calibri"/>
                <w:color w:val="BFBFBF"/>
                <w:sz w:val="22"/>
                <w:szCs w:val="22"/>
              </w:rPr>
              <w:t xml:space="preserve"> est, </w:t>
            </w:r>
            <w:proofErr w:type="spellStart"/>
            <w:r w:rsidRPr="006E4B58">
              <w:rPr>
                <w:rFonts w:cs="Calibri"/>
                <w:color w:val="BFBFBF"/>
                <w:sz w:val="22"/>
                <w:szCs w:val="22"/>
              </w:rPr>
              <w:t>elementum</w:t>
            </w:r>
            <w:proofErr w:type="spellEnd"/>
            <w:r w:rsidRPr="006E4B58">
              <w:rPr>
                <w:rFonts w:cs="Calibri"/>
                <w:color w:val="BFBFBF"/>
                <w:sz w:val="22"/>
                <w:szCs w:val="22"/>
              </w:rPr>
              <w:t xml:space="preserve"> id </w:t>
            </w:r>
            <w:proofErr w:type="spellStart"/>
            <w:r w:rsidRPr="006E4B58">
              <w:rPr>
                <w:rFonts w:cs="Calibri"/>
                <w:color w:val="BFBFBF"/>
                <w:sz w:val="22"/>
                <w:szCs w:val="22"/>
              </w:rPr>
              <w:t>neque</w:t>
            </w:r>
            <w:proofErr w:type="spellEnd"/>
            <w:r w:rsidRPr="006E4B58">
              <w:rPr>
                <w:rFonts w:cs="Calibri"/>
                <w:color w:val="BFBFBF"/>
                <w:sz w:val="22"/>
                <w:szCs w:val="22"/>
              </w:rPr>
              <w:t xml:space="preserve"> commodo, </w:t>
            </w:r>
            <w:proofErr w:type="spellStart"/>
            <w:r w:rsidRPr="006E4B58">
              <w:rPr>
                <w:rFonts w:cs="Calibri"/>
                <w:color w:val="BFBFBF"/>
                <w:sz w:val="22"/>
                <w:szCs w:val="22"/>
              </w:rPr>
              <w:t>efficitur</w:t>
            </w:r>
            <w:proofErr w:type="spellEnd"/>
            <w:r w:rsidRPr="006E4B58">
              <w:rPr>
                <w:rFonts w:cs="Calibri"/>
                <w:color w:val="BFBFBF"/>
                <w:sz w:val="22"/>
                <w:szCs w:val="22"/>
              </w:rPr>
              <w:t xml:space="preserve"> </w:t>
            </w:r>
            <w:proofErr w:type="spellStart"/>
            <w:r w:rsidRPr="006E4B58">
              <w:rPr>
                <w:rFonts w:cs="Calibri"/>
                <w:color w:val="BFBFBF"/>
                <w:sz w:val="22"/>
                <w:szCs w:val="22"/>
              </w:rPr>
              <w:t>auctor</w:t>
            </w:r>
            <w:proofErr w:type="spellEnd"/>
            <w:r w:rsidRPr="006E4B58">
              <w:rPr>
                <w:rFonts w:cs="Calibri"/>
                <w:color w:val="BFBFBF"/>
                <w:sz w:val="22"/>
                <w:szCs w:val="22"/>
              </w:rPr>
              <w:t xml:space="preserve"> magna. </w:t>
            </w:r>
            <w:proofErr w:type="spellStart"/>
            <w:r w:rsidRPr="006E4B58">
              <w:rPr>
                <w:rFonts w:cs="Calibri"/>
                <w:color w:val="BFBFBF"/>
                <w:sz w:val="22"/>
                <w:szCs w:val="22"/>
              </w:rPr>
              <w:t>Nulla</w:t>
            </w:r>
            <w:proofErr w:type="spellEnd"/>
            <w:r w:rsidRPr="006E4B58">
              <w:rPr>
                <w:rFonts w:cs="Calibri"/>
                <w:color w:val="BFBFBF"/>
                <w:sz w:val="22"/>
                <w:szCs w:val="22"/>
              </w:rPr>
              <w:t xml:space="preserve"> et erat non </w:t>
            </w:r>
            <w:proofErr w:type="spellStart"/>
            <w:r w:rsidRPr="006E4B58">
              <w:rPr>
                <w:rFonts w:cs="Calibri"/>
                <w:color w:val="BFBFBF"/>
                <w:sz w:val="22"/>
                <w:szCs w:val="22"/>
              </w:rPr>
              <w:t>arcu</w:t>
            </w:r>
            <w:proofErr w:type="spellEnd"/>
            <w:r w:rsidRPr="006E4B58">
              <w:rPr>
                <w:rFonts w:cs="Calibri"/>
                <w:color w:val="BFBFBF"/>
                <w:sz w:val="22"/>
                <w:szCs w:val="22"/>
              </w:rPr>
              <w:t xml:space="preserve"> commodo </w:t>
            </w:r>
            <w:proofErr w:type="spellStart"/>
            <w:r w:rsidRPr="006E4B58">
              <w:rPr>
                <w:rFonts w:cs="Calibri"/>
                <w:color w:val="BFBFBF"/>
                <w:sz w:val="22"/>
                <w:szCs w:val="22"/>
              </w:rPr>
              <w:t>lacinia</w:t>
            </w:r>
            <w:proofErr w:type="spellEnd"/>
            <w:r w:rsidRPr="006E4B58">
              <w:rPr>
                <w:rFonts w:cs="Calibri"/>
                <w:color w:val="BFBFBF"/>
                <w:sz w:val="22"/>
                <w:szCs w:val="22"/>
              </w:rPr>
              <w:t>.</w:t>
            </w:r>
          </w:p>
          <w:p w14:paraId="322D405A" w14:textId="77777777" w:rsidR="006E4B58" w:rsidRPr="006E4B58" w:rsidRDefault="006E4B58" w:rsidP="006E4B58">
            <w:pPr>
              <w:rPr>
                <w:rFonts w:cs="Calibri"/>
                <w:color w:val="BFBFBF"/>
                <w:sz w:val="22"/>
                <w:szCs w:val="22"/>
              </w:rPr>
            </w:pPr>
          </w:p>
          <w:p w14:paraId="0D0A7917" w14:textId="77777777" w:rsidR="006E4B58" w:rsidRPr="006E4B58" w:rsidRDefault="006E4B58" w:rsidP="006E4B58">
            <w:pPr>
              <w:rPr>
                <w:rFonts w:cs="Calibri"/>
                <w:color w:val="BFBFBF"/>
                <w:sz w:val="22"/>
                <w:szCs w:val="22"/>
              </w:rPr>
            </w:pPr>
            <w:r w:rsidRPr="006E4B58">
              <w:rPr>
                <w:rFonts w:cs="Calibri"/>
                <w:color w:val="BFBFBF"/>
                <w:sz w:val="22"/>
                <w:szCs w:val="22"/>
              </w:rPr>
              <w:t xml:space="preserve">Duis </w:t>
            </w:r>
            <w:proofErr w:type="spellStart"/>
            <w:r w:rsidRPr="006E4B58">
              <w:rPr>
                <w:rFonts w:cs="Calibri"/>
                <w:color w:val="BFBFBF"/>
                <w:sz w:val="22"/>
                <w:szCs w:val="22"/>
              </w:rPr>
              <w:t>blandit</w:t>
            </w:r>
            <w:proofErr w:type="spellEnd"/>
            <w:r w:rsidRPr="006E4B58">
              <w:rPr>
                <w:rFonts w:cs="Calibri"/>
                <w:color w:val="BFBFBF"/>
                <w:sz w:val="22"/>
                <w:szCs w:val="22"/>
              </w:rPr>
              <w:t xml:space="preserve">, </w:t>
            </w:r>
            <w:proofErr w:type="spellStart"/>
            <w:r w:rsidRPr="006E4B58">
              <w:rPr>
                <w:rFonts w:cs="Calibri"/>
                <w:color w:val="BFBFBF"/>
                <w:sz w:val="22"/>
                <w:szCs w:val="22"/>
              </w:rPr>
              <w:t>augue</w:t>
            </w:r>
            <w:proofErr w:type="spellEnd"/>
            <w:r w:rsidRPr="006E4B58">
              <w:rPr>
                <w:rFonts w:cs="Calibri"/>
                <w:color w:val="BFBFBF"/>
                <w:sz w:val="22"/>
                <w:szCs w:val="22"/>
              </w:rPr>
              <w:t xml:space="preserve"> vitae </w:t>
            </w:r>
            <w:proofErr w:type="spellStart"/>
            <w:r w:rsidRPr="006E4B58">
              <w:rPr>
                <w:rFonts w:cs="Calibri"/>
                <w:color w:val="BFBFBF"/>
                <w:sz w:val="22"/>
                <w:szCs w:val="22"/>
              </w:rPr>
              <w:t>varius</w:t>
            </w:r>
            <w:proofErr w:type="spellEnd"/>
            <w:r w:rsidRPr="006E4B58">
              <w:rPr>
                <w:rFonts w:cs="Calibri"/>
                <w:color w:val="BFBFBF"/>
                <w:sz w:val="22"/>
                <w:szCs w:val="22"/>
              </w:rPr>
              <w:t xml:space="preserve"> </w:t>
            </w:r>
            <w:proofErr w:type="spellStart"/>
            <w:r w:rsidRPr="006E4B58">
              <w:rPr>
                <w:rFonts w:cs="Calibri"/>
                <w:color w:val="BFBFBF"/>
                <w:sz w:val="22"/>
                <w:szCs w:val="22"/>
              </w:rPr>
              <w:t>finibus</w:t>
            </w:r>
            <w:proofErr w:type="spellEnd"/>
            <w:r w:rsidRPr="006E4B58">
              <w:rPr>
                <w:rFonts w:cs="Calibri"/>
                <w:color w:val="BFBFBF"/>
                <w:sz w:val="22"/>
                <w:szCs w:val="22"/>
              </w:rPr>
              <w:t xml:space="preserve">, </w:t>
            </w:r>
            <w:proofErr w:type="spellStart"/>
            <w:r w:rsidRPr="006E4B58">
              <w:rPr>
                <w:rFonts w:cs="Calibri"/>
                <w:color w:val="BFBFBF"/>
                <w:sz w:val="22"/>
                <w:szCs w:val="22"/>
              </w:rPr>
              <w:t>velit</w:t>
            </w:r>
            <w:proofErr w:type="spellEnd"/>
            <w:r w:rsidRPr="006E4B58">
              <w:rPr>
                <w:rFonts w:cs="Calibri"/>
                <w:color w:val="BFBFBF"/>
                <w:sz w:val="22"/>
                <w:szCs w:val="22"/>
              </w:rPr>
              <w:t xml:space="preserve"> </w:t>
            </w:r>
            <w:proofErr w:type="spellStart"/>
            <w:r w:rsidRPr="006E4B58">
              <w:rPr>
                <w:rFonts w:cs="Calibri"/>
                <w:color w:val="BFBFBF"/>
                <w:sz w:val="22"/>
                <w:szCs w:val="22"/>
              </w:rPr>
              <w:t>tellus</w:t>
            </w:r>
            <w:proofErr w:type="spellEnd"/>
            <w:r w:rsidRPr="006E4B58">
              <w:rPr>
                <w:rFonts w:cs="Calibri"/>
                <w:color w:val="BFBFBF"/>
                <w:sz w:val="22"/>
                <w:szCs w:val="22"/>
              </w:rPr>
              <w:t xml:space="preserve"> </w:t>
            </w:r>
            <w:proofErr w:type="spellStart"/>
            <w:r w:rsidRPr="006E4B58">
              <w:rPr>
                <w:rFonts w:cs="Calibri"/>
                <w:color w:val="BFBFBF"/>
                <w:sz w:val="22"/>
                <w:szCs w:val="22"/>
              </w:rPr>
              <w:t>sollicitudin</w:t>
            </w:r>
            <w:proofErr w:type="spellEnd"/>
            <w:r w:rsidRPr="006E4B58">
              <w:rPr>
                <w:rFonts w:cs="Calibri"/>
                <w:color w:val="BFBFBF"/>
                <w:sz w:val="22"/>
                <w:szCs w:val="22"/>
              </w:rPr>
              <w:t xml:space="preserve"> </w:t>
            </w:r>
            <w:proofErr w:type="spellStart"/>
            <w:r w:rsidRPr="006E4B58">
              <w:rPr>
                <w:rFonts w:cs="Calibri"/>
                <w:color w:val="BFBFBF"/>
                <w:sz w:val="22"/>
                <w:szCs w:val="22"/>
              </w:rPr>
              <w:t>odio</w:t>
            </w:r>
            <w:proofErr w:type="spellEnd"/>
            <w:r w:rsidRPr="006E4B58">
              <w:rPr>
                <w:rFonts w:cs="Calibri"/>
                <w:color w:val="BFBFBF"/>
                <w:sz w:val="22"/>
                <w:szCs w:val="22"/>
              </w:rPr>
              <w:t xml:space="preserve">, et </w:t>
            </w:r>
            <w:proofErr w:type="spellStart"/>
            <w:r w:rsidRPr="006E4B58">
              <w:rPr>
                <w:rFonts w:cs="Calibri"/>
                <w:color w:val="BFBFBF"/>
                <w:sz w:val="22"/>
                <w:szCs w:val="22"/>
              </w:rPr>
              <w:t>lacinia</w:t>
            </w:r>
            <w:proofErr w:type="spellEnd"/>
            <w:r w:rsidRPr="006E4B58">
              <w:rPr>
                <w:rFonts w:cs="Calibri"/>
                <w:color w:val="BFBFBF"/>
                <w:sz w:val="22"/>
                <w:szCs w:val="22"/>
              </w:rPr>
              <w:t xml:space="preserve"> </w:t>
            </w:r>
            <w:proofErr w:type="spellStart"/>
            <w:r w:rsidRPr="006E4B58">
              <w:rPr>
                <w:rFonts w:cs="Calibri"/>
                <w:color w:val="BFBFBF"/>
                <w:sz w:val="22"/>
                <w:szCs w:val="22"/>
              </w:rPr>
              <w:t>velit</w:t>
            </w:r>
            <w:proofErr w:type="spellEnd"/>
            <w:r w:rsidRPr="006E4B58">
              <w:rPr>
                <w:rFonts w:cs="Calibri"/>
                <w:color w:val="BFBFBF"/>
                <w:sz w:val="22"/>
                <w:szCs w:val="22"/>
              </w:rPr>
              <w:t xml:space="preserve"> </w:t>
            </w:r>
            <w:proofErr w:type="spellStart"/>
            <w:r w:rsidRPr="006E4B58">
              <w:rPr>
                <w:rFonts w:cs="Calibri"/>
                <w:color w:val="BFBFBF"/>
                <w:sz w:val="22"/>
                <w:szCs w:val="22"/>
              </w:rPr>
              <w:t>odio</w:t>
            </w:r>
            <w:proofErr w:type="spellEnd"/>
            <w:r w:rsidRPr="006E4B58">
              <w:rPr>
                <w:rFonts w:cs="Calibri"/>
                <w:color w:val="BFBFBF"/>
                <w:sz w:val="22"/>
                <w:szCs w:val="22"/>
              </w:rPr>
              <w:t xml:space="preserve"> </w:t>
            </w:r>
            <w:proofErr w:type="spellStart"/>
            <w:r w:rsidRPr="006E4B58">
              <w:rPr>
                <w:rFonts w:cs="Calibri"/>
                <w:color w:val="BFBFBF"/>
                <w:sz w:val="22"/>
                <w:szCs w:val="22"/>
              </w:rPr>
              <w:t>posuere</w:t>
            </w:r>
            <w:proofErr w:type="spellEnd"/>
            <w:r w:rsidRPr="006E4B58">
              <w:rPr>
                <w:rFonts w:cs="Calibri"/>
                <w:color w:val="BFBFBF"/>
                <w:sz w:val="22"/>
                <w:szCs w:val="22"/>
              </w:rPr>
              <w:t xml:space="preserve"> </w:t>
            </w:r>
            <w:proofErr w:type="spellStart"/>
            <w:r w:rsidRPr="006E4B58">
              <w:rPr>
                <w:rFonts w:cs="Calibri"/>
                <w:color w:val="BFBFBF"/>
                <w:sz w:val="22"/>
                <w:szCs w:val="22"/>
              </w:rPr>
              <w:t>nisi</w:t>
            </w:r>
            <w:proofErr w:type="spellEnd"/>
            <w:r w:rsidRPr="006E4B58">
              <w:rPr>
                <w:rFonts w:cs="Calibri"/>
                <w:color w:val="BFBFBF"/>
                <w:sz w:val="22"/>
                <w:szCs w:val="22"/>
              </w:rPr>
              <w:t xml:space="preserve">. Duis </w:t>
            </w:r>
            <w:proofErr w:type="spellStart"/>
            <w:r w:rsidRPr="006E4B58">
              <w:rPr>
                <w:rFonts w:cs="Calibri"/>
                <w:color w:val="BFBFBF"/>
                <w:sz w:val="22"/>
                <w:szCs w:val="22"/>
              </w:rPr>
              <w:t>malesuada</w:t>
            </w:r>
            <w:proofErr w:type="spellEnd"/>
            <w:r w:rsidRPr="006E4B58">
              <w:rPr>
                <w:rFonts w:cs="Calibri"/>
                <w:color w:val="BFBFBF"/>
                <w:sz w:val="22"/>
                <w:szCs w:val="22"/>
              </w:rPr>
              <w:t xml:space="preserve"> ex nec magna </w:t>
            </w:r>
            <w:proofErr w:type="spellStart"/>
            <w:r w:rsidRPr="006E4B58">
              <w:rPr>
                <w:rFonts w:cs="Calibri"/>
                <w:color w:val="BFBFBF"/>
                <w:sz w:val="22"/>
                <w:szCs w:val="22"/>
              </w:rPr>
              <w:t>ultrices</w:t>
            </w:r>
            <w:proofErr w:type="spellEnd"/>
            <w:r w:rsidRPr="006E4B58">
              <w:rPr>
                <w:rFonts w:cs="Calibri"/>
                <w:color w:val="BFBFBF"/>
                <w:sz w:val="22"/>
                <w:szCs w:val="22"/>
              </w:rPr>
              <w:t xml:space="preserve"> </w:t>
            </w:r>
            <w:proofErr w:type="spellStart"/>
            <w:r w:rsidRPr="006E4B58">
              <w:rPr>
                <w:rFonts w:cs="Calibri"/>
                <w:color w:val="BFBFBF"/>
                <w:sz w:val="22"/>
                <w:szCs w:val="22"/>
              </w:rPr>
              <w:t>porttitor</w:t>
            </w:r>
            <w:proofErr w:type="spellEnd"/>
            <w:r w:rsidRPr="006E4B58">
              <w:rPr>
                <w:rFonts w:cs="Calibri"/>
                <w:color w:val="BFBFBF"/>
                <w:sz w:val="22"/>
                <w:szCs w:val="22"/>
              </w:rPr>
              <w:t xml:space="preserve">. </w:t>
            </w:r>
            <w:proofErr w:type="spellStart"/>
            <w:r w:rsidRPr="006E4B58">
              <w:rPr>
                <w:rFonts w:cs="Calibri"/>
                <w:color w:val="BFBFBF"/>
                <w:sz w:val="22"/>
                <w:szCs w:val="22"/>
              </w:rPr>
              <w:t>Proin</w:t>
            </w:r>
            <w:proofErr w:type="spellEnd"/>
            <w:r w:rsidRPr="006E4B58">
              <w:rPr>
                <w:rFonts w:cs="Calibri"/>
                <w:color w:val="BFBFBF"/>
                <w:sz w:val="22"/>
                <w:szCs w:val="22"/>
              </w:rPr>
              <w:t xml:space="preserve"> </w:t>
            </w:r>
            <w:proofErr w:type="spellStart"/>
            <w:r w:rsidRPr="006E4B58">
              <w:rPr>
                <w:rFonts w:cs="Calibri"/>
                <w:color w:val="BFBFBF"/>
                <w:sz w:val="22"/>
                <w:szCs w:val="22"/>
              </w:rPr>
              <w:t>laoreet</w:t>
            </w:r>
            <w:proofErr w:type="spellEnd"/>
            <w:r w:rsidRPr="006E4B58">
              <w:rPr>
                <w:rFonts w:cs="Calibri"/>
                <w:color w:val="BFBFBF"/>
                <w:sz w:val="22"/>
                <w:szCs w:val="22"/>
              </w:rPr>
              <w:t xml:space="preserve"> </w:t>
            </w:r>
            <w:proofErr w:type="spellStart"/>
            <w:r w:rsidRPr="006E4B58">
              <w:rPr>
                <w:rFonts w:cs="Calibri"/>
                <w:color w:val="BFBFBF"/>
                <w:sz w:val="22"/>
                <w:szCs w:val="22"/>
              </w:rPr>
              <w:t>fermentum</w:t>
            </w:r>
            <w:proofErr w:type="spellEnd"/>
            <w:r w:rsidRPr="006E4B58">
              <w:rPr>
                <w:rFonts w:cs="Calibri"/>
                <w:color w:val="BFBFBF"/>
                <w:sz w:val="22"/>
                <w:szCs w:val="22"/>
              </w:rPr>
              <w:t xml:space="preserve"> nunc, </w:t>
            </w:r>
            <w:proofErr w:type="spellStart"/>
            <w:r w:rsidRPr="006E4B58">
              <w:rPr>
                <w:rFonts w:cs="Calibri"/>
                <w:color w:val="BFBFBF"/>
                <w:sz w:val="22"/>
                <w:szCs w:val="22"/>
              </w:rPr>
              <w:t>ac</w:t>
            </w:r>
            <w:proofErr w:type="spellEnd"/>
            <w:r w:rsidRPr="006E4B58">
              <w:rPr>
                <w:rFonts w:cs="Calibri"/>
                <w:color w:val="BFBFBF"/>
                <w:sz w:val="22"/>
                <w:szCs w:val="22"/>
              </w:rPr>
              <w:t xml:space="preserve"> </w:t>
            </w:r>
            <w:proofErr w:type="spellStart"/>
            <w:r w:rsidRPr="006E4B58">
              <w:rPr>
                <w:rFonts w:cs="Calibri"/>
                <w:color w:val="BFBFBF"/>
                <w:sz w:val="22"/>
                <w:szCs w:val="22"/>
              </w:rPr>
              <w:t>vulputate</w:t>
            </w:r>
            <w:proofErr w:type="spellEnd"/>
            <w:r w:rsidRPr="006E4B58">
              <w:rPr>
                <w:rFonts w:cs="Calibri"/>
                <w:color w:val="BFBFBF"/>
                <w:sz w:val="22"/>
                <w:szCs w:val="22"/>
              </w:rPr>
              <w:t xml:space="preserve"> </w:t>
            </w:r>
            <w:proofErr w:type="spellStart"/>
            <w:r w:rsidRPr="006E4B58">
              <w:rPr>
                <w:rFonts w:cs="Calibri"/>
                <w:color w:val="BFBFBF"/>
                <w:sz w:val="22"/>
                <w:szCs w:val="22"/>
              </w:rPr>
              <w:t>odio</w:t>
            </w:r>
            <w:proofErr w:type="spellEnd"/>
            <w:r w:rsidRPr="006E4B58">
              <w:rPr>
                <w:rFonts w:cs="Calibri"/>
                <w:color w:val="BFBFBF"/>
                <w:sz w:val="22"/>
                <w:szCs w:val="22"/>
              </w:rPr>
              <w:t xml:space="preserve"> </w:t>
            </w:r>
            <w:proofErr w:type="spellStart"/>
            <w:r w:rsidRPr="006E4B58">
              <w:rPr>
                <w:rFonts w:cs="Calibri"/>
                <w:color w:val="BFBFBF"/>
                <w:sz w:val="22"/>
                <w:szCs w:val="22"/>
              </w:rPr>
              <w:t>congue</w:t>
            </w:r>
            <w:proofErr w:type="spellEnd"/>
            <w:r w:rsidRPr="006E4B58">
              <w:rPr>
                <w:rFonts w:cs="Calibri"/>
                <w:color w:val="BFBFBF"/>
                <w:sz w:val="22"/>
                <w:szCs w:val="22"/>
              </w:rPr>
              <w:t xml:space="preserve"> nec. </w:t>
            </w:r>
            <w:proofErr w:type="spellStart"/>
            <w:r w:rsidRPr="006E4B58">
              <w:rPr>
                <w:rFonts w:cs="Calibri"/>
                <w:color w:val="BFBFBF"/>
                <w:sz w:val="22"/>
                <w:szCs w:val="22"/>
              </w:rPr>
              <w:t>Proin</w:t>
            </w:r>
            <w:proofErr w:type="spellEnd"/>
            <w:r w:rsidRPr="006E4B58">
              <w:rPr>
                <w:rFonts w:cs="Calibri"/>
                <w:color w:val="BFBFBF"/>
                <w:sz w:val="22"/>
                <w:szCs w:val="22"/>
              </w:rPr>
              <w:t xml:space="preserve"> eu </w:t>
            </w:r>
            <w:proofErr w:type="spellStart"/>
            <w:r w:rsidRPr="006E4B58">
              <w:rPr>
                <w:rFonts w:cs="Calibri"/>
                <w:color w:val="BFBFBF"/>
                <w:sz w:val="22"/>
                <w:szCs w:val="22"/>
              </w:rPr>
              <w:t>vulputate</w:t>
            </w:r>
            <w:proofErr w:type="spellEnd"/>
            <w:r w:rsidRPr="006E4B58">
              <w:rPr>
                <w:rFonts w:cs="Calibri"/>
                <w:color w:val="BFBFBF"/>
                <w:sz w:val="22"/>
                <w:szCs w:val="22"/>
              </w:rPr>
              <w:t xml:space="preserve"> massa, vitae </w:t>
            </w:r>
            <w:proofErr w:type="spellStart"/>
            <w:r w:rsidRPr="006E4B58">
              <w:rPr>
                <w:rFonts w:cs="Calibri"/>
                <w:color w:val="BFBFBF"/>
                <w:sz w:val="22"/>
                <w:szCs w:val="22"/>
              </w:rPr>
              <w:t>finibus</w:t>
            </w:r>
            <w:proofErr w:type="spellEnd"/>
            <w:r w:rsidRPr="006E4B58">
              <w:rPr>
                <w:rFonts w:cs="Calibri"/>
                <w:color w:val="BFBFBF"/>
                <w:sz w:val="22"/>
                <w:szCs w:val="22"/>
              </w:rPr>
              <w:t xml:space="preserve"> ex. </w:t>
            </w:r>
            <w:proofErr w:type="spellStart"/>
            <w:r w:rsidRPr="006E4B58">
              <w:rPr>
                <w:rFonts w:cs="Calibri"/>
                <w:color w:val="BFBFBF"/>
                <w:sz w:val="22"/>
                <w:szCs w:val="22"/>
              </w:rPr>
              <w:t>Aliquam</w:t>
            </w:r>
            <w:proofErr w:type="spellEnd"/>
            <w:r w:rsidRPr="006E4B58">
              <w:rPr>
                <w:rFonts w:cs="Calibri"/>
                <w:color w:val="BFBFBF"/>
                <w:sz w:val="22"/>
                <w:szCs w:val="22"/>
              </w:rPr>
              <w:t xml:space="preserve"> </w:t>
            </w:r>
            <w:proofErr w:type="spellStart"/>
            <w:r w:rsidRPr="006E4B58">
              <w:rPr>
                <w:rFonts w:cs="Calibri"/>
                <w:color w:val="BFBFBF"/>
                <w:sz w:val="22"/>
                <w:szCs w:val="22"/>
              </w:rPr>
              <w:t>suscipit</w:t>
            </w:r>
            <w:proofErr w:type="spellEnd"/>
            <w:r w:rsidRPr="006E4B58">
              <w:rPr>
                <w:rFonts w:cs="Calibri"/>
                <w:color w:val="BFBFBF"/>
                <w:sz w:val="22"/>
                <w:szCs w:val="22"/>
              </w:rPr>
              <w:t xml:space="preserve"> et massa nec </w:t>
            </w:r>
            <w:proofErr w:type="spellStart"/>
            <w:r w:rsidRPr="006E4B58">
              <w:rPr>
                <w:rFonts w:cs="Calibri"/>
                <w:color w:val="BFBFBF"/>
                <w:sz w:val="22"/>
                <w:szCs w:val="22"/>
              </w:rPr>
              <w:t>luctus</w:t>
            </w:r>
            <w:proofErr w:type="spellEnd"/>
            <w:r w:rsidRPr="006E4B58">
              <w:rPr>
                <w:rFonts w:cs="Calibri"/>
                <w:color w:val="BFBFBF"/>
                <w:sz w:val="22"/>
                <w:szCs w:val="22"/>
              </w:rPr>
              <w:t xml:space="preserve">. </w:t>
            </w:r>
            <w:proofErr w:type="spellStart"/>
            <w:r w:rsidRPr="006E4B58">
              <w:rPr>
                <w:rFonts w:cs="Calibri"/>
                <w:color w:val="BFBFBF"/>
                <w:sz w:val="22"/>
                <w:szCs w:val="22"/>
              </w:rPr>
              <w:t>Vestibulum</w:t>
            </w:r>
            <w:proofErr w:type="spellEnd"/>
            <w:r w:rsidRPr="006E4B58">
              <w:rPr>
                <w:rFonts w:cs="Calibri"/>
                <w:color w:val="BFBFBF"/>
                <w:sz w:val="22"/>
                <w:szCs w:val="22"/>
              </w:rPr>
              <w:t xml:space="preserve"> </w:t>
            </w:r>
            <w:proofErr w:type="spellStart"/>
            <w:r w:rsidRPr="006E4B58">
              <w:rPr>
                <w:rFonts w:cs="Calibri"/>
                <w:color w:val="BFBFBF"/>
                <w:sz w:val="22"/>
                <w:szCs w:val="22"/>
              </w:rPr>
              <w:t>aliquam</w:t>
            </w:r>
            <w:proofErr w:type="spellEnd"/>
            <w:r w:rsidRPr="006E4B58">
              <w:rPr>
                <w:rFonts w:cs="Calibri"/>
                <w:color w:val="BFBFBF"/>
                <w:sz w:val="22"/>
                <w:szCs w:val="22"/>
              </w:rPr>
              <w:t xml:space="preserve"> </w:t>
            </w:r>
            <w:proofErr w:type="spellStart"/>
            <w:r w:rsidRPr="006E4B58">
              <w:rPr>
                <w:rFonts w:cs="Calibri"/>
                <w:color w:val="BFBFBF"/>
                <w:sz w:val="22"/>
                <w:szCs w:val="22"/>
              </w:rPr>
              <w:t>varius</w:t>
            </w:r>
            <w:proofErr w:type="spellEnd"/>
            <w:r w:rsidRPr="006E4B58">
              <w:rPr>
                <w:rFonts w:cs="Calibri"/>
                <w:color w:val="BFBFBF"/>
                <w:sz w:val="22"/>
                <w:szCs w:val="22"/>
              </w:rPr>
              <w:t xml:space="preserve"> </w:t>
            </w:r>
            <w:proofErr w:type="spellStart"/>
            <w:r w:rsidRPr="006E4B58">
              <w:rPr>
                <w:rFonts w:cs="Calibri"/>
                <w:color w:val="BFBFBF"/>
                <w:sz w:val="22"/>
                <w:szCs w:val="22"/>
              </w:rPr>
              <w:t>eros</w:t>
            </w:r>
            <w:proofErr w:type="spellEnd"/>
            <w:r w:rsidRPr="006E4B58">
              <w:rPr>
                <w:rFonts w:cs="Calibri"/>
                <w:color w:val="BFBFBF"/>
                <w:sz w:val="22"/>
                <w:szCs w:val="22"/>
              </w:rPr>
              <w:t xml:space="preserve"> </w:t>
            </w:r>
            <w:proofErr w:type="spellStart"/>
            <w:r w:rsidRPr="006E4B58">
              <w:rPr>
                <w:rFonts w:cs="Calibri"/>
                <w:color w:val="BFBFBF"/>
                <w:sz w:val="22"/>
                <w:szCs w:val="22"/>
              </w:rPr>
              <w:t>eget</w:t>
            </w:r>
            <w:proofErr w:type="spellEnd"/>
            <w:r w:rsidRPr="006E4B58">
              <w:rPr>
                <w:rFonts w:cs="Calibri"/>
                <w:color w:val="BFBFBF"/>
                <w:sz w:val="22"/>
                <w:szCs w:val="22"/>
              </w:rPr>
              <w:t xml:space="preserve"> </w:t>
            </w:r>
            <w:proofErr w:type="spellStart"/>
            <w:r w:rsidRPr="006E4B58">
              <w:rPr>
                <w:rFonts w:cs="Calibri"/>
                <w:color w:val="BFBFBF"/>
                <w:sz w:val="22"/>
                <w:szCs w:val="22"/>
              </w:rPr>
              <w:t>malesuada</w:t>
            </w:r>
            <w:proofErr w:type="spellEnd"/>
            <w:r w:rsidRPr="006E4B58">
              <w:rPr>
                <w:rFonts w:cs="Calibri"/>
                <w:color w:val="BFBFBF"/>
                <w:sz w:val="22"/>
                <w:szCs w:val="22"/>
              </w:rPr>
              <w:t xml:space="preserve">. </w:t>
            </w:r>
            <w:proofErr w:type="spellStart"/>
            <w:r w:rsidRPr="006E4B58">
              <w:rPr>
                <w:rFonts w:cs="Calibri"/>
                <w:color w:val="BFBFBF"/>
                <w:sz w:val="22"/>
                <w:szCs w:val="22"/>
              </w:rPr>
              <w:t>Curabitur</w:t>
            </w:r>
            <w:proofErr w:type="spellEnd"/>
            <w:r w:rsidRPr="006E4B58">
              <w:rPr>
                <w:rFonts w:cs="Calibri"/>
                <w:color w:val="BFBFBF"/>
                <w:sz w:val="22"/>
                <w:szCs w:val="22"/>
              </w:rPr>
              <w:t xml:space="preserve"> </w:t>
            </w:r>
            <w:proofErr w:type="spellStart"/>
            <w:r w:rsidRPr="006E4B58">
              <w:rPr>
                <w:rFonts w:cs="Calibri"/>
                <w:color w:val="BFBFBF"/>
                <w:sz w:val="22"/>
                <w:szCs w:val="22"/>
              </w:rPr>
              <w:t>egestas</w:t>
            </w:r>
            <w:proofErr w:type="spellEnd"/>
            <w:r w:rsidRPr="006E4B58">
              <w:rPr>
                <w:rFonts w:cs="Calibri"/>
                <w:color w:val="BFBFBF"/>
                <w:sz w:val="22"/>
                <w:szCs w:val="22"/>
              </w:rPr>
              <w:t xml:space="preserve"> </w:t>
            </w:r>
            <w:proofErr w:type="spellStart"/>
            <w:r w:rsidRPr="006E4B58">
              <w:rPr>
                <w:rFonts w:cs="Calibri"/>
                <w:color w:val="BFBFBF"/>
                <w:sz w:val="22"/>
                <w:szCs w:val="22"/>
              </w:rPr>
              <w:t>laoreet</w:t>
            </w:r>
            <w:proofErr w:type="spellEnd"/>
            <w:r w:rsidRPr="006E4B58">
              <w:rPr>
                <w:rFonts w:cs="Calibri"/>
                <w:color w:val="BFBFBF"/>
                <w:sz w:val="22"/>
                <w:szCs w:val="22"/>
              </w:rPr>
              <w:t xml:space="preserve"> ipsum, </w:t>
            </w:r>
            <w:proofErr w:type="spellStart"/>
            <w:r w:rsidRPr="006E4B58">
              <w:rPr>
                <w:rFonts w:cs="Calibri"/>
                <w:color w:val="BFBFBF"/>
                <w:sz w:val="22"/>
                <w:szCs w:val="22"/>
              </w:rPr>
              <w:t>vel</w:t>
            </w:r>
            <w:proofErr w:type="spellEnd"/>
            <w:r w:rsidRPr="006E4B58">
              <w:rPr>
                <w:rFonts w:cs="Calibri"/>
                <w:color w:val="BFBFBF"/>
                <w:sz w:val="22"/>
                <w:szCs w:val="22"/>
              </w:rPr>
              <w:t xml:space="preserve"> </w:t>
            </w:r>
            <w:proofErr w:type="spellStart"/>
            <w:r w:rsidRPr="006E4B58">
              <w:rPr>
                <w:rFonts w:cs="Calibri"/>
                <w:color w:val="BFBFBF"/>
                <w:sz w:val="22"/>
                <w:szCs w:val="22"/>
              </w:rPr>
              <w:t>scelerisque</w:t>
            </w:r>
            <w:proofErr w:type="spellEnd"/>
            <w:r w:rsidRPr="006E4B58">
              <w:rPr>
                <w:rFonts w:cs="Calibri"/>
                <w:color w:val="BFBFBF"/>
                <w:sz w:val="22"/>
                <w:szCs w:val="22"/>
              </w:rPr>
              <w:t xml:space="preserve"> massa </w:t>
            </w:r>
            <w:proofErr w:type="spellStart"/>
            <w:r w:rsidRPr="006E4B58">
              <w:rPr>
                <w:rFonts w:cs="Calibri"/>
                <w:color w:val="BFBFBF"/>
                <w:sz w:val="22"/>
                <w:szCs w:val="22"/>
              </w:rPr>
              <w:t>tempus</w:t>
            </w:r>
            <w:proofErr w:type="spellEnd"/>
            <w:r w:rsidRPr="006E4B58">
              <w:rPr>
                <w:rFonts w:cs="Calibri"/>
                <w:color w:val="BFBFBF"/>
                <w:sz w:val="22"/>
                <w:szCs w:val="22"/>
              </w:rPr>
              <w:t xml:space="preserve"> nec. Mauris </w:t>
            </w:r>
            <w:proofErr w:type="spellStart"/>
            <w:r w:rsidRPr="006E4B58">
              <w:rPr>
                <w:rFonts w:cs="Calibri"/>
                <w:color w:val="BFBFBF"/>
                <w:sz w:val="22"/>
                <w:szCs w:val="22"/>
              </w:rPr>
              <w:t>blandit</w:t>
            </w:r>
            <w:proofErr w:type="spellEnd"/>
            <w:r w:rsidRPr="006E4B58">
              <w:rPr>
                <w:rFonts w:cs="Calibri"/>
                <w:color w:val="BFBFBF"/>
                <w:sz w:val="22"/>
                <w:szCs w:val="22"/>
              </w:rPr>
              <w:t xml:space="preserve"> </w:t>
            </w:r>
            <w:proofErr w:type="spellStart"/>
            <w:r w:rsidRPr="006E4B58">
              <w:rPr>
                <w:rFonts w:cs="Calibri"/>
                <w:color w:val="BFBFBF"/>
                <w:sz w:val="22"/>
                <w:szCs w:val="22"/>
              </w:rPr>
              <w:t>iaculis</w:t>
            </w:r>
            <w:proofErr w:type="spellEnd"/>
            <w:r w:rsidRPr="006E4B58">
              <w:rPr>
                <w:rFonts w:cs="Calibri"/>
                <w:color w:val="BFBFBF"/>
                <w:sz w:val="22"/>
                <w:szCs w:val="22"/>
              </w:rPr>
              <w:t xml:space="preserve"> est et </w:t>
            </w:r>
            <w:proofErr w:type="spellStart"/>
            <w:r w:rsidRPr="006E4B58">
              <w:rPr>
                <w:rFonts w:cs="Calibri"/>
                <w:color w:val="BFBFBF"/>
                <w:sz w:val="22"/>
                <w:szCs w:val="22"/>
              </w:rPr>
              <w:t>auctor</w:t>
            </w:r>
            <w:proofErr w:type="spellEnd"/>
            <w:r w:rsidRPr="006E4B58">
              <w:rPr>
                <w:rFonts w:cs="Calibri"/>
                <w:color w:val="BFBFBF"/>
                <w:sz w:val="22"/>
                <w:szCs w:val="22"/>
              </w:rPr>
              <w:t>.</w:t>
            </w:r>
          </w:p>
          <w:p w14:paraId="65D42A44" w14:textId="77777777" w:rsidR="006E4B58" w:rsidRPr="006E4B58" w:rsidRDefault="006E4B58" w:rsidP="006E4B58">
            <w:pPr>
              <w:rPr>
                <w:rFonts w:cs="Calibri"/>
                <w:sz w:val="22"/>
                <w:szCs w:val="22"/>
              </w:rPr>
            </w:pPr>
          </w:p>
          <w:p w14:paraId="1766546A" w14:textId="77777777" w:rsidR="006E4B58" w:rsidRPr="006E4B58" w:rsidRDefault="006E4B58" w:rsidP="006E4B58">
            <w:pPr>
              <w:rPr>
                <w:rFonts w:cs="Calibri"/>
                <w:sz w:val="22"/>
                <w:szCs w:val="22"/>
              </w:rPr>
            </w:pPr>
          </w:p>
          <w:p w14:paraId="4BC11497" w14:textId="77777777" w:rsidR="006E4B58" w:rsidRPr="006E4B58" w:rsidRDefault="006E4B58" w:rsidP="006E4B58">
            <w:pPr>
              <w:rPr>
                <w:rFonts w:cs="Calibri"/>
                <w:sz w:val="22"/>
                <w:szCs w:val="22"/>
              </w:rPr>
            </w:pPr>
          </w:p>
        </w:tc>
      </w:tr>
    </w:tbl>
    <w:p w14:paraId="2BD7379B" w14:textId="77777777" w:rsidR="006E4B58" w:rsidRPr="006E4B58" w:rsidRDefault="006E4B58" w:rsidP="006E4B5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sz w:val="22"/>
          <w:szCs w:val="22"/>
          <w:bdr w:val="none" w:sz="0" w:space="0" w:color="auto"/>
        </w:rPr>
      </w:pPr>
    </w:p>
    <w:tbl>
      <w:tblPr>
        <w:tblStyle w:val="Grilledutableau1"/>
        <w:tblW w:w="10774" w:type="dxa"/>
        <w:tblInd w:w="-856"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10774"/>
      </w:tblGrid>
      <w:tr w:rsidR="006E4B58" w:rsidRPr="00E16C15" w14:paraId="36306AAB" w14:textId="77777777" w:rsidTr="0093120D">
        <w:tc>
          <w:tcPr>
            <w:tcW w:w="10774" w:type="dxa"/>
          </w:tcPr>
          <w:p w14:paraId="7A7D0EEB" w14:textId="42B3AB45" w:rsidR="006E4B58" w:rsidRPr="006E4B58" w:rsidRDefault="006E4B58" w:rsidP="006E4B58">
            <w:pPr>
              <w:ind w:right="142"/>
              <w:jc w:val="both"/>
              <w:rPr>
                <w:rFonts w:cs="Calibri"/>
                <w:sz w:val="22"/>
                <w:szCs w:val="22"/>
              </w:rPr>
            </w:pPr>
            <w:r w:rsidRPr="006E4B58">
              <w:rPr>
                <w:rFonts w:cs="Calibri"/>
                <w:sz w:val="22"/>
                <w:szCs w:val="22"/>
                <w:u w:val="single"/>
              </w:rPr>
              <w:t xml:space="preserve">Principal enjeu des prochaines années </w:t>
            </w:r>
            <w:r w:rsidR="00D23F8A">
              <w:rPr>
                <w:rFonts w:cs="Calibri"/>
                <w:sz w:val="22"/>
                <w:szCs w:val="22"/>
                <w:u w:val="single"/>
              </w:rPr>
              <w:t xml:space="preserve">(durée du COMP) </w:t>
            </w:r>
            <w:r w:rsidRPr="006E4B58">
              <w:rPr>
                <w:rFonts w:cs="Calibri"/>
                <w:sz w:val="22"/>
                <w:szCs w:val="22"/>
                <w:u w:val="single"/>
              </w:rPr>
              <w:t>ou principale difficulté à laquelle l’établissement doit faire face dans les prochaines années</w:t>
            </w:r>
            <w:r w:rsidR="00D23F8A">
              <w:rPr>
                <w:rFonts w:cs="Calibri"/>
                <w:sz w:val="22"/>
                <w:szCs w:val="22"/>
                <w:u w:val="single"/>
              </w:rPr>
              <w:t xml:space="preserve"> (durée du COMP)</w:t>
            </w:r>
            <w:r w:rsidRPr="006E4B58">
              <w:rPr>
                <w:rFonts w:cs="Calibri"/>
                <w:sz w:val="22"/>
                <w:szCs w:val="22"/>
                <w:u w:val="single"/>
              </w:rPr>
              <w:t>.</w:t>
            </w:r>
          </w:p>
          <w:p w14:paraId="2AB256DE" w14:textId="77777777" w:rsidR="006E4B58" w:rsidRPr="006E4B58" w:rsidRDefault="006E4B58" w:rsidP="006E4B58">
            <w:pPr>
              <w:ind w:right="142"/>
              <w:jc w:val="both"/>
              <w:rPr>
                <w:rFonts w:cs="Calibri"/>
                <w:sz w:val="22"/>
                <w:szCs w:val="22"/>
                <w:highlight w:val="yellow"/>
              </w:rPr>
            </w:pPr>
          </w:p>
          <w:p w14:paraId="16BB421E" w14:textId="77777777" w:rsidR="006E4B58" w:rsidRPr="006E4B58" w:rsidRDefault="006E4B58" w:rsidP="006E4B58">
            <w:pPr>
              <w:ind w:right="142"/>
              <w:jc w:val="both"/>
              <w:rPr>
                <w:rFonts w:cs="Calibri"/>
                <w:sz w:val="22"/>
                <w:szCs w:val="22"/>
                <w:highlight w:val="yellow"/>
              </w:rPr>
            </w:pPr>
          </w:p>
          <w:p w14:paraId="28E4269B" w14:textId="77777777" w:rsidR="006E4B58" w:rsidRPr="006E4B58" w:rsidRDefault="006E4B58" w:rsidP="006E4B58">
            <w:pPr>
              <w:rPr>
                <w:rFonts w:cs="Calibri"/>
                <w:color w:val="BFBFBF"/>
                <w:sz w:val="22"/>
                <w:szCs w:val="22"/>
              </w:rPr>
            </w:pPr>
            <w:r w:rsidRPr="006E4B58">
              <w:rPr>
                <w:rFonts w:cs="Calibri"/>
                <w:color w:val="BFBFBF"/>
                <w:sz w:val="22"/>
                <w:szCs w:val="22"/>
                <w:lang w:val="en-GB"/>
              </w:rPr>
              <w:t xml:space="preserve">Lorem ipsum </w:t>
            </w:r>
            <w:proofErr w:type="spellStart"/>
            <w:r w:rsidRPr="006E4B58">
              <w:rPr>
                <w:rFonts w:cs="Calibri"/>
                <w:color w:val="BFBFBF"/>
                <w:sz w:val="22"/>
                <w:szCs w:val="22"/>
                <w:lang w:val="en-GB"/>
              </w:rPr>
              <w:t>dolor</w:t>
            </w:r>
            <w:proofErr w:type="spellEnd"/>
            <w:r w:rsidRPr="006E4B58">
              <w:rPr>
                <w:rFonts w:cs="Calibri"/>
                <w:color w:val="BFBFBF"/>
                <w:sz w:val="22"/>
                <w:szCs w:val="22"/>
                <w:lang w:val="en-GB"/>
              </w:rPr>
              <w:t xml:space="preserve"> </w:t>
            </w:r>
            <w:proofErr w:type="gramStart"/>
            <w:r w:rsidRPr="006E4B58">
              <w:rPr>
                <w:rFonts w:cs="Calibri"/>
                <w:color w:val="BFBFBF"/>
                <w:sz w:val="22"/>
                <w:szCs w:val="22"/>
                <w:lang w:val="en-GB"/>
              </w:rPr>
              <w:t>sit</w:t>
            </w:r>
            <w:proofErr w:type="gramEnd"/>
            <w:r w:rsidRPr="006E4B58">
              <w:rPr>
                <w:rFonts w:cs="Calibri"/>
                <w:color w:val="BFBFBF"/>
                <w:sz w:val="22"/>
                <w:szCs w:val="22"/>
                <w:lang w:val="en-GB"/>
              </w:rPr>
              <w:t xml:space="preserve"> </w:t>
            </w:r>
            <w:proofErr w:type="spellStart"/>
            <w:r w:rsidRPr="006E4B58">
              <w:rPr>
                <w:rFonts w:cs="Calibri"/>
                <w:color w:val="BFBFBF"/>
                <w:sz w:val="22"/>
                <w:szCs w:val="22"/>
                <w:lang w:val="en-GB"/>
              </w:rPr>
              <w:t>amet</w:t>
            </w:r>
            <w:proofErr w:type="spellEnd"/>
            <w:r w:rsidRPr="006E4B58">
              <w:rPr>
                <w:rFonts w:cs="Calibri"/>
                <w:color w:val="BFBFBF"/>
                <w:sz w:val="22"/>
                <w:szCs w:val="22"/>
                <w:lang w:val="en-GB"/>
              </w:rPr>
              <w:t xml:space="preserve">, </w:t>
            </w:r>
            <w:proofErr w:type="spellStart"/>
            <w:r w:rsidRPr="006E4B58">
              <w:rPr>
                <w:rFonts w:cs="Calibri"/>
                <w:color w:val="BFBFBF"/>
                <w:sz w:val="22"/>
                <w:szCs w:val="22"/>
                <w:lang w:val="en-GB"/>
              </w:rPr>
              <w:t>consectetur</w:t>
            </w:r>
            <w:proofErr w:type="spellEnd"/>
            <w:r w:rsidRPr="006E4B58">
              <w:rPr>
                <w:rFonts w:cs="Calibri"/>
                <w:color w:val="BFBFBF"/>
                <w:sz w:val="22"/>
                <w:szCs w:val="22"/>
                <w:lang w:val="en-GB"/>
              </w:rPr>
              <w:t xml:space="preserve"> </w:t>
            </w:r>
            <w:proofErr w:type="spellStart"/>
            <w:r w:rsidRPr="006E4B58">
              <w:rPr>
                <w:rFonts w:cs="Calibri"/>
                <w:color w:val="BFBFBF"/>
                <w:sz w:val="22"/>
                <w:szCs w:val="22"/>
                <w:lang w:val="en-GB"/>
              </w:rPr>
              <w:t>adipiscing</w:t>
            </w:r>
            <w:proofErr w:type="spellEnd"/>
            <w:r w:rsidRPr="006E4B58">
              <w:rPr>
                <w:rFonts w:cs="Calibri"/>
                <w:color w:val="BFBFBF"/>
                <w:sz w:val="22"/>
                <w:szCs w:val="22"/>
                <w:lang w:val="en-GB"/>
              </w:rPr>
              <w:t xml:space="preserve"> </w:t>
            </w:r>
            <w:proofErr w:type="spellStart"/>
            <w:r w:rsidRPr="006E4B58">
              <w:rPr>
                <w:rFonts w:cs="Calibri"/>
                <w:color w:val="BFBFBF"/>
                <w:sz w:val="22"/>
                <w:szCs w:val="22"/>
                <w:lang w:val="en-GB"/>
              </w:rPr>
              <w:t>elit</w:t>
            </w:r>
            <w:proofErr w:type="spellEnd"/>
            <w:r w:rsidRPr="006E4B58">
              <w:rPr>
                <w:rFonts w:cs="Calibri"/>
                <w:color w:val="BFBFBF"/>
                <w:sz w:val="22"/>
                <w:szCs w:val="22"/>
                <w:lang w:val="en-GB"/>
              </w:rPr>
              <w:t xml:space="preserve">. </w:t>
            </w:r>
            <w:r w:rsidRPr="006E4B58">
              <w:rPr>
                <w:rFonts w:cs="Calibri"/>
                <w:color w:val="BFBFBF"/>
                <w:sz w:val="22"/>
                <w:szCs w:val="22"/>
              </w:rPr>
              <w:t xml:space="preserve">Sed in </w:t>
            </w:r>
            <w:proofErr w:type="spellStart"/>
            <w:r w:rsidRPr="006E4B58">
              <w:rPr>
                <w:rFonts w:cs="Calibri"/>
                <w:color w:val="BFBFBF"/>
                <w:sz w:val="22"/>
                <w:szCs w:val="22"/>
              </w:rPr>
              <w:t>elit</w:t>
            </w:r>
            <w:proofErr w:type="spellEnd"/>
            <w:r w:rsidRPr="006E4B58">
              <w:rPr>
                <w:rFonts w:cs="Calibri"/>
                <w:color w:val="BFBFBF"/>
                <w:sz w:val="22"/>
                <w:szCs w:val="22"/>
              </w:rPr>
              <w:t xml:space="preserve"> bibendum ex mollis </w:t>
            </w:r>
            <w:proofErr w:type="spellStart"/>
            <w:r w:rsidRPr="006E4B58">
              <w:rPr>
                <w:rFonts w:cs="Calibri"/>
                <w:color w:val="BFBFBF"/>
                <w:sz w:val="22"/>
                <w:szCs w:val="22"/>
              </w:rPr>
              <w:t>fringilla</w:t>
            </w:r>
            <w:proofErr w:type="spellEnd"/>
            <w:r w:rsidRPr="006E4B58">
              <w:rPr>
                <w:rFonts w:cs="Calibri"/>
                <w:color w:val="BFBFBF"/>
                <w:sz w:val="22"/>
                <w:szCs w:val="22"/>
              </w:rPr>
              <w:t xml:space="preserve">. </w:t>
            </w:r>
            <w:proofErr w:type="spellStart"/>
            <w:r w:rsidRPr="006E4B58">
              <w:rPr>
                <w:rFonts w:cs="Calibri"/>
                <w:color w:val="BFBFBF"/>
                <w:sz w:val="22"/>
                <w:szCs w:val="22"/>
              </w:rPr>
              <w:t>Proin</w:t>
            </w:r>
            <w:proofErr w:type="spellEnd"/>
            <w:r w:rsidRPr="006E4B58">
              <w:rPr>
                <w:rFonts w:cs="Calibri"/>
                <w:color w:val="BFBFBF"/>
                <w:sz w:val="22"/>
                <w:szCs w:val="22"/>
              </w:rPr>
              <w:t xml:space="preserve"> a </w:t>
            </w:r>
            <w:proofErr w:type="spellStart"/>
            <w:r w:rsidRPr="006E4B58">
              <w:rPr>
                <w:rFonts w:cs="Calibri"/>
                <w:color w:val="BFBFBF"/>
                <w:sz w:val="22"/>
                <w:szCs w:val="22"/>
              </w:rPr>
              <w:t>enim</w:t>
            </w:r>
            <w:proofErr w:type="spellEnd"/>
            <w:r w:rsidRPr="006E4B58">
              <w:rPr>
                <w:rFonts w:cs="Calibri"/>
                <w:color w:val="BFBFBF"/>
                <w:sz w:val="22"/>
                <w:szCs w:val="22"/>
              </w:rPr>
              <w:t xml:space="preserve"> </w:t>
            </w:r>
            <w:proofErr w:type="spellStart"/>
            <w:r w:rsidRPr="006E4B58">
              <w:rPr>
                <w:rFonts w:cs="Calibri"/>
                <w:color w:val="BFBFBF"/>
                <w:sz w:val="22"/>
                <w:szCs w:val="22"/>
              </w:rPr>
              <w:t>quis</w:t>
            </w:r>
            <w:proofErr w:type="spellEnd"/>
            <w:r w:rsidRPr="006E4B58">
              <w:rPr>
                <w:rFonts w:cs="Calibri"/>
                <w:color w:val="BFBFBF"/>
                <w:sz w:val="22"/>
                <w:szCs w:val="22"/>
              </w:rPr>
              <w:t xml:space="preserve"> libero </w:t>
            </w:r>
            <w:proofErr w:type="spellStart"/>
            <w:r w:rsidRPr="006E4B58">
              <w:rPr>
                <w:rFonts w:cs="Calibri"/>
                <w:color w:val="BFBFBF"/>
                <w:sz w:val="22"/>
                <w:szCs w:val="22"/>
              </w:rPr>
              <w:t>pellentesque</w:t>
            </w:r>
            <w:proofErr w:type="spellEnd"/>
            <w:r w:rsidRPr="006E4B58">
              <w:rPr>
                <w:rFonts w:cs="Calibri"/>
                <w:color w:val="BFBFBF"/>
                <w:sz w:val="22"/>
                <w:szCs w:val="22"/>
              </w:rPr>
              <w:t xml:space="preserve"> </w:t>
            </w:r>
            <w:proofErr w:type="spellStart"/>
            <w:r w:rsidRPr="006E4B58">
              <w:rPr>
                <w:rFonts w:cs="Calibri"/>
                <w:color w:val="BFBFBF"/>
                <w:sz w:val="22"/>
                <w:szCs w:val="22"/>
              </w:rPr>
              <w:t>auctor</w:t>
            </w:r>
            <w:proofErr w:type="spellEnd"/>
            <w:r w:rsidRPr="006E4B58">
              <w:rPr>
                <w:rFonts w:cs="Calibri"/>
                <w:color w:val="BFBFBF"/>
                <w:sz w:val="22"/>
                <w:szCs w:val="22"/>
              </w:rPr>
              <w:t xml:space="preserve"> </w:t>
            </w:r>
            <w:proofErr w:type="spellStart"/>
            <w:r w:rsidRPr="006E4B58">
              <w:rPr>
                <w:rFonts w:cs="Calibri"/>
                <w:color w:val="BFBFBF"/>
                <w:sz w:val="22"/>
                <w:szCs w:val="22"/>
              </w:rPr>
              <w:t>eget</w:t>
            </w:r>
            <w:proofErr w:type="spellEnd"/>
            <w:r w:rsidRPr="006E4B58">
              <w:rPr>
                <w:rFonts w:cs="Calibri"/>
                <w:color w:val="BFBFBF"/>
                <w:sz w:val="22"/>
                <w:szCs w:val="22"/>
              </w:rPr>
              <w:t xml:space="preserve"> </w:t>
            </w:r>
            <w:proofErr w:type="spellStart"/>
            <w:r w:rsidRPr="006E4B58">
              <w:rPr>
                <w:rFonts w:cs="Calibri"/>
                <w:color w:val="BFBFBF"/>
                <w:sz w:val="22"/>
                <w:szCs w:val="22"/>
              </w:rPr>
              <w:t>sit</w:t>
            </w:r>
            <w:proofErr w:type="spellEnd"/>
            <w:r w:rsidRPr="006E4B58">
              <w:rPr>
                <w:rFonts w:cs="Calibri"/>
                <w:color w:val="BFBFBF"/>
                <w:sz w:val="22"/>
                <w:szCs w:val="22"/>
              </w:rPr>
              <w:t xml:space="preserve"> </w:t>
            </w:r>
            <w:proofErr w:type="spellStart"/>
            <w:r w:rsidRPr="006E4B58">
              <w:rPr>
                <w:rFonts w:cs="Calibri"/>
                <w:color w:val="BFBFBF"/>
                <w:sz w:val="22"/>
                <w:szCs w:val="22"/>
              </w:rPr>
              <w:t>amet</w:t>
            </w:r>
            <w:proofErr w:type="spellEnd"/>
            <w:r w:rsidRPr="006E4B58">
              <w:rPr>
                <w:rFonts w:cs="Calibri"/>
                <w:color w:val="BFBFBF"/>
                <w:sz w:val="22"/>
                <w:szCs w:val="22"/>
              </w:rPr>
              <w:t xml:space="preserve"> mi. </w:t>
            </w:r>
            <w:proofErr w:type="spellStart"/>
            <w:r w:rsidRPr="006E4B58">
              <w:rPr>
                <w:rFonts w:cs="Calibri"/>
                <w:color w:val="BFBFBF"/>
                <w:sz w:val="22"/>
                <w:szCs w:val="22"/>
              </w:rPr>
              <w:t>Vivamus</w:t>
            </w:r>
            <w:proofErr w:type="spellEnd"/>
            <w:r w:rsidRPr="006E4B58">
              <w:rPr>
                <w:rFonts w:cs="Calibri"/>
                <w:color w:val="BFBFBF"/>
                <w:sz w:val="22"/>
                <w:szCs w:val="22"/>
              </w:rPr>
              <w:t xml:space="preserve"> </w:t>
            </w:r>
            <w:proofErr w:type="spellStart"/>
            <w:r w:rsidRPr="006E4B58">
              <w:rPr>
                <w:rFonts w:cs="Calibri"/>
                <w:color w:val="BFBFBF"/>
                <w:sz w:val="22"/>
                <w:szCs w:val="22"/>
              </w:rPr>
              <w:t>sit</w:t>
            </w:r>
            <w:proofErr w:type="spellEnd"/>
            <w:r w:rsidRPr="006E4B58">
              <w:rPr>
                <w:rFonts w:cs="Calibri"/>
                <w:color w:val="BFBFBF"/>
                <w:sz w:val="22"/>
                <w:szCs w:val="22"/>
              </w:rPr>
              <w:t xml:space="preserve"> </w:t>
            </w:r>
            <w:proofErr w:type="spellStart"/>
            <w:r w:rsidRPr="006E4B58">
              <w:rPr>
                <w:rFonts w:cs="Calibri"/>
                <w:color w:val="BFBFBF"/>
                <w:sz w:val="22"/>
                <w:szCs w:val="22"/>
              </w:rPr>
              <w:t>amet</w:t>
            </w:r>
            <w:proofErr w:type="spellEnd"/>
            <w:r w:rsidRPr="006E4B58">
              <w:rPr>
                <w:rFonts w:cs="Calibri"/>
                <w:color w:val="BFBFBF"/>
                <w:sz w:val="22"/>
                <w:szCs w:val="22"/>
              </w:rPr>
              <w:t xml:space="preserve"> </w:t>
            </w:r>
            <w:proofErr w:type="spellStart"/>
            <w:r w:rsidRPr="006E4B58">
              <w:rPr>
                <w:rFonts w:cs="Calibri"/>
                <w:color w:val="BFBFBF"/>
                <w:sz w:val="22"/>
                <w:szCs w:val="22"/>
              </w:rPr>
              <w:t>varius</w:t>
            </w:r>
            <w:proofErr w:type="spellEnd"/>
            <w:r w:rsidRPr="006E4B58">
              <w:rPr>
                <w:rFonts w:cs="Calibri"/>
                <w:color w:val="BFBFBF"/>
                <w:sz w:val="22"/>
                <w:szCs w:val="22"/>
              </w:rPr>
              <w:t xml:space="preserve"> </w:t>
            </w:r>
            <w:proofErr w:type="spellStart"/>
            <w:r w:rsidRPr="006E4B58">
              <w:rPr>
                <w:rFonts w:cs="Calibri"/>
                <w:color w:val="BFBFBF"/>
                <w:sz w:val="22"/>
                <w:szCs w:val="22"/>
              </w:rPr>
              <w:t>lectus</w:t>
            </w:r>
            <w:proofErr w:type="spellEnd"/>
            <w:r w:rsidRPr="006E4B58">
              <w:rPr>
                <w:rFonts w:cs="Calibri"/>
                <w:color w:val="BFBFBF"/>
                <w:sz w:val="22"/>
                <w:szCs w:val="22"/>
              </w:rPr>
              <w:t xml:space="preserve">, </w:t>
            </w:r>
            <w:proofErr w:type="spellStart"/>
            <w:r w:rsidRPr="006E4B58">
              <w:rPr>
                <w:rFonts w:cs="Calibri"/>
                <w:color w:val="BFBFBF"/>
                <w:sz w:val="22"/>
                <w:szCs w:val="22"/>
              </w:rPr>
              <w:t>facilisis</w:t>
            </w:r>
            <w:proofErr w:type="spellEnd"/>
            <w:r w:rsidRPr="006E4B58">
              <w:rPr>
                <w:rFonts w:cs="Calibri"/>
                <w:color w:val="BFBFBF"/>
                <w:sz w:val="22"/>
                <w:szCs w:val="22"/>
              </w:rPr>
              <w:t xml:space="preserve"> tristique ipsum. In </w:t>
            </w:r>
            <w:proofErr w:type="spellStart"/>
            <w:r w:rsidRPr="006E4B58">
              <w:rPr>
                <w:rFonts w:cs="Calibri"/>
                <w:color w:val="BFBFBF"/>
                <w:sz w:val="22"/>
                <w:szCs w:val="22"/>
              </w:rPr>
              <w:t>ultricies</w:t>
            </w:r>
            <w:proofErr w:type="spellEnd"/>
            <w:r w:rsidRPr="006E4B58">
              <w:rPr>
                <w:rFonts w:cs="Calibri"/>
                <w:color w:val="BFBFBF"/>
                <w:sz w:val="22"/>
                <w:szCs w:val="22"/>
              </w:rPr>
              <w:t xml:space="preserve"> dictum </w:t>
            </w:r>
            <w:proofErr w:type="spellStart"/>
            <w:r w:rsidRPr="006E4B58">
              <w:rPr>
                <w:rFonts w:cs="Calibri"/>
                <w:color w:val="BFBFBF"/>
                <w:sz w:val="22"/>
                <w:szCs w:val="22"/>
              </w:rPr>
              <w:t>convallis</w:t>
            </w:r>
            <w:proofErr w:type="spellEnd"/>
            <w:r w:rsidRPr="006E4B58">
              <w:rPr>
                <w:rFonts w:cs="Calibri"/>
                <w:color w:val="BFBFBF"/>
                <w:sz w:val="22"/>
                <w:szCs w:val="22"/>
              </w:rPr>
              <w:t xml:space="preserve">. Mauris </w:t>
            </w:r>
            <w:proofErr w:type="spellStart"/>
            <w:r w:rsidRPr="006E4B58">
              <w:rPr>
                <w:rFonts w:cs="Calibri"/>
                <w:color w:val="BFBFBF"/>
                <w:sz w:val="22"/>
                <w:szCs w:val="22"/>
              </w:rPr>
              <w:t>sed</w:t>
            </w:r>
            <w:proofErr w:type="spellEnd"/>
            <w:r w:rsidRPr="006E4B58">
              <w:rPr>
                <w:rFonts w:cs="Calibri"/>
                <w:color w:val="BFBFBF"/>
                <w:sz w:val="22"/>
                <w:szCs w:val="22"/>
              </w:rPr>
              <w:t xml:space="preserve"> </w:t>
            </w:r>
            <w:proofErr w:type="spellStart"/>
            <w:r w:rsidRPr="006E4B58">
              <w:rPr>
                <w:rFonts w:cs="Calibri"/>
                <w:color w:val="BFBFBF"/>
                <w:sz w:val="22"/>
                <w:szCs w:val="22"/>
              </w:rPr>
              <w:t>lacinia</w:t>
            </w:r>
            <w:proofErr w:type="spellEnd"/>
            <w:r w:rsidRPr="006E4B58">
              <w:rPr>
                <w:rFonts w:cs="Calibri"/>
                <w:color w:val="BFBFBF"/>
                <w:sz w:val="22"/>
                <w:szCs w:val="22"/>
              </w:rPr>
              <w:t xml:space="preserve"> </w:t>
            </w:r>
            <w:proofErr w:type="spellStart"/>
            <w:r w:rsidRPr="006E4B58">
              <w:rPr>
                <w:rFonts w:cs="Calibri"/>
                <w:color w:val="BFBFBF"/>
                <w:sz w:val="22"/>
                <w:szCs w:val="22"/>
              </w:rPr>
              <w:t>lectus</w:t>
            </w:r>
            <w:proofErr w:type="spellEnd"/>
            <w:r w:rsidRPr="006E4B58">
              <w:rPr>
                <w:rFonts w:cs="Calibri"/>
                <w:color w:val="BFBFBF"/>
                <w:sz w:val="22"/>
                <w:szCs w:val="22"/>
              </w:rPr>
              <w:t xml:space="preserve">. In </w:t>
            </w:r>
            <w:proofErr w:type="spellStart"/>
            <w:r w:rsidRPr="006E4B58">
              <w:rPr>
                <w:rFonts w:cs="Calibri"/>
                <w:color w:val="BFBFBF"/>
                <w:sz w:val="22"/>
                <w:szCs w:val="22"/>
              </w:rPr>
              <w:t>finibus</w:t>
            </w:r>
            <w:proofErr w:type="spellEnd"/>
            <w:r w:rsidRPr="006E4B58">
              <w:rPr>
                <w:rFonts w:cs="Calibri"/>
                <w:color w:val="BFBFBF"/>
                <w:sz w:val="22"/>
                <w:szCs w:val="22"/>
              </w:rPr>
              <w:t xml:space="preserve"> ante eu </w:t>
            </w:r>
            <w:proofErr w:type="spellStart"/>
            <w:r w:rsidRPr="006E4B58">
              <w:rPr>
                <w:rFonts w:cs="Calibri"/>
                <w:color w:val="BFBFBF"/>
                <w:sz w:val="22"/>
                <w:szCs w:val="22"/>
              </w:rPr>
              <w:t>nibh</w:t>
            </w:r>
            <w:proofErr w:type="spellEnd"/>
            <w:r w:rsidRPr="006E4B58">
              <w:rPr>
                <w:rFonts w:cs="Calibri"/>
                <w:color w:val="BFBFBF"/>
                <w:sz w:val="22"/>
                <w:szCs w:val="22"/>
              </w:rPr>
              <w:t xml:space="preserve"> </w:t>
            </w:r>
            <w:proofErr w:type="spellStart"/>
            <w:r w:rsidRPr="006E4B58">
              <w:rPr>
                <w:rFonts w:cs="Calibri"/>
                <w:color w:val="BFBFBF"/>
                <w:sz w:val="22"/>
                <w:szCs w:val="22"/>
              </w:rPr>
              <w:t>ultrices</w:t>
            </w:r>
            <w:proofErr w:type="spellEnd"/>
            <w:r w:rsidRPr="006E4B58">
              <w:rPr>
                <w:rFonts w:cs="Calibri"/>
                <w:color w:val="BFBFBF"/>
                <w:sz w:val="22"/>
                <w:szCs w:val="22"/>
              </w:rPr>
              <w:t xml:space="preserve"> </w:t>
            </w:r>
            <w:proofErr w:type="spellStart"/>
            <w:r w:rsidRPr="006E4B58">
              <w:rPr>
                <w:rFonts w:cs="Calibri"/>
                <w:color w:val="BFBFBF"/>
                <w:sz w:val="22"/>
                <w:szCs w:val="22"/>
              </w:rPr>
              <w:t>sagittis</w:t>
            </w:r>
            <w:proofErr w:type="spellEnd"/>
            <w:r w:rsidRPr="006E4B58">
              <w:rPr>
                <w:rFonts w:cs="Calibri"/>
                <w:color w:val="BFBFBF"/>
                <w:sz w:val="22"/>
                <w:szCs w:val="22"/>
              </w:rPr>
              <w:t xml:space="preserve">. Sed </w:t>
            </w:r>
            <w:proofErr w:type="spellStart"/>
            <w:r w:rsidRPr="006E4B58">
              <w:rPr>
                <w:rFonts w:cs="Calibri"/>
                <w:color w:val="BFBFBF"/>
                <w:sz w:val="22"/>
                <w:szCs w:val="22"/>
              </w:rPr>
              <w:t>efficitur</w:t>
            </w:r>
            <w:proofErr w:type="spellEnd"/>
            <w:r w:rsidRPr="006E4B58">
              <w:rPr>
                <w:rFonts w:cs="Calibri"/>
                <w:color w:val="BFBFBF"/>
                <w:sz w:val="22"/>
                <w:szCs w:val="22"/>
              </w:rPr>
              <w:t xml:space="preserve"> </w:t>
            </w:r>
            <w:proofErr w:type="spellStart"/>
            <w:r w:rsidRPr="006E4B58">
              <w:rPr>
                <w:rFonts w:cs="Calibri"/>
                <w:color w:val="BFBFBF"/>
                <w:sz w:val="22"/>
                <w:szCs w:val="22"/>
              </w:rPr>
              <w:t>velit</w:t>
            </w:r>
            <w:proofErr w:type="spellEnd"/>
            <w:r w:rsidRPr="006E4B58">
              <w:rPr>
                <w:rFonts w:cs="Calibri"/>
                <w:color w:val="BFBFBF"/>
                <w:sz w:val="22"/>
                <w:szCs w:val="22"/>
              </w:rPr>
              <w:t xml:space="preserve"> </w:t>
            </w:r>
            <w:proofErr w:type="spellStart"/>
            <w:r w:rsidRPr="006E4B58">
              <w:rPr>
                <w:rFonts w:cs="Calibri"/>
                <w:color w:val="BFBFBF"/>
                <w:sz w:val="22"/>
                <w:szCs w:val="22"/>
              </w:rPr>
              <w:t>ac</w:t>
            </w:r>
            <w:proofErr w:type="spellEnd"/>
            <w:r w:rsidRPr="006E4B58">
              <w:rPr>
                <w:rFonts w:cs="Calibri"/>
                <w:color w:val="BFBFBF"/>
                <w:sz w:val="22"/>
                <w:szCs w:val="22"/>
              </w:rPr>
              <w:t xml:space="preserve"> </w:t>
            </w:r>
            <w:proofErr w:type="spellStart"/>
            <w:r w:rsidRPr="006E4B58">
              <w:rPr>
                <w:rFonts w:cs="Calibri"/>
                <w:color w:val="BFBFBF"/>
                <w:sz w:val="22"/>
                <w:szCs w:val="22"/>
              </w:rPr>
              <w:t>tincidunt</w:t>
            </w:r>
            <w:proofErr w:type="spellEnd"/>
            <w:r w:rsidRPr="006E4B58">
              <w:rPr>
                <w:rFonts w:cs="Calibri"/>
                <w:color w:val="BFBFBF"/>
                <w:sz w:val="22"/>
                <w:szCs w:val="22"/>
              </w:rPr>
              <w:t xml:space="preserve"> </w:t>
            </w:r>
            <w:proofErr w:type="spellStart"/>
            <w:r w:rsidRPr="006E4B58">
              <w:rPr>
                <w:rFonts w:cs="Calibri"/>
                <w:color w:val="BFBFBF"/>
                <w:sz w:val="22"/>
                <w:szCs w:val="22"/>
              </w:rPr>
              <w:t>tempor</w:t>
            </w:r>
            <w:proofErr w:type="spellEnd"/>
            <w:r w:rsidRPr="006E4B58">
              <w:rPr>
                <w:rFonts w:cs="Calibri"/>
                <w:color w:val="BFBFBF"/>
                <w:sz w:val="22"/>
                <w:szCs w:val="22"/>
              </w:rPr>
              <w:t xml:space="preserve">. </w:t>
            </w:r>
            <w:proofErr w:type="spellStart"/>
            <w:r w:rsidRPr="006E4B58">
              <w:rPr>
                <w:rFonts w:cs="Calibri"/>
                <w:color w:val="BFBFBF"/>
                <w:sz w:val="22"/>
                <w:szCs w:val="22"/>
              </w:rPr>
              <w:t>Aliquam</w:t>
            </w:r>
            <w:proofErr w:type="spellEnd"/>
            <w:r w:rsidRPr="006E4B58">
              <w:rPr>
                <w:rFonts w:cs="Calibri"/>
                <w:color w:val="BFBFBF"/>
                <w:sz w:val="22"/>
                <w:szCs w:val="22"/>
              </w:rPr>
              <w:t xml:space="preserve"> </w:t>
            </w:r>
            <w:proofErr w:type="spellStart"/>
            <w:r w:rsidRPr="006E4B58">
              <w:rPr>
                <w:rFonts w:cs="Calibri"/>
                <w:color w:val="BFBFBF"/>
                <w:sz w:val="22"/>
                <w:szCs w:val="22"/>
              </w:rPr>
              <w:t>ornare</w:t>
            </w:r>
            <w:proofErr w:type="spellEnd"/>
            <w:r w:rsidRPr="006E4B58">
              <w:rPr>
                <w:rFonts w:cs="Calibri"/>
                <w:color w:val="BFBFBF"/>
                <w:sz w:val="22"/>
                <w:szCs w:val="22"/>
              </w:rPr>
              <w:t xml:space="preserve"> eu </w:t>
            </w:r>
            <w:proofErr w:type="spellStart"/>
            <w:r w:rsidRPr="006E4B58">
              <w:rPr>
                <w:rFonts w:cs="Calibri"/>
                <w:color w:val="BFBFBF"/>
                <w:sz w:val="22"/>
                <w:szCs w:val="22"/>
              </w:rPr>
              <w:t>tellus</w:t>
            </w:r>
            <w:proofErr w:type="spellEnd"/>
            <w:r w:rsidRPr="006E4B58">
              <w:rPr>
                <w:rFonts w:cs="Calibri"/>
                <w:color w:val="BFBFBF"/>
                <w:sz w:val="22"/>
                <w:szCs w:val="22"/>
              </w:rPr>
              <w:t xml:space="preserve"> </w:t>
            </w:r>
            <w:proofErr w:type="spellStart"/>
            <w:r w:rsidRPr="006E4B58">
              <w:rPr>
                <w:rFonts w:cs="Calibri"/>
                <w:color w:val="BFBFBF"/>
                <w:sz w:val="22"/>
                <w:szCs w:val="22"/>
              </w:rPr>
              <w:t>quis</w:t>
            </w:r>
            <w:proofErr w:type="spellEnd"/>
            <w:r w:rsidRPr="006E4B58">
              <w:rPr>
                <w:rFonts w:cs="Calibri"/>
                <w:color w:val="BFBFBF"/>
                <w:sz w:val="22"/>
                <w:szCs w:val="22"/>
              </w:rPr>
              <w:t xml:space="preserve"> </w:t>
            </w:r>
            <w:proofErr w:type="spellStart"/>
            <w:r w:rsidRPr="006E4B58">
              <w:rPr>
                <w:rFonts w:cs="Calibri"/>
                <w:color w:val="BFBFBF"/>
                <w:sz w:val="22"/>
                <w:szCs w:val="22"/>
              </w:rPr>
              <w:t>condimentum</w:t>
            </w:r>
            <w:proofErr w:type="spellEnd"/>
            <w:r w:rsidRPr="006E4B58">
              <w:rPr>
                <w:rFonts w:cs="Calibri"/>
                <w:color w:val="BFBFBF"/>
                <w:sz w:val="22"/>
                <w:szCs w:val="22"/>
              </w:rPr>
              <w:t xml:space="preserve">. Morbi </w:t>
            </w:r>
            <w:proofErr w:type="spellStart"/>
            <w:r w:rsidRPr="006E4B58">
              <w:rPr>
                <w:rFonts w:cs="Calibri"/>
                <w:color w:val="BFBFBF"/>
                <w:sz w:val="22"/>
                <w:szCs w:val="22"/>
              </w:rPr>
              <w:t>ornare</w:t>
            </w:r>
            <w:proofErr w:type="spellEnd"/>
            <w:r w:rsidRPr="006E4B58">
              <w:rPr>
                <w:rFonts w:cs="Calibri"/>
                <w:color w:val="BFBFBF"/>
                <w:sz w:val="22"/>
                <w:szCs w:val="22"/>
              </w:rPr>
              <w:t xml:space="preserve"> </w:t>
            </w:r>
            <w:proofErr w:type="spellStart"/>
            <w:r w:rsidRPr="006E4B58">
              <w:rPr>
                <w:rFonts w:cs="Calibri"/>
                <w:color w:val="BFBFBF"/>
                <w:sz w:val="22"/>
                <w:szCs w:val="22"/>
              </w:rPr>
              <w:t>tincidunt</w:t>
            </w:r>
            <w:proofErr w:type="spellEnd"/>
            <w:r w:rsidRPr="006E4B58">
              <w:rPr>
                <w:rFonts w:cs="Calibri"/>
                <w:color w:val="BFBFBF"/>
                <w:sz w:val="22"/>
                <w:szCs w:val="22"/>
              </w:rPr>
              <w:t xml:space="preserve"> </w:t>
            </w:r>
            <w:proofErr w:type="spellStart"/>
            <w:r w:rsidRPr="006E4B58">
              <w:rPr>
                <w:rFonts w:cs="Calibri"/>
                <w:color w:val="BFBFBF"/>
                <w:sz w:val="22"/>
                <w:szCs w:val="22"/>
              </w:rPr>
              <w:t>congue</w:t>
            </w:r>
            <w:proofErr w:type="spellEnd"/>
            <w:r w:rsidRPr="006E4B58">
              <w:rPr>
                <w:rFonts w:cs="Calibri"/>
                <w:color w:val="BFBFBF"/>
                <w:sz w:val="22"/>
                <w:szCs w:val="22"/>
              </w:rPr>
              <w:t xml:space="preserve">. </w:t>
            </w:r>
            <w:proofErr w:type="spellStart"/>
            <w:r w:rsidRPr="006E4B58">
              <w:rPr>
                <w:rFonts w:cs="Calibri"/>
                <w:color w:val="BFBFBF"/>
                <w:sz w:val="22"/>
                <w:szCs w:val="22"/>
              </w:rPr>
              <w:t>Vivamus</w:t>
            </w:r>
            <w:proofErr w:type="spellEnd"/>
            <w:r w:rsidRPr="006E4B58">
              <w:rPr>
                <w:rFonts w:cs="Calibri"/>
                <w:color w:val="BFBFBF"/>
                <w:sz w:val="22"/>
                <w:szCs w:val="22"/>
              </w:rPr>
              <w:t xml:space="preserve"> libero </w:t>
            </w:r>
            <w:proofErr w:type="spellStart"/>
            <w:r w:rsidRPr="006E4B58">
              <w:rPr>
                <w:rFonts w:cs="Calibri"/>
                <w:color w:val="BFBFBF"/>
                <w:sz w:val="22"/>
                <w:szCs w:val="22"/>
              </w:rPr>
              <w:t>leo</w:t>
            </w:r>
            <w:proofErr w:type="spellEnd"/>
            <w:r w:rsidRPr="006E4B58">
              <w:rPr>
                <w:rFonts w:cs="Calibri"/>
                <w:color w:val="BFBFBF"/>
                <w:sz w:val="22"/>
                <w:szCs w:val="22"/>
              </w:rPr>
              <w:t xml:space="preserve">, </w:t>
            </w:r>
            <w:proofErr w:type="spellStart"/>
            <w:r w:rsidRPr="006E4B58">
              <w:rPr>
                <w:rFonts w:cs="Calibri"/>
                <w:color w:val="BFBFBF"/>
                <w:sz w:val="22"/>
                <w:szCs w:val="22"/>
              </w:rPr>
              <w:t>fringilla</w:t>
            </w:r>
            <w:proofErr w:type="spellEnd"/>
            <w:r w:rsidRPr="006E4B58">
              <w:rPr>
                <w:rFonts w:cs="Calibri"/>
                <w:color w:val="BFBFBF"/>
                <w:sz w:val="22"/>
                <w:szCs w:val="22"/>
              </w:rPr>
              <w:t xml:space="preserve"> et </w:t>
            </w:r>
            <w:proofErr w:type="spellStart"/>
            <w:r w:rsidRPr="006E4B58">
              <w:rPr>
                <w:rFonts w:cs="Calibri"/>
                <w:color w:val="BFBFBF"/>
                <w:sz w:val="22"/>
                <w:szCs w:val="22"/>
              </w:rPr>
              <w:t>urna</w:t>
            </w:r>
            <w:proofErr w:type="spellEnd"/>
            <w:r w:rsidRPr="006E4B58">
              <w:rPr>
                <w:rFonts w:cs="Calibri"/>
                <w:color w:val="BFBFBF"/>
                <w:sz w:val="22"/>
                <w:szCs w:val="22"/>
              </w:rPr>
              <w:t xml:space="preserve"> nec, </w:t>
            </w:r>
            <w:proofErr w:type="spellStart"/>
            <w:r w:rsidRPr="006E4B58">
              <w:rPr>
                <w:rFonts w:cs="Calibri"/>
                <w:color w:val="BFBFBF"/>
                <w:sz w:val="22"/>
                <w:szCs w:val="22"/>
              </w:rPr>
              <w:t>dapibus</w:t>
            </w:r>
            <w:proofErr w:type="spellEnd"/>
            <w:r w:rsidRPr="006E4B58">
              <w:rPr>
                <w:rFonts w:cs="Calibri"/>
                <w:color w:val="BFBFBF"/>
                <w:sz w:val="22"/>
                <w:szCs w:val="22"/>
              </w:rPr>
              <w:t xml:space="preserve"> </w:t>
            </w:r>
            <w:proofErr w:type="spellStart"/>
            <w:r w:rsidRPr="006E4B58">
              <w:rPr>
                <w:rFonts w:cs="Calibri"/>
                <w:color w:val="BFBFBF"/>
                <w:sz w:val="22"/>
                <w:szCs w:val="22"/>
              </w:rPr>
              <w:t>hendrerit</w:t>
            </w:r>
            <w:proofErr w:type="spellEnd"/>
            <w:r w:rsidRPr="006E4B58">
              <w:rPr>
                <w:rFonts w:cs="Calibri"/>
                <w:color w:val="BFBFBF"/>
                <w:sz w:val="22"/>
                <w:szCs w:val="22"/>
              </w:rPr>
              <w:t xml:space="preserve"> magna.</w:t>
            </w:r>
          </w:p>
          <w:p w14:paraId="53A9DA81" w14:textId="77777777" w:rsidR="006E4B58" w:rsidRPr="006E4B58" w:rsidRDefault="006E4B58" w:rsidP="006E4B58">
            <w:pPr>
              <w:ind w:right="142"/>
              <w:jc w:val="both"/>
              <w:rPr>
                <w:rFonts w:cs="Calibri"/>
                <w:color w:val="000000"/>
                <w:sz w:val="22"/>
                <w:szCs w:val="22"/>
                <w:highlight w:val="yellow"/>
              </w:rPr>
            </w:pPr>
          </w:p>
        </w:tc>
      </w:tr>
    </w:tbl>
    <w:p w14:paraId="1E311339" w14:textId="77777777" w:rsidR="00A60184" w:rsidRDefault="00A60184" w:rsidP="006E4B5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b/>
          <w:bCs/>
          <w:sz w:val="22"/>
          <w:szCs w:val="22"/>
          <w:bdr w:val="none" w:sz="0" w:space="0" w:color="auto"/>
        </w:rPr>
      </w:pPr>
    </w:p>
    <w:p w14:paraId="0BAD6A3D" w14:textId="647957FB" w:rsidR="006E4B58" w:rsidRPr="006E4B58" w:rsidRDefault="006E4B58" w:rsidP="006E4B5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rPr>
      </w:pPr>
      <w:r w:rsidRPr="006E4B58">
        <w:rPr>
          <w:rFonts w:ascii="Calibri" w:eastAsia="Calibri" w:hAnsi="Calibri"/>
          <w:b/>
          <w:bCs/>
          <w:sz w:val="22"/>
          <w:szCs w:val="22"/>
          <w:bdr w:val="none" w:sz="0" w:space="0" w:color="auto"/>
        </w:rPr>
        <w:br w:type="page"/>
      </w:r>
    </w:p>
    <w:tbl>
      <w:tblPr>
        <w:tblStyle w:val="TableauGrille4-Accentuation12"/>
        <w:tblW w:w="10768" w:type="dxa"/>
        <w:tblInd w:w="-856" w:type="dxa"/>
        <w:tblLook w:val="04A0" w:firstRow="1" w:lastRow="0" w:firstColumn="1" w:lastColumn="0" w:noHBand="0" w:noVBand="1"/>
      </w:tblPr>
      <w:tblGrid>
        <w:gridCol w:w="10768"/>
      </w:tblGrid>
      <w:tr w:rsidR="006E4B58" w:rsidRPr="00E16C15" w14:paraId="772F41FB" w14:textId="77777777" w:rsidTr="006E4B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tcPr>
          <w:p w14:paraId="16D15179" w14:textId="77777777" w:rsidR="006E4B58" w:rsidRPr="006E4B58" w:rsidRDefault="006E4B58" w:rsidP="006E4B58">
            <w:pPr>
              <w:rPr>
                <w:rFonts w:cs="Calibri"/>
                <w:sz w:val="22"/>
                <w:szCs w:val="22"/>
              </w:rPr>
            </w:pPr>
            <w:r w:rsidRPr="006E4B58">
              <w:rPr>
                <w:rFonts w:cs="Calibri"/>
                <w:sz w:val="22"/>
                <w:szCs w:val="22"/>
              </w:rPr>
              <w:lastRenderedPageBreak/>
              <w:t>Offre de formation et vie étudiante</w:t>
            </w:r>
          </w:p>
        </w:tc>
      </w:tr>
      <w:tr w:rsidR="006E4B58" w:rsidRPr="006E4B58" w14:paraId="74262DAE" w14:textId="77777777" w:rsidTr="006E4B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tcPr>
          <w:p w14:paraId="6B032EC5" w14:textId="77777777" w:rsidR="006E4B58" w:rsidRPr="006E4B58" w:rsidRDefault="006E4B58" w:rsidP="006E4B58">
            <w:pPr>
              <w:rPr>
                <w:rFonts w:cs="Calibri"/>
                <w:sz w:val="22"/>
                <w:szCs w:val="22"/>
              </w:rPr>
            </w:pPr>
            <w:r w:rsidRPr="006E4B58">
              <w:rPr>
                <w:rFonts w:cs="Calibri"/>
                <w:color w:val="002060"/>
                <w:sz w:val="22"/>
                <w:szCs w:val="22"/>
              </w:rPr>
              <w:t>Objectif 1 </w:t>
            </w:r>
            <w:r w:rsidRPr="006E4B58">
              <w:rPr>
                <w:rFonts w:cs="Calibri"/>
                <w:sz w:val="22"/>
                <w:szCs w:val="22"/>
              </w:rPr>
              <w:t>: XXXX</w:t>
            </w:r>
          </w:p>
        </w:tc>
      </w:tr>
    </w:tbl>
    <w:p w14:paraId="77B35EA0" w14:textId="77777777" w:rsidR="006E4B58" w:rsidRPr="006E4B58" w:rsidRDefault="006E4B58" w:rsidP="006E4B5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sz w:val="22"/>
          <w:szCs w:val="22"/>
          <w:bdr w:val="none" w:sz="0" w:space="0" w:color="auto"/>
        </w:rPr>
      </w:pPr>
    </w:p>
    <w:tbl>
      <w:tblPr>
        <w:tblStyle w:val="Grilledutableau1"/>
        <w:tblW w:w="10490" w:type="dxa"/>
        <w:tblInd w:w="-714" w:type="dxa"/>
        <w:tblLook w:val="04A0" w:firstRow="1" w:lastRow="0" w:firstColumn="1" w:lastColumn="0" w:noHBand="0" w:noVBand="1"/>
      </w:tblPr>
      <w:tblGrid>
        <w:gridCol w:w="10490"/>
      </w:tblGrid>
      <w:tr w:rsidR="006E4B58" w:rsidRPr="00E16C15" w14:paraId="0C93FBAB" w14:textId="77777777" w:rsidTr="0093120D">
        <w:tc>
          <w:tcPr>
            <w:tcW w:w="10490" w:type="dxa"/>
          </w:tcPr>
          <w:p w14:paraId="3742080D" w14:textId="77777777" w:rsidR="006E4B58" w:rsidRPr="006E4B58" w:rsidRDefault="006E4B58" w:rsidP="006E4B58">
            <w:pPr>
              <w:rPr>
                <w:rFonts w:cs="Calibri"/>
                <w:b/>
                <w:sz w:val="22"/>
                <w:szCs w:val="22"/>
              </w:rPr>
            </w:pPr>
            <w:r w:rsidRPr="006E4B58">
              <w:rPr>
                <w:rFonts w:cs="Calibri"/>
                <w:b/>
                <w:sz w:val="22"/>
                <w:szCs w:val="22"/>
              </w:rPr>
              <w:t>Focus : L’essentiel de l’objectif « Offre de formation »</w:t>
            </w:r>
          </w:p>
          <w:p w14:paraId="7B3BB229" w14:textId="77777777" w:rsidR="006E4B58" w:rsidRPr="006E4B58" w:rsidRDefault="006E4B58" w:rsidP="006E4B58">
            <w:pPr>
              <w:rPr>
                <w:rFonts w:cs="Calibri"/>
                <w:sz w:val="22"/>
                <w:szCs w:val="22"/>
                <w:u w:val="single"/>
              </w:rPr>
            </w:pPr>
          </w:p>
          <w:p w14:paraId="3C2ECE20" w14:textId="77777777" w:rsidR="006E4B58" w:rsidRPr="006E4B58" w:rsidRDefault="006E4B58" w:rsidP="006E4B58">
            <w:pPr>
              <w:rPr>
                <w:rFonts w:cs="Calibri"/>
                <w:sz w:val="22"/>
                <w:szCs w:val="22"/>
                <w:u w:val="single"/>
              </w:rPr>
            </w:pPr>
          </w:p>
          <w:p w14:paraId="6AA66595" w14:textId="77777777" w:rsidR="006E4B58" w:rsidRPr="006E4B58" w:rsidRDefault="006E4B58" w:rsidP="006E4B58">
            <w:pPr>
              <w:rPr>
                <w:rFonts w:cs="Calibri"/>
                <w:sz w:val="22"/>
                <w:szCs w:val="22"/>
                <w:u w:val="single"/>
              </w:rPr>
            </w:pPr>
          </w:p>
        </w:tc>
      </w:tr>
    </w:tbl>
    <w:p w14:paraId="242A903C" w14:textId="77777777" w:rsidR="006E4B58" w:rsidRPr="006E4B58" w:rsidRDefault="006E4B58" w:rsidP="006E4B5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sz w:val="22"/>
          <w:szCs w:val="22"/>
          <w:u w:val="single"/>
          <w:bdr w:val="none" w:sz="0" w:space="0" w:color="auto"/>
        </w:rPr>
      </w:pPr>
    </w:p>
    <w:tbl>
      <w:tblPr>
        <w:tblStyle w:val="Grilledutableau1"/>
        <w:tblW w:w="10490" w:type="dxa"/>
        <w:tblInd w:w="-714"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10490"/>
      </w:tblGrid>
      <w:tr w:rsidR="006E4B58" w:rsidRPr="00E16C15" w14:paraId="4A667620" w14:textId="77777777" w:rsidTr="0093120D">
        <w:tc>
          <w:tcPr>
            <w:tcW w:w="10490" w:type="dxa"/>
          </w:tcPr>
          <w:p w14:paraId="0FEC21B8" w14:textId="77777777" w:rsidR="006E4B58" w:rsidRPr="006E4B58" w:rsidRDefault="006E4B58" w:rsidP="006E4B58">
            <w:pPr>
              <w:ind w:right="142"/>
              <w:jc w:val="both"/>
              <w:rPr>
                <w:rFonts w:cs="Calibri"/>
                <w:sz w:val="22"/>
                <w:szCs w:val="22"/>
                <w:highlight w:val="yellow"/>
              </w:rPr>
            </w:pPr>
          </w:p>
          <w:p w14:paraId="70D6541A" w14:textId="77777777" w:rsidR="006E4B58" w:rsidRPr="006E4B58" w:rsidRDefault="006E4B58" w:rsidP="006E4B58">
            <w:pPr>
              <w:rPr>
                <w:rFonts w:cs="Calibri"/>
                <w:sz w:val="22"/>
                <w:szCs w:val="22"/>
                <w:u w:val="single"/>
              </w:rPr>
            </w:pPr>
            <w:r w:rsidRPr="006E4B58">
              <w:rPr>
                <w:rFonts w:cs="Calibri"/>
                <w:sz w:val="22"/>
                <w:szCs w:val="22"/>
                <w:u w:val="single"/>
              </w:rPr>
              <w:t>Eléments de diagnostic :</w:t>
            </w:r>
          </w:p>
          <w:p w14:paraId="6965557D" w14:textId="77777777" w:rsidR="006E4B58" w:rsidRPr="006E4B58" w:rsidRDefault="006E4B58" w:rsidP="006E4B58">
            <w:pPr>
              <w:rPr>
                <w:rFonts w:cs="Calibri"/>
                <w:sz w:val="22"/>
                <w:szCs w:val="22"/>
                <w:u w:val="single"/>
              </w:rPr>
            </w:pPr>
          </w:p>
          <w:p w14:paraId="6F8D99EA" w14:textId="77777777" w:rsidR="006E4B58" w:rsidRPr="006E4B58" w:rsidRDefault="006E4B58" w:rsidP="006E4B58">
            <w:pPr>
              <w:rPr>
                <w:rFonts w:cs="Calibri"/>
                <w:color w:val="BFBFBF"/>
                <w:sz w:val="22"/>
                <w:szCs w:val="22"/>
              </w:rPr>
            </w:pPr>
            <w:r w:rsidRPr="006E4B58">
              <w:rPr>
                <w:rFonts w:cs="Calibri"/>
                <w:color w:val="BFBFBF"/>
                <w:sz w:val="22"/>
                <w:szCs w:val="22"/>
              </w:rPr>
              <w:t xml:space="preserve">Lorem ipsum </w:t>
            </w:r>
            <w:proofErr w:type="spellStart"/>
            <w:r w:rsidRPr="006E4B58">
              <w:rPr>
                <w:rFonts w:cs="Calibri"/>
                <w:color w:val="BFBFBF"/>
                <w:sz w:val="22"/>
                <w:szCs w:val="22"/>
              </w:rPr>
              <w:t>dolor</w:t>
            </w:r>
            <w:proofErr w:type="spellEnd"/>
            <w:r w:rsidRPr="006E4B58">
              <w:rPr>
                <w:rFonts w:cs="Calibri"/>
                <w:color w:val="BFBFBF"/>
                <w:sz w:val="22"/>
                <w:szCs w:val="22"/>
              </w:rPr>
              <w:t xml:space="preserve"> </w:t>
            </w:r>
            <w:proofErr w:type="spellStart"/>
            <w:r w:rsidRPr="006E4B58">
              <w:rPr>
                <w:rFonts w:cs="Calibri"/>
                <w:color w:val="BFBFBF"/>
                <w:sz w:val="22"/>
                <w:szCs w:val="22"/>
              </w:rPr>
              <w:t>sit</w:t>
            </w:r>
            <w:proofErr w:type="spellEnd"/>
            <w:r w:rsidRPr="006E4B58">
              <w:rPr>
                <w:rFonts w:cs="Calibri"/>
                <w:color w:val="BFBFBF"/>
                <w:sz w:val="22"/>
                <w:szCs w:val="22"/>
              </w:rPr>
              <w:t xml:space="preserve"> </w:t>
            </w:r>
            <w:proofErr w:type="spellStart"/>
            <w:r w:rsidRPr="006E4B58">
              <w:rPr>
                <w:rFonts w:cs="Calibri"/>
                <w:color w:val="BFBFBF"/>
                <w:sz w:val="22"/>
                <w:szCs w:val="22"/>
              </w:rPr>
              <w:t>amet</w:t>
            </w:r>
            <w:proofErr w:type="spellEnd"/>
            <w:r w:rsidRPr="006E4B58">
              <w:rPr>
                <w:rFonts w:cs="Calibri"/>
                <w:color w:val="BFBFBF"/>
                <w:sz w:val="22"/>
                <w:szCs w:val="22"/>
              </w:rPr>
              <w:t xml:space="preserve">, </w:t>
            </w:r>
            <w:proofErr w:type="spellStart"/>
            <w:r w:rsidRPr="006E4B58">
              <w:rPr>
                <w:rFonts w:cs="Calibri"/>
                <w:color w:val="BFBFBF"/>
                <w:sz w:val="22"/>
                <w:szCs w:val="22"/>
              </w:rPr>
              <w:t>consectetur</w:t>
            </w:r>
            <w:proofErr w:type="spellEnd"/>
            <w:r w:rsidRPr="006E4B58">
              <w:rPr>
                <w:rFonts w:cs="Calibri"/>
                <w:color w:val="BFBFBF"/>
                <w:sz w:val="22"/>
                <w:szCs w:val="22"/>
              </w:rPr>
              <w:t xml:space="preserve"> </w:t>
            </w:r>
            <w:proofErr w:type="spellStart"/>
            <w:r w:rsidRPr="006E4B58">
              <w:rPr>
                <w:rFonts w:cs="Calibri"/>
                <w:color w:val="BFBFBF"/>
                <w:sz w:val="22"/>
                <w:szCs w:val="22"/>
              </w:rPr>
              <w:t>adipiscing</w:t>
            </w:r>
            <w:proofErr w:type="spellEnd"/>
            <w:r w:rsidRPr="006E4B58">
              <w:rPr>
                <w:rFonts w:cs="Calibri"/>
                <w:color w:val="BFBFBF"/>
                <w:sz w:val="22"/>
                <w:szCs w:val="22"/>
              </w:rPr>
              <w:t xml:space="preserve"> </w:t>
            </w:r>
            <w:proofErr w:type="spellStart"/>
            <w:r w:rsidRPr="006E4B58">
              <w:rPr>
                <w:rFonts w:cs="Calibri"/>
                <w:color w:val="BFBFBF"/>
                <w:sz w:val="22"/>
                <w:szCs w:val="22"/>
              </w:rPr>
              <w:t>elit</w:t>
            </w:r>
            <w:proofErr w:type="spellEnd"/>
            <w:r w:rsidRPr="006E4B58">
              <w:rPr>
                <w:rFonts w:cs="Calibri"/>
                <w:color w:val="BFBFBF"/>
                <w:sz w:val="22"/>
                <w:szCs w:val="22"/>
              </w:rPr>
              <w:t xml:space="preserve">. Sed in </w:t>
            </w:r>
            <w:proofErr w:type="spellStart"/>
            <w:r w:rsidRPr="006E4B58">
              <w:rPr>
                <w:rFonts w:cs="Calibri"/>
                <w:color w:val="BFBFBF"/>
                <w:sz w:val="22"/>
                <w:szCs w:val="22"/>
              </w:rPr>
              <w:t>elit</w:t>
            </w:r>
            <w:proofErr w:type="spellEnd"/>
            <w:r w:rsidRPr="006E4B58">
              <w:rPr>
                <w:rFonts w:cs="Calibri"/>
                <w:color w:val="BFBFBF"/>
                <w:sz w:val="22"/>
                <w:szCs w:val="22"/>
              </w:rPr>
              <w:t xml:space="preserve"> bibendum ex mollis </w:t>
            </w:r>
            <w:proofErr w:type="spellStart"/>
            <w:r w:rsidRPr="006E4B58">
              <w:rPr>
                <w:rFonts w:cs="Calibri"/>
                <w:color w:val="BFBFBF"/>
                <w:sz w:val="22"/>
                <w:szCs w:val="22"/>
              </w:rPr>
              <w:t>fringilla</w:t>
            </w:r>
            <w:proofErr w:type="spellEnd"/>
            <w:r w:rsidRPr="006E4B58">
              <w:rPr>
                <w:rFonts w:cs="Calibri"/>
                <w:color w:val="BFBFBF"/>
                <w:sz w:val="22"/>
                <w:szCs w:val="22"/>
              </w:rPr>
              <w:t xml:space="preserve">. </w:t>
            </w:r>
            <w:proofErr w:type="spellStart"/>
            <w:r w:rsidRPr="006E4B58">
              <w:rPr>
                <w:rFonts w:cs="Calibri"/>
                <w:color w:val="BFBFBF"/>
                <w:sz w:val="22"/>
                <w:szCs w:val="22"/>
              </w:rPr>
              <w:t>Proin</w:t>
            </w:r>
            <w:proofErr w:type="spellEnd"/>
            <w:r w:rsidRPr="006E4B58">
              <w:rPr>
                <w:rFonts w:cs="Calibri"/>
                <w:color w:val="BFBFBF"/>
                <w:sz w:val="22"/>
                <w:szCs w:val="22"/>
              </w:rPr>
              <w:t xml:space="preserve"> a </w:t>
            </w:r>
            <w:proofErr w:type="spellStart"/>
            <w:r w:rsidRPr="006E4B58">
              <w:rPr>
                <w:rFonts w:cs="Calibri"/>
                <w:color w:val="BFBFBF"/>
                <w:sz w:val="22"/>
                <w:szCs w:val="22"/>
              </w:rPr>
              <w:t>enim</w:t>
            </w:r>
            <w:proofErr w:type="spellEnd"/>
            <w:r w:rsidRPr="006E4B58">
              <w:rPr>
                <w:rFonts w:cs="Calibri"/>
                <w:color w:val="BFBFBF"/>
                <w:sz w:val="22"/>
                <w:szCs w:val="22"/>
              </w:rPr>
              <w:t xml:space="preserve"> </w:t>
            </w:r>
            <w:proofErr w:type="spellStart"/>
            <w:r w:rsidRPr="006E4B58">
              <w:rPr>
                <w:rFonts w:cs="Calibri"/>
                <w:color w:val="BFBFBF"/>
                <w:sz w:val="22"/>
                <w:szCs w:val="22"/>
              </w:rPr>
              <w:t>quis</w:t>
            </w:r>
            <w:proofErr w:type="spellEnd"/>
            <w:r w:rsidRPr="006E4B58">
              <w:rPr>
                <w:rFonts w:cs="Calibri"/>
                <w:color w:val="BFBFBF"/>
                <w:sz w:val="22"/>
                <w:szCs w:val="22"/>
              </w:rPr>
              <w:t xml:space="preserve"> libero </w:t>
            </w:r>
            <w:proofErr w:type="spellStart"/>
            <w:r w:rsidRPr="006E4B58">
              <w:rPr>
                <w:rFonts w:cs="Calibri"/>
                <w:color w:val="BFBFBF"/>
                <w:sz w:val="22"/>
                <w:szCs w:val="22"/>
              </w:rPr>
              <w:t>pellentesque</w:t>
            </w:r>
            <w:proofErr w:type="spellEnd"/>
            <w:r w:rsidRPr="006E4B58">
              <w:rPr>
                <w:rFonts w:cs="Calibri"/>
                <w:color w:val="BFBFBF"/>
                <w:sz w:val="22"/>
                <w:szCs w:val="22"/>
              </w:rPr>
              <w:t xml:space="preserve"> </w:t>
            </w:r>
            <w:proofErr w:type="spellStart"/>
            <w:r w:rsidRPr="006E4B58">
              <w:rPr>
                <w:rFonts w:cs="Calibri"/>
                <w:color w:val="BFBFBF"/>
                <w:sz w:val="22"/>
                <w:szCs w:val="22"/>
              </w:rPr>
              <w:t>auctor</w:t>
            </w:r>
            <w:proofErr w:type="spellEnd"/>
            <w:r w:rsidRPr="006E4B58">
              <w:rPr>
                <w:rFonts w:cs="Calibri"/>
                <w:color w:val="BFBFBF"/>
                <w:sz w:val="22"/>
                <w:szCs w:val="22"/>
              </w:rPr>
              <w:t xml:space="preserve"> </w:t>
            </w:r>
            <w:proofErr w:type="spellStart"/>
            <w:r w:rsidRPr="006E4B58">
              <w:rPr>
                <w:rFonts w:cs="Calibri"/>
                <w:color w:val="BFBFBF"/>
                <w:sz w:val="22"/>
                <w:szCs w:val="22"/>
              </w:rPr>
              <w:t>eget</w:t>
            </w:r>
            <w:proofErr w:type="spellEnd"/>
            <w:r w:rsidRPr="006E4B58">
              <w:rPr>
                <w:rFonts w:cs="Calibri"/>
                <w:color w:val="BFBFBF"/>
                <w:sz w:val="22"/>
                <w:szCs w:val="22"/>
              </w:rPr>
              <w:t xml:space="preserve"> </w:t>
            </w:r>
            <w:proofErr w:type="spellStart"/>
            <w:r w:rsidRPr="006E4B58">
              <w:rPr>
                <w:rFonts w:cs="Calibri"/>
                <w:color w:val="BFBFBF"/>
                <w:sz w:val="22"/>
                <w:szCs w:val="22"/>
              </w:rPr>
              <w:t>sit</w:t>
            </w:r>
            <w:proofErr w:type="spellEnd"/>
            <w:r w:rsidRPr="006E4B58">
              <w:rPr>
                <w:rFonts w:cs="Calibri"/>
                <w:color w:val="BFBFBF"/>
                <w:sz w:val="22"/>
                <w:szCs w:val="22"/>
              </w:rPr>
              <w:t xml:space="preserve"> </w:t>
            </w:r>
            <w:proofErr w:type="spellStart"/>
            <w:r w:rsidRPr="006E4B58">
              <w:rPr>
                <w:rFonts w:cs="Calibri"/>
                <w:color w:val="BFBFBF"/>
                <w:sz w:val="22"/>
                <w:szCs w:val="22"/>
              </w:rPr>
              <w:t>amet</w:t>
            </w:r>
            <w:proofErr w:type="spellEnd"/>
            <w:r w:rsidRPr="006E4B58">
              <w:rPr>
                <w:rFonts w:cs="Calibri"/>
                <w:color w:val="BFBFBF"/>
                <w:sz w:val="22"/>
                <w:szCs w:val="22"/>
              </w:rPr>
              <w:t xml:space="preserve"> mi. </w:t>
            </w:r>
            <w:proofErr w:type="spellStart"/>
            <w:r w:rsidRPr="006E4B58">
              <w:rPr>
                <w:rFonts w:cs="Calibri"/>
                <w:color w:val="BFBFBF"/>
                <w:sz w:val="22"/>
                <w:szCs w:val="22"/>
              </w:rPr>
              <w:t>Vivamus</w:t>
            </w:r>
            <w:proofErr w:type="spellEnd"/>
            <w:r w:rsidRPr="006E4B58">
              <w:rPr>
                <w:rFonts w:cs="Calibri"/>
                <w:color w:val="BFBFBF"/>
                <w:sz w:val="22"/>
                <w:szCs w:val="22"/>
              </w:rPr>
              <w:t xml:space="preserve"> </w:t>
            </w:r>
            <w:proofErr w:type="spellStart"/>
            <w:r w:rsidRPr="006E4B58">
              <w:rPr>
                <w:rFonts w:cs="Calibri"/>
                <w:color w:val="BFBFBF"/>
                <w:sz w:val="22"/>
                <w:szCs w:val="22"/>
              </w:rPr>
              <w:t>sit</w:t>
            </w:r>
            <w:proofErr w:type="spellEnd"/>
            <w:r w:rsidRPr="006E4B58">
              <w:rPr>
                <w:rFonts w:cs="Calibri"/>
                <w:color w:val="BFBFBF"/>
                <w:sz w:val="22"/>
                <w:szCs w:val="22"/>
              </w:rPr>
              <w:t xml:space="preserve"> </w:t>
            </w:r>
            <w:proofErr w:type="spellStart"/>
            <w:r w:rsidRPr="006E4B58">
              <w:rPr>
                <w:rFonts w:cs="Calibri"/>
                <w:color w:val="BFBFBF"/>
                <w:sz w:val="22"/>
                <w:szCs w:val="22"/>
              </w:rPr>
              <w:t>amet</w:t>
            </w:r>
            <w:proofErr w:type="spellEnd"/>
            <w:r w:rsidRPr="006E4B58">
              <w:rPr>
                <w:rFonts w:cs="Calibri"/>
                <w:color w:val="BFBFBF"/>
                <w:sz w:val="22"/>
                <w:szCs w:val="22"/>
              </w:rPr>
              <w:t xml:space="preserve"> </w:t>
            </w:r>
            <w:proofErr w:type="spellStart"/>
            <w:r w:rsidRPr="006E4B58">
              <w:rPr>
                <w:rFonts w:cs="Calibri"/>
                <w:color w:val="BFBFBF"/>
                <w:sz w:val="22"/>
                <w:szCs w:val="22"/>
              </w:rPr>
              <w:t>varius</w:t>
            </w:r>
            <w:proofErr w:type="spellEnd"/>
            <w:r w:rsidRPr="006E4B58">
              <w:rPr>
                <w:rFonts w:cs="Calibri"/>
                <w:color w:val="BFBFBF"/>
                <w:sz w:val="22"/>
                <w:szCs w:val="22"/>
              </w:rPr>
              <w:t xml:space="preserve"> </w:t>
            </w:r>
            <w:proofErr w:type="spellStart"/>
            <w:r w:rsidRPr="006E4B58">
              <w:rPr>
                <w:rFonts w:cs="Calibri"/>
                <w:color w:val="BFBFBF"/>
                <w:sz w:val="22"/>
                <w:szCs w:val="22"/>
              </w:rPr>
              <w:t>lectus</w:t>
            </w:r>
            <w:proofErr w:type="spellEnd"/>
            <w:r w:rsidRPr="006E4B58">
              <w:rPr>
                <w:rFonts w:cs="Calibri"/>
                <w:color w:val="BFBFBF"/>
                <w:sz w:val="22"/>
                <w:szCs w:val="22"/>
              </w:rPr>
              <w:t xml:space="preserve">, </w:t>
            </w:r>
            <w:proofErr w:type="spellStart"/>
            <w:r w:rsidRPr="006E4B58">
              <w:rPr>
                <w:rFonts w:cs="Calibri"/>
                <w:color w:val="BFBFBF"/>
                <w:sz w:val="22"/>
                <w:szCs w:val="22"/>
              </w:rPr>
              <w:t>facilisis</w:t>
            </w:r>
            <w:proofErr w:type="spellEnd"/>
            <w:r w:rsidRPr="006E4B58">
              <w:rPr>
                <w:rFonts w:cs="Calibri"/>
                <w:color w:val="BFBFBF"/>
                <w:sz w:val="22"/>
                <w:szCs w:val="22"/>
              </w:rPr>
              <w:t xml:space="preserve"> tristique ipsum. In </w:t>
            </w:r>
            <w:proofErr w:type="spellStart"/>
            <w:r w:rsidRPr="006E4B58">
              <w:rPr>
                <w:rFonts w:cs="Calibri"/>
                <w:color w:val="BFBFBF"/>
                <w:sz w:val="22"/>
                <w:szCs w:val="22"/>
              </w:rPr>
              <w:t>ultricies</w:t>
            </w:r>
            <w:proofErr w:type="spellEnd"/>
            <w:r w:rsidRPr="006E4B58">
              <w:rPr>
                <w:rFonts w:cs="Calibri"/>
                <w:color w:val="BFBFBF"/>
                <w:sz w:val="22"/>
                <w:szCs w:val="22"/>
              </w:rPr>
              <w:t xml:space="preserve"> dictum </w:t>
            </w:r>
            <w:proofErr w:type="spellStart"/>
            <w:r w:rsidRPr="006E4B58">
              <w:rPr>
                <w:rFonts w:cs="Calibri"/>
                <w:color w:val="BFBFBF"/>
                <w:sz w:val="22"/>
                <w:szCs w:val="22"/>
              </w:rPr>
              <w:t>convallis</w:t>
            </w:r>
            <w:proofErr w:type="spellEnd"/>
            <w:r w:rsidRPr="006E4B58">
              <w:rPr>
                <w:rFonts w:cs="Calibri"/>
                <w:color w:val="BFBFBF"/>
                <w:sz w:val="22"/>
                <w:szCs w:val="22"/>
              </w:rPr>
              <w:t xml:space="preserve">. Mauris </w:t>
            </w:r>
            <w:proofErr w:type="spellStart"/>
            <w:r w:rsidRPr="006E4B58">
              <w:rPr>
                <w:rFonts w:cs="Calibri"/>
                <w:color w:val="BFBFBF"/>
                <w:sz w:val="22"/>
                <w:szCs w:val="22"/>
              </w:rPr>
              <w:t>sed</w:t>
            </w:r>
            <w:proofErr w:type="spellEnd"/>
            <w:r w:rsidRPr="006E4B58">
              <w:rPr>
                <w:rFonts w:cs="Calibri"/>
                <w:color w:val="BFBFBF"/>
                <w:sz w:val="22"/>
                <w:szCs w:val="22"/>
              </w:rPr>
              <w:t xml:space="preserve"> </w:t>
            </w:r>
            <w:proofErr w:type="spellStart"/>
            <w:r w:rsidRPr="006E4B58">
              <w:rPr>
                <w:rFonts w:cs="Calibri"/>
                <w:color w:val="BFBFBF"/>
                <w:sz w:val="22"/>
                <w:szCs w:val="22"/>
              </w:rPr>
              <w:t>lacinia</w:t>
            </w:r>
            <w:proofErr w:type="spellEnd"/>
            <w:r w:rsidRPr="006E4B58">
              <w:rPr>
                <w:rFonts w:cs="Calibri"/>
                <w:color w:val="BFBFBF"/>
                <w:sz w:val="22"/>
                <w:szCs w:val="22"/>
              </w:rPr>
              <w:t xml:space="preserve"> </w:t>
            </w:r>
            <w:proofErr w:type="spellStart"/>
            <w:r w:rsidRPr="006E4B58">
              <w:rPr>
                <w:rFonts w:cs="Calibri"/>
                <w:color w:val="BFBFBF"/>
                <w:sz w:val="22"/>
                <w:szCs w:val="22"/>
              </w:rPr>
              <w:t>lectus</w:t>
            </w:r>
            <w:proofErr w:type="spellEnd"/>
            <w:r w:rsidRPr="006E4B58">
              <w:rPr>
                <w:rFonts w:cs="Calibri"/>
                <w:color w:val="BFBFBF"/>
                <w:sz w:val="22"/>
                <w:szCs w:val="22"/>
              </w:rPr>
              <w:t xml:space="preserve">. In </w:t>
            </w:r>
            <w:proofErr w:type="spellStart"/>
            <w:r w:rsidRPr="006E4B58">
              <w:rPr>
                <w:rFonts w:cs="Calibri"/>
                <w:color w:val="BFBFBF"/>
                <w:sz w:val="22"/>
                <w:szCs w:val="22"/>
              </w:rPr>
              <w:t>finibus</w:t>
            </w:r>
            <w:proofErr w:type="spellEnd"/>
            <w:r w:rsidRPr="006E4B58">
              <w:rPr>
                <w:rFonts w:cs="Calibri"/>
                <w:color w:val="BFBFBF"/>
                <w:sz w:val="22"/>
                <w:szCs w:val="22"/>
              </w:rPr>
              <w:t xml:space="preserve"> ante eu </w:t>
            </w:r>
            <w:proofErr w:type="spellStart"/>
            <w:r w:rsidRPr="006E4B58">
              <w:rPr>
                <w:rFonts w:cs="Calibri"/>
                <w:color w:val="BFBFBF"/>
                <w:sz w:val="22"/>
                <w:szCs w:val="22"/>
              </w:rPr>
              <w:t>nibh</w:t>
            </w:r>
            <w:proofErr w:type="spellEnd"/>
            <w:r w:rsidRPr="006E4B58">
              <w:rPr>
                <w:rFonts w:cs="Calibri"/>
                <w:color w:val="BFBFBF"/>
                <w:sz w:val="22"/>
                <w:szCs w:val="22"/>
              </w:rPr>
              <w:t xml:space="preserve"> </w:t>
            </w:r>
            <w:proofErr w:type="spellStart"/>
            <w:r w:rsidRPr="006E4B58">
              <w:rPr>
                <w:rFonts w:cs="Calibri"/>
                <w:color w:val="BFBFBF"/>
                <w:sz w:val="22"/>
                <w:szCs w:val="22"/>
              </w:rPr>
              <w:t>ultrices</w:t>
            </w:r>
            <w:proofErr w:type="spellEnd"/>
            <w:r w:rsidRPr="006E4B58">
              <w:rPr>
                <w:rFonts w:cs="Calibri"/>
                <w:color w:val="BFBFBF"/>
                <w:sz w:val="22"/>
                <w:szCs w:val="22"/>
              </w:rPr>
              <w:t xml:space="preserve"> </w:t>
            </w:r>
            <w:proofErr w:type="spellStart"/>
            <w:r w:rsidRPr="006E4B58">
              <w:rPr>
                <w:rFonts w:cs="Calibri"/>
                <w:color w:val="BFBFBF"/>
                <w:sz w:val="22"/>
                <w:szCs w:val="22"/>
              </w:rPr>
              <w:t>sagittis</w:t>
            </w:r>
            <w:proofErr w:type="spellEnd"/>
            <w:r w:rsidRPr="006E4B58">
              <w:rPr>
                <w:rFonts w:cs="Calibri"/>
                <w:color w:val="BFBFBF"/>
                <w:sz w:val="22"/>
                <w:szCs w:val="22"/>
              </w:rPr>
              <w:t xml:space="preserve">. Sed </w:t>
            </w:r>
            <w:proofErr w:type="spellStart"/>
            <w:r w:rsidRPr="006E4B58">
              <w:rPr>
                <w:rFonts w:cs="Calibri"/>
                <w:color w:val="BFBFBF"/>
                <w:sz w:val="22"/>
                <w:szCs w:val="22"/>
              </w:rPr>
              <w:t>efficitur</w:t>
            </w:r>
            <w:proofErr w:type="spellEnd"/>
            <w:r w:rsidRPr="006E4B58">
              <w:rPr>
                <w:rFonts w:cs="Calibri"/>
                <w:color w:val="BFBFBF"/>
                <w:sz w:val="22"/>
                <w:szCs w:val="22"/>
              </w:rPr>
              <w:t xml:space="preserve"> </w:t>
            </w:r>
            <w:proofErr w:type="spellStart"/>
            <w:r w:rsidRPr="006E4B58">
              <w:rPr>
                <w:rFonts w:cs="Calibri"/>
                <w:color w:val="BFBFBF"/>
                <w:sz w:val="22"/>
                <w:szCs w:val="22"/>
              </w:rPr>
              <w:t>velit</w:t>
            </w:r>
            <w:proofErr w:type="spellEnd"/>
            <w:r w:rsidRPr="006E4B58">
              <w:rPr>
                <w:rFonts w:cs="Calibri"/>
                <w:color w:val="BFBFBF"/>
                <w:sz w:val="22"/>
                <w:szCs w:val="22"/>
              </w:rPr>
              <w:t xml:space="preserve"> </w:t>
            </w:r>
            <w:proofErr w:type="spellStart"/>
            <w:r w:rsidRPr="006E4B58">
              <w:rPr>
                <w:rFonts w:cs="Calibri"/>
                <w:color w:val="BFBFBF"/>
                <w:sz w:val="22"/>
                <w:szCs w:val="22"/>
              </w:rPr>
              <w:t>ac</w:t>
            </w:r>
            <w:proofErr w:type="spellEnd"/>
            <w:r w:rsidRPr="006E4B58">
              <w:rPr>
                <w:rFonts w:cs="Calibri"/>
                <w:color w:val="BFBFBF"/>
                <w:sz w:val="22"/>
                <w:szCs w:val="22"/>
              </w:rPr>
              <w:t xml:space="preserve"> </w:t>
            </w:r>
            <w:proofErr w:type="spellStart"/>
            <w:r w:rsidRPr="006E4B58">
              <w:rPr>
                <w:rFonts w:cs="Calibri"/>
                <w:color w:val="BFBFBF"/>
                <w:sz w:val="22"/>
                <w:szCs w:val="22"/>
              </w:rPr>
              <w:t>tincidunt</w:t>
            </w:r>
            <w:proofErr w:type="spellEnd"/>
            <w:r w:rsidRPr="006E4B58">
              <w:rPr>
                <w:rFonts w:cs="Calibri"/>
                <w:color w:val="BFBFBF"/>
                <w:sz w:val="22"/>
                <w:szCs w:val="22"/>
              </w:rPr>
              <w:t xml:space="preserve"> </w:t>
            </w:r>
            <w:proofErr w:type="spellStart"/>
            <w:r w:rsidRPr="006E4B58">
              <w:rPr>
                <w:rFonts w:cs="Calibri"/>
                <w:color w:val="BFBFBF"/>
                <w:sz w:val="22"/>
                <w:szCs w:val="22"/>
              </w:rPr>
              <w:t>tempor</w:t>
            </w:r>
            <w:proofErr w:type="spellEnd"/>
            <w:r w:rsidRPr="006E4B58">
              <w:rPr>
                <w:rFonts w:cs="Calibri"/>
                <w:color w:val="BFBFBF"/>
                <w:sz w:val="22"/>
                <w:szCs w:val="22"/>
              </w:rPr>
              <w:t xml:space="preserve">. </w:t>
            </w:r>
            <w:proofErr w:type="spellStart"/>
            <w:r w:rsidRPr="006E4B58">
              <w:rPr>
                <w:rFonts w:cs="Calibri"/>
                <w:color w:val="BFBFBF"/>
                <w:sz w:val="22"/>
                <w:szCs w:val="22"/>
              </w:rPr>
              <w:t>Aliquam</w:t>
            </w:r>
            <w:proofErr w:type="spellEnd"/>
            <w:r w:rsidRPr="006E4B58">
              <w:rPr>
                <w:rFonts w:cs="Calibri"/>
                <w:color w:val="BFBFBF"/>
                <w:sz w:val="22"/>
                <w:szCs w:val="22"/>
              </w:rPr>
              <w:t xml:space="preserve"> </w:t>
            </w:r>
            <w:proofErr w:type="spellStart"/>
            <w:r w:rsidRPr="006E4B58">
              <w:rPr>
                <w:rFonts w:cs="Calibri"/>
                <w:color w:val="BFBFBF"/>
                <w:sz w:val="22"/>
                <w:szCs w:val="22"/>
              </w:rPr>
              <w:t>ornare</w:t>
            </w:r>
            <w:proofErr w:type="spellEnd"/>
            <w:r w:rsidRPr="006E4B58">
              <w:rPr>
                <w:rFonts w:cs="Calibri"/>
                <w:color w:val="BFBFBF"/>
                <w:sz w:val="22"/>
                <w:szCs w:val="22"/>
              </w:rPr>
              <w:t xml:space="preserve"> eu </w:t>
            </w:r>
            <w:proofErr w:type="spellStart"/>
            <w:r w:rsidRPr="006E4B58">
              <w:rPr>
                <w:rFonts w:cs="Calibri"/>
                <w:color w:val="BFBFBF"/>
                <w:sz w:val="22"/>
                <w:szCs w:val="22"/>
              </w:rPr>
              <w:t>tellus</w:t>
            </w:r>
            <w:proofErr w:type="spellEnd"/>
            <w:r w:rsidRPr="006E4B58">
              <w:rPr>
                <w:rFonts w:cs="Calibri"/>
                <w:color w:val="BFBFBF"/>
                <w:sz w:val="22"/>
                <w:szCs w:val="22"/>
              </w:rPr>
              <w:t xml:space="preserve"> </w:t>
            </w:r>
            <w:proofErr w:type="spellStart"/>
            <w:r w:rsidRPr="006E4B58">
              <w:rPr>
                <w:rFonts w:cs="Calibri"/>
                <w:color w:val="BFBFBF"/>
                <w:sz w:val="22"/>
                <w:szCs w:val="22"/>
              </w:rPr>
              <w:t>quis</w:t>
            </w:r>
            <w:proofErr w:type="spellEnd"/>
            <w:r w:rsidRPr="006E4B58">
              <w:rPr>
                <w:rFonts w:cs="Calibri"/>
                <w:color w:val="BFBFBF"/>
                <w:sz w:val="22"/>
                <w:szCs w:val="22"/>
              </w:rPr>
              <w:t xml:space="preserve"> </w:t>
            </w:r>
            <w:proofErr w:type="spellStart"/>
            <w:r w:rsidRPr="006E4B58">
              <w:rPr>
                <w:rFonts w:cs="Calibri"/>
                <w:color w:val="BFBFBF"/>
                <w:sz w:val="22"/>
                <w:szCs w:val="22"/>
              </w:rPr>
              <w:t>condimentum</w:t>
            </w:r>
            <w:proofErr w:type="spellEnd"/>
            <w:r w:rsidRPr="006E4B58">
              <w:rPr>
                <w:rFonts w:cs="Calibri"/>
                <w:color w:val="BFBFBF"/>
                <w:sz w:val="22"/>
                <w:szCs w:val="22"/>
              </w:rPr>
              <w:t xml:space="preserve">. Morbi </w:t>
            </w:r>
            <w:proofErr w:type="spellStart"/>
            <w:r w:rsidRPr="006E4B58">
              <w:rPr>
                <w:rFonts w:cs="Calibri"/>
                <w:color w:val="BFBFBF"/>
                <w:sz w:val="22"/>
                <w:szCs w:val="22"/>
              </w:rPr>
              <w:t>ornare</w:t>
            </w:r>
            <w:proofErr w:type="spellEnd"/>
            <w:r w:rsidRPr="006E4B58">
              <w:rPr>
                <w:rFonts w:cs="Calibri"/>
                <w:color w:val="BFBFBF"/>
                <w:sz w:val="22"/>
                <w:szCs w:val="22"/>
              </w:rPr>
              <w:t xml:space="preserve"> </w:t>
            </w:r>
            <w:proofErr w:type="spellStart"/>
            <w:r w:rsidRPr="006E4B58">
              <w:rPr>
                <w:rFonts w:cs="Calibri"/>
                <w:color w:val="BFBFBF"/>
                <w:sz w:val="22"/>
                <w:szCs w:val="22"/>
              </w:rPr>
              <w:t>tincidunt</w:t>
            </w:r>
            <w:proofErr w:type="spellEnd"/>
            <w:r w:rsidRPr="006E4B58">
              <w:rPr>
                <w:rFonts w:cs="Calibri"/>
                <w:color w:val="BFBFBF"/>
                <w:sz w:val="22"/>
                <w:szCs w:val="22"/>
              </w:rPr>
              <w:t xml:space="preserve"> </w:t>
            </w:r>
            <w:proofErr w:type="spellStart"/>
            <w:r w:rsidRPr="006E4B58">
              <w:rPr>
                <w:rFonts w:cs="Calibri"/>
                <w:color w:val="BFBFBF"/>
                <w:sz w:val="22"/>
                <w:szCs w:val="22"/>
              </w:rPr>
              <w:t>congue</w:t>
            </w:r>
            <w:proofErr w:type="spellEnd"/>
            <w:r w:rsidRPr="006E4B58">
              <w:rPr>
                <w:rFonts w:cs="Calibri"/>
                <w:color w:val="BFBFBF"/>
                <w:sz w:val="22"/>
                <w:szCs w:val="22"/>
              </w:rPr>
              <w:t xml:space="preserve">. </w:t>
            </w:r>
            <w:proofErr w:type="spellStart"/>
            <w:r w:rsidRPr="006E4B58">
              <w:rPr>
                <w:rFonts w:cs="Calibri"/>
                <w:color w:val="BFBFBF"/>
                <w:sz w:val="22"/>
                <w:szCs w:val="22"/>
              </w:rPr>
              <w:t>Vivamus</w:t>
            </w:r>
            <w:proofErr w:type="spellEnd"/>
            <w:r w:rsidRPr="006E4B58">
              <w:rPr>
                <w:rFonts w:cs="Calibri"/>
                <w:color w:val="BFBFBF"/>
                <w:sz w:val="22"/>
                <w:szCs w:val="22"/>
              </w:rPr>
              <w:t xml:space="preserve"> libero </w:t>
            </w:r>
            <w:proofErr w:type="spellStart"/>
            <w:r w:rsidRPr="006E4B58">
              <w:rPr>
                <w:rFonts w:cs="Calibri"/>
                <w:color w:val="BFBFBF"/>
                <w:sz w:val="22"/>
                <w:szCs w:val="22"/>
              </w:rPr>
              <w:t>leo</w:t>
            </w:r>
            <w:proofErr w:type="spellEnd"/>
            <w:r w:rsidRPr="006E4B58">
              <w:rPr>
                <w:rFonts w:cs="Calibri"/>
                <w:color w:val="BFBFBF"/>
                <w:sz w:val="22"/>
                <w:szCs w:val="22"/>
              </w:rPr>
              <w:t xml:space="preserve">, </w:t>
            </w:r>
            <w:proofErr w:type="spellStart"/>
            <w:r w:rsidRPr="006E4B58">
              <w:rPr>
                <w:rFonts w:cs="Calibri"/>
                <w:color w:val="BFBFBF"/>
                <w:sz w:val="22"/>
                <w:szCs w:val="22"/>
              </w:rPr>
              <w:t>fringilla</w:t>
            </w:r>
            <w:proofErr w:type="spellEnd"/>
            <w:r w:rsidRPr="006E4B58">
              <w:rPr>
                <w:rFonts w:cs="Calibri"/>
                <w:color w:val="BFBFBF"/>
                <w:sz w:val="22"/>
                <w:szCs w:val="22"/>
              </w:rPr>
              <w:t xml:space="preserve"> et </w:t>
            </w:r>
            <w:proofErr w:type="spellStart"/>
            <w:r w:rsidRPr="006E4B58">
              <w:rPr>
                <w:rFonts w:cs="Calibri"/>
                <w:color w:val="BFBFBF"/>
                <w:sz w:val="22"/>
                <w:szCs w:val="22"/>
              </w:rPr>
              <w:t>urna</w:t>
            </w:r>
            <w:proofErr w:type="spellEnd"/>
            <w:r w:rsidRPr="006E4B58">
              <w:rPr>
                <w:rFonts w:cs="Calibri"/>
                <w:color w:val="BFBFBF"/>
                <w:sz w:val="22"/>
                <w:szCs w:val="22"/>
              </w:rPr>
              <w:t xml:space="preserve"> nec, </w:t>
            </w:r>
            <w:proofErr w:type="spellStart"/>
            <w:r w:rsidRPr="006E4B58">
              <w:rPr>
                <w:rFonts w:cs="Calibri"/>
                <w:color w:val="BFBFBF"/>
                <w:sz w:val="22"/>
                <w:szCs w:val="22"/>
              </w:rPr>
              <w:t>dapibus</w:t>
            </w:r>
            <w:proofErr w:type="spellEnd"/>
            <w:r w:rsidRPr="006E4B58">
              <w:rPr>
                <w:rFonts w:cs="Calibri"/>
                <w:color w:val="BFBFBF"/>
                <w:sz w:val="22"/>
                <w:szCs w:val="22"/>
              </w:rPr>
              <w:t xml:space="preserve"> </w:t>
            </w:r>
            <w:proofErr w:type="spellStart"/>
            <w:r w:rsidRPr="006E4B58">
              <w:rPr>
                <w:rFonts w:cs="Calibri"/>
                <w:color w:val="BFBFBF"/>
                <w:sz w:val="22"/>
                <w:szCs w:val="22"/>
              </w:rPr>
              <w:t>hendrerit</w:t>
            </w:r>
            <w:proofErr w:type="spellEnd"/>
            <w:r w:rsidRPr="006E4B58">
              <w:rPr>
                <w:rFonts w:cs="Calibri"/>
                <w:color w:val="BFBFBF"/>
                <w:sz w:val="22"/>
                <w:szCs w:val="22"/>
              </w:rPr>
              <w:t xml:space="preserve"> magna.</w:t>
            </w:r>
          </w:p>
          <w:p w14:paraId="2656895D" w14:textId="77777777" w:rsidR="006E4B58" w:rsidRPr="006E4B58" w:rsidRDefault="006E4B58" w:rsidP="006E4B58">
            <w:pPr>
              <w:rPr>
                <w:rFonts w:cs="Calibri"/>
                <w:color w:val="BFBFBF"/>
                <w:sz w:val="22"/>
                <w:szCs w:val="22"/>
              </w:rPr>
            </w:pPr>
            <w:r w:rsidRPr="006E4B58">
              <w:rPr>
                <w:rFonts w:cs="Calibri"/>
                <w:color w:val="BFBFBF"/>
                <w:sz w:val="22"/>
                <w:szCs w:val="22"/>
              </w:rPr>
              <w:t xml:space="preserve">Duis </w:t>
            </w:r>
            <w:proofErr w:type="spellStart"/>
            <w:r w:rsidRPr="006E4B58">
              <w:rPr>
                <w:rFonts w:cs="Calibri"/>
                <w:color w:val="BFBFBF"/>
                <w:sz w:val="22"/>
                <w:szCs w:val="22"/>
              </w:rPr>
              <w:t>blandit</w:t>
            </w:r>
            <w:proofErr w:type="spellEnd"/>
            <w:r w:rsidRPr="006E4B58">
              <w:rPr>
                <w:rFonts w:cs="Calibri"/>
                <w:color w:val="BFBFBF"/>
                <w:sz w:val="22"/>
                <w:szCs w:val="22"/>
              </w:rPr>
              <w:t xml:space="preserve">, </w:t>
            </w:r>
            <w:proofErr w:type="spellStart"/>
            <w:r w:rsidRPr="006E4B58">
              <w:rPr>
                <w:rFonts w:cs="Calibri"/>
                <w:color w:val="BFBFBF"/>
                <w:sz w:val="22"/>
                <w:szCs w:val="22"/>
              </w:rPr>
              <w:t>augue</w:t>
            </w:r>
            <w:proofErr w:type="spellEnd"/>
            <w:r w:rsidRPr="006E4B58">
              <w:rPr>
                <w:rFonts w:cs="Calibri"/>
                <w:color w:val="BFBFBF"/>
                <w:sz w:val="22"/>
                <w:szCs w:val="22"/>
              </w:rPr>
              <w:t xml:space="preserve"> vitae </w:t>
            </w:r>
            <w:proofErr w:type="spellStart"/>
            <w:r w:rsidRPr="006E4B58">
              <w:rPr>
                <w:rFonts w:cs="Calibri"/>
                <w:color w:val="BFBFBF"/>
                <w:sz w:val="22"/>
                <w:szCs w:val="22"/>
              </w:rPr>
              <w:t>varius</w:t>
            </w:r>
            <w:proofErr w:type="spellEnd"/>
            <w:r w:rsidRPr="006E4B58">
              <w:rPr>
                <w:rFonts w:cs="Calibri"/>
                <w:color w:val="BFBFBF"/>
                <w:sz w:val="22"/>
                <w:szCs w:val="22"/>
              </w:rPr>
              <w:t xml:space="preserve"> </w:t>
            </w:r>
            <w:proofErr w:type="spellStart"/>
            <w:r w:rsidRPr="006E4B58">
              <w:rPr>
                <w:rFonts w:cs="Calibri"/>
                <w:color w:val="BFBFBF"/>
                <w:sz w:val="22"/>
                <w:szCs w:val="22"/>
              </w:rPr>
              <w:t>finibus</w:t>
            </w:r>
            <w:proofErr w:type="spellEnd"/>
            <w:r w:rsidRPr="006E4B58">
              <w:rPr>
                <w:rFonts w:cs="Calibri"/>
                <w:color w:val="BFBFBF"/>
                <w:sz w:val="22"/>
                <w:szCs w:val="22"/>
              </w:rPr>
              <w:t xml:space="preserve">, </w:t>
            </w:r>
            <w:proofErr w:type="spellStart"/>
            <w:r w:rsidRPr="006E4B58">
              <w:rPr>
                <w:rFonts w:cs="Calibri"/>
                <w:color w:val="BFBFBF"/>
                <w:sz w:val="22"/>
                <w:szCs w:val="22"/>
              </w:rPr>
              <w:t>velit</w:t>
            </w:r>
            <w:proofErr w:type="spellEnd"/>
            <w:r w:rsidRPr="006E4B58">
              <w:rPr>
                <w:rFonts w:cs="Calibri"/>
                <w:color w:val="BFBFBF"/>
                <w:sz w:val="22"/>
                <w:szCs w:val="22"/>
              </w:rPr>
              <w:t xml:space="preserve"> </w:t>
            </w:r>
            <w:proofErr w:type="spellStart"/>
            <w:r w:rsidRPr="006E4B58">
              <w:rPr>
                <w:rFonts w:cs="Calibri"/>
                <w:color w:val="BFBFBF"/>
                <w:sz w:val="22"/>
                <w:szCs w:val="22"/>
              </w:rPr>
              <w:t>tellus</w:t>
            </w:r>
            <w:proofErr w:type="spellEnd"/>
            <w:r w:rsidRPr="006E4B58">
              <w:rPr>
                <w:rFonts w:cs="Calibri"/>
                <w:color w:val="BFBFBF"/>
                <w:sz w:val="22"/>
                <w:szCs w:val="22"/>
              </w:rPr>
              <w:t xml:space="preserve"> </w:t>
            </w:r>
            <w:proofErr w:type="spellStart"/>
            <w:r w:rsidRPr="006E4B58">
              <w:rPr>
                <w:rFonts w:cs="Calibri"/>
                <w:color w:val="BFBFBF"/>
                <w:sz w:val="22"/>
                <w:szCs w:val="22"/>
              </w:rPr>
              <w:t>sollicitudin</w:t>
            </w:r>
            <w:proofErr w:type="spellEnd"/>
            <w:r w:rsidRPr="006E4B58">
              <w:rPr>
                <w:rFonts w:cs="Calibri"/>
                <w:color w:val="BFBFBF"/>
                <w:sz w:val="22"/>
                <w:szCs w:val="22"/>
              </w:rPr>
              <w:t xml:space="preserve"> </w:t>
            </w:r>
            <w:proofErr w:type="spellStart"/>
            <w:r w:rsidRPr="006E4B58">
              <w:rPr>
                <w:rFonts w:cs="Calibri"/>
                <w:color w:val="BFBFBF"/>
                <w:sz w:val="22"/>
                <w:szCs w:val="22"/>
              </w:rPr>
              <w:t>odio</w:t>
            </w:r>
            <w:proofErr w:type="spellEnd"/>
            <w:r w:rsidRPr="006E4B58">
              <w:rPr>
                <w:rFonts w:cs="Calibri"/>
                <w:color w:val="BFBFBF"/>
                <w:sz w:val="22"/>
                <w:szCs w:val="22"/>
              </w:rPr>
              <w:t xml:space="preserve">, et </w:t>
            </w:r>
            <w:proofErr w:type="spellStart"/>
            <w:r w:rsidRPr="006E4B58">
              <w:rPr>
                <w:rFonts w:cs="Calibri"/>
                <w:color w:val="BFBFBF"/>
                <w:sz w:val="22"/>
                <w:szCs w:val="22"/>
              </w:rPr>
              <w:t>lacinia</w:t>
            </w:r>
            <w:proofErr w:type="spellEnd"/>
            <w:r w:rsidRPr="006E4B58">
              <w:rPr>
                <w:rFonts w:cs="Calibri"/>
                <w:color w:val="BFBFBF"/>
                <w:sz w:val="22"/>
                <w:szCs w:val="22"/>
              </w:rPr>
              <w:t xml:space="preserve"> </w:t>
            </w:r>
            <w:proofErr w:type="spellStart"/>
            <w:r w:rsidRPr="006E4B58">
              <w:rPr>
                <w:rFonts w:cs="Calibri"/>
                <w:color w:val="BFBFBF"/>
                <w:sz w:val="22"/>
                <w:szCs w:val="22"/>
              </w:rPr>
              <w:t>velit</w:t>
            </w:r>
            <w:proofErr w:type="spellEnd"/>
            <w:r w:rsidRPr="006E4B58">
              <w:rPr>
                <w:rFonts w:cs="Calibri"/>
                <w:color w:val="BFBFBF"/>
                <w:sz w:val="22"/>
                <w:szCs w:val="22"/>
              </w:rPr>
              <w:t xml:space="preserve"> </w:t>
            </w:r>
            <w:proofErr w:type="spellStart"/>
            <w:r w:rsidRPr="006E4B58">
              <w:rPr>
                <w:rFonts w:cs="Calibri"/>
                <w:color w:val="BFBFBF"/>
                <w:sz w:val="22"/>
                <w:szCs w:val="22"/>
              </w:rPr>
              <w:t>odio</w:t>
            </w:r>
            <w:proofErr w:type="spellEnd"/>
            <w:r w:rsidRPr="006E4B58">
              <w:rPr>
                <w:rFonts w:cs="Calibri"/>
                <w:color w:val="BFBFBF"/>
                <w:sz w:val="22"/>
                <w:szCs w:val="22"/>
              </w:rPr>
              <w:t xml:space="preserve"> </w:t>
            </w:r>
            <w:proofErr w:type="spellStart"/>
            <w:r w:rsidRPr="006E4B58">
              <w:rPr>
                <w:rFonts w:cs="Calibri"/>
                <w:color w:val="BFBFBF"/>
                <w:sz w:val="22"/>
                <w:szCs w:val="22"/>
              </w:rPr>
              <w:t>posuere</w:t>
            </w:r>
            <w:proofErr w:type="spellEnd"/>
            <w:r w:rsidRPr="006E4B58">
              <w:rPr>
                <w:rFonts w:cs="Calibri"/>
                <w:color w:val="BFBFBF"/>
                <w:sz w:val="22"/>
                <w:szCs w:val="22"/>
              </w:rPr>
              <w:t xml:space="preserve"> </w:t>
            </w:r>
            <w:proofErr w:type="spellStart"/>
            <w:r w:rsidRPr="006E4B58">
              <w:rPr>
                <w:rFonts w:cs="Calibri"/>
                <w:color w:val="BFBFBF"/>
                <w:sz w:val="22"/>
                <w:szCs w:val="22"/>
              </w:rPr>
              <w:t>nisi</w:t>
            </w:r>
            <w:proofErr w:type="spellEnd"/>
            <w:r w:rsidRPr="006E4B58">
              <w:rPr>
                <w:rFonts w:cs="Calibri"/>
                <w:color w:val="BFBFBF"/>
                <w:sz w:val="22"/>
                <w:szCs w:val="22"/>
              </w:rPr>
              <w:t xml:space="preserve">. Duis </w:t>
            </w:r>
            <w:proofErr w:type="spellStart"/>
            <w:r w:rsidRPr="006E4B58">
              <w:rPr>
                <w:rFonts w:cs="Calibri"/>
                <w:color w:val="BFBFBF"/>
                <w:sz w:val="22"/>
                <w:szCs w:val="22"/>
              </w:rPr>
              <w:t>malesuada</w:t>
            </w:r>
            <w:proofErr w:type="spellEnd"/>
            <w:r w:rsidRPr="006E4B58">
              <w:rPr>
                <w:rFonts w:cs="Calibri"/>
                <w:color w:val="BFBFBF"/>
                <w:sz w:val="22"/>
                <w:szCs w:val="22"/>
              </w:rPr>
              <w:t xml:space="preserve"> ex nec magna </w:t>
            </w:r>
            <w:proofErr w:type="spellStart"/>
            <w:r w:rsidRPr="006E4B58">
              <w:rPr>
                <w:rFonts w:cs="Calibri"/>
                <w:color w:val="BFBFBF"/>
                <w:sz w:val="22"/>
                <w:szCs w:val="22"/>
              </w:rPr>
              <w:t>ultrices</w:t>
            </w:r>
            <w:proofErr w:type="spellEnd"/>
            <w:r w:rsidRPr="006E4B58">
              <w:rPr>
                <w:rFonts w:cs="Calibri"/>
                <w:color w:val="BFBFBF"/>
                <w:sz w:val="22"/>
                <w:szCs w:val="22"/>
              </w:rPr>
              <w:t xml:space="preserve"> </w:t>
            </w:r>
            <w:proofErr w:type="spellStart"/>
            <w:r w:rsidRPr="006E4B58">
              <w:rPr>
                <w:rFonts w:cs="Calibri"/>
                <w:color w:val="BFBFBF"/>
                <w:sz w:val="22"/>
                <w:szCs w:val="22"/>
              </w:rPr>
              <w:t>porttitor</w:t>
            </w:r>
            <w:proofErr w:type="spellEnd"/>
            <w:r w:rsidRPr="006E4B58">
              <w:rPr>
                <w:rFonts w:cs="Calibri"/>
                <w:color w:val="BFBFBF"/>
                <w:sz w:val="22"/>
                <w:szCs w:val="22"/>
              </w:rPr>
              <w:t xml:space="preserve">. </w:t>
            </w:r>
            <w:proofErr w:type="spellStart"/>
            <w:r w:rsidRPr="006E4B58">
              <w:rPr>
                <w:rFonts w:cs="Calibri"/>
                <w:color w:val="BFBFBF"/>
                <w:sz w:val="22"/>
                <w:szCs w:val="22"/>
              </w:rPr>
              <w:t>Proin</w:t>
            </w:r>
            <w:proofErr w:type="spellEnd"/>
            <w:r w:rsidRPr="006E4B58">
              <w:rPr>
                <w:rFonts w:cs="Calibri"/>
                <w:color w:val="BFBFBF"/>
                <w:sz w:val="22"/>
                <w:szCs w:val="22"/>
              </w:rPr>
              <w:t xml:space="preserve"> </w:t>
            </w:r>
            <w:proofErr w:type="spellStart"/>
            <w:r w:rsidRPr="006E4B58">
              <w:rPr>
                <w:rFonts w:cs="Calibri"/>
                <w:color w:val="BFBFBF"/>
                <w:sz w:val="22"/>
                <w:szCs w:val="22"/>
              </w:rPr>
              <w:t>laoreet</w:t>
            </w:r>
            <w:proofErr w:type="spellEnd"/>
            <w:r w:rsidRPr="006E4B58">
              <w:rPr>
                <w:rFonts w:cs="Calibri"/>
                <w:color w:val="BFBFBF"/>
                <w:sz w:val="22"/>
                <w:szCs w:val="22"/>
              </w:rPr>
              <w:t xml:space="preserve"> </w:t>
            </w:r>
            <w:proofErr w:type="spellStart"/>
            <w:r w:rsidRPr="006E4B58">
              <w:rPr>
                <w:rFonts w:cs="Calibri"/>
                <w:color w:val="BFBFBF"/>
                <w:sz w:val="22"/>
                <w:szCs w:val="22"/>
              </w:rPr>
              <w:t>fermentum</w:t>
            </w:r>
            <w:proofErr w:type="spellEnd"/>
            <w:r w:rsidRPr="006E4B58">
              <w:rPr>
                <w:rFonts w:cs="Calibri"/>
                <w:color w:val="BFBFBF"/>
                <w:sz w:val="22"/>
                <w:szCs w:val="22"/>
              </w:rPr>
              <w:t xml:space="preserve"> nunc, </w:t>
            </w:r>
            <w:proofErr w:type="spellStart"/>
            <w:r w:rsidRPr="006E4B58">
              <w:rPr>
                <w:rFonts w:cs="Calibri"/>
                <w:color w:val="BFBFBF"/>
                <w:sz w:val="22"/>
                <w:szCs w:val="22"/>
              </w:rPr>
              <w:t>ac</w:t>
            </w:r>
            <w:proofErr w:type="spellEnd"/>
            <w:r w:rsidRPr="006E4B58">
              <w:rPr>
                <w:rFonts w:cs="Calibri"/>
                <w:color w:val="BFBFBF"/>
                <w:sz w:val="22"/>
                <w:szCs w:val="22"/>
              </w:rPr>
              <w:t xml:space="preserve"> </w:t>
            </w:r>
            <w:proofErr w:type="spellStart"/>
            <w:r w:rsidRPr="006E4B58">
              <w:rPr>
                <w:rFonts w:cs="Calibri"/>
                <w:color w:val="BFBFBF"/>
                <w:sz w:val="22"/>
                <w:szCs w:val="22"/>
              </w:rPr>
              <w:t>vulputate</w:t>
            </w:r>
            <w:proofErr w:type="spellEnd"/>
            <w:r w:rsidRPr="006E4B58">
              <w:rPr>
                <w:rFonts w:cs="Calibri"/>
                <w:color w:val="BFBFBF"/>
                <w:sz w:val="22"/>
                <w:szCs w:val="22"/>
              </w:rPr>
              <w:t xml:space="preserve"> </w:t>
            </w:r>
            <w:proofErr w:type="spellStart"/>
            <w:r w:rsidRPr="006E4B58">
              <w:rPr>
                <w:rFonts w:cs="Calibri"/>
                <w:color w:val="BFBFBF"/>
                <w:sz w:val="22"/>
                <w:szCs w:val="22"/>
              </w:rPr>
              <w:t>odio</w:t>
            </w:r>
            <w:proofErr w:type="spellEnd"/>
            <w:r w:rsidRPr="006E4B58">
              <w:rPr>
                <w:rFonts w:cs="Calibri"/>
                <w:color w:val="BFBFBF"/>
                <w:sz w:val="22"/>
                <w:szCs w:val="22"/>
              </w:rPr>
              <w:t xml:space="preserve"> </w:t>
            </w:r>
            <w:proofErr w:type="spellStart"/>
            <w:r w:rsidRPr="006E4B58">
              <w:rPr>
                <w:rFonts w:cs="Calibri"/>
                <w:color w:val="BFBFBF"/>
                <w:sz w:val="22"/>
                <w:szCs w:val="22"/>
              </w:rPr>
              <w:t>congue</w:t>
            </w:r>
            <w:proofErr w:type="spellEnd"/>
            <w:r w:rsidRPr="006E4B58">
              <w:rPr>
                <w:rFonts w:cs="Calibri"/>
                <w:color w:val="BFBFBF"/>
                <w:sz w:val="22"/>
                <w:szCs w:val="22"/>
              </w:rPr>
              <w:t xml:space="preserve"> nec. </w:t>
            </w:r>
            <w:proofErr w:type="spellStart"/>
            <w:r w:rsidRPr="006E4B58">
              <w:rPr>
                <w:rFonts w:cs="Calibri"/>
                <w:color w:val="BFBFBF"/>
                <w:sz w:val="22"/>
                <w:szCs w:val="22"/>
              </w:rPr>
              <w:t>Proin</w:t>
            </w:r>
            <w:proofErr w:type="spellEnd"/>
            <w:r w:rsidRPr="006E4B58">
              <w:rPr>
                <w:rFonts w:cs="Calibri"/>
                <w:color w:val="BFBFBF"/>
                <w:sz w:val="22"/>
                <w:szCs w:val="22"/>
              </w:rPr>
              <w:t xml:space="preserve"> eu </w:t>
            </w:r>
            <w:proofErr w:type="spellStart"/>
            <w:r w:rsidRPr="006E4B58">
              <w:rPr>
                <w:rFonts w:cs="Calibri"/>
                <w:color w:val="BFBFBF"/>
                <w:sz w:val="22"/>
                <w:szCs w:val="22"/>
              </w:rPr>
              <w:t>vulputate</w:t>
            </w:r>
            <w:proofErr w:type="spellEnd"/>
            <w:r w:rsidRPr="006E4B58">
              <w:rPr>
                <w:rFonts w:cs="Calibri"/>
                <w:color w:val="BFBFBF"/>
                <w:sz w:val="22"/>
                <w:szCs w:val="22"/>
              </w:rPr>
              <w:t xml:space="preserve"> massa, vitae </w:t>
            </w:r>
            <w:proofErr w:type="spellStart"/>
            <w:r w:rsidRPr="006E4B58">
              <w:rPr>
                <w:rFonts w:cs="Calibri"/>
                <w:color w:val="BFBFBF"/>
                <w:sz w:val="22"/>
                <w:szCs w:val="22"/>
              </w:rPr>
              <w:t>finibus</w:t>
            </w:r>
            <w:proofErr w:type="spellEnd"/>
            <w:r w:rsidRPr="006E4B58">
              <w:rPr>
                <w:rFonts w:cs="Calibri"/>
                <w:color w:val="BFBFBF"/>
                <w:sz w:val="22"/>
                <w:szCs w:val="22"/>
              </w:rPr>
              <w:t xml:space="preserve"> ex. </w:t>
            </w:r>
            <w:proofErr w:type="spellStart"/>
            <w:r w:rsidRPr="006E4B58">
              <w:rPr>
                <w:rFonts w:cs="Calibri"/>
                <w:color w:val="BFBFBF"/>
                <w:sz w:val="22"/>
                <w:szCs w:val="22"/>
              </w:rPr>
              <w:t>Aliquam</w:t>
            </w:r>
            <w:proofErr w:type="spellEnd"/>
            <w:r w:rsidRPr="006E4B58">
              <w:rPr>
                <w:rFonts w:cs="Calibri"/>
                <w:color w:val="BFBFBF"/>
                <w:sz w:val="22"/>
                <w:szCs w:val="22"/>
              </w:rPr>
              <w:t xml:space="preserve"> </w:t>
            </w:r>
            <w:proofErr w:type="spellStart"/>
            <w:r w:rsidRPr="006E4B58">
              <w:rPr>
                <w:rFonts w:cs="Calibri"/>
                <w:color w:val="BFBFBF"/>
                <w:sz w:val="22"/>
                <w:szCs w:val="22"/>
              </w:rPr>
              <w:t>suscipit</w:t>
            </w:r>
            <w:proofErr w:type="spellEnd"/>
            <w:r w:rsidRPr="006E4B58">
              <w:rPr>
                <w:rFonts w:cs="Calibri"/>
                <w:color w:val="BFBFBF"/>
                <w:sz w:val="22"/>
                <w:szCs w:val="22"/>
              </w:rPr>
              <w:t xml:space="preserve"> et massa nec </w:t>
            </w:r>
            <w:proofErr w:type="spellStart"/>
            <w:r w:rsidRPr="006E4B58">
              <w:rPr>
                <w:rFonts w:cs="Calibri"/>
                <w:color w:val="BFBFBF"/>
                <w:sz w:val="22"/>
                <w:szCs w:val="22"/>
              </w:rPr>
              <w:t>luctus</w:t>
            </w:r>
            <w:proofErr w:type="spellEnd"/>
            <w:r w:rsidRPr="006E4B58">
              <w:rPr>
                <w:rFonts w:cs="Calibri"/>
                <w:color w:val="BFBFBF"/>
                <w:sz w:val="22"/>
                <w:szCs w:val="22"/>
              </w:rPr>
              <w:t xml:space="preserve">. </w:t>
            </w:r>
            <w:proofErr w:type="spellStart"/>
            <w:r w:rsidRPr="006E4B58">
              <w:rPr>
                <w:rFonts w:cs="Calibri"/>
                <w:color w:val="BFBFBF"/>
                <w:sz w:val="22"/>
                <w:szCs w:val="22"/>
              </w:rPr>
              <w:t>Vestibulum</w:t>
            </w:r>
            <w:proofErr w:type="spellEnd"/>
            <w:r w:rsidRPr="006E4B58">
              <w:rPr>
                <w:rFonts w:cs="Calibri"/>
                <w:color w:val="BFBFBF"/>
                <w:sz w:val="22"/>
                <w:szCs w:val="22"/>
              </w:rPr>
              <w:t xml:space="preserve"> </w:t>
            </w:r>
            <w:proofErr w:type="spellStart"/>
            <w:r w:rsidRPr="006E4B58">
              <w:rPr>
                <w:rFonts w:cs="Calibri"/>
                <w:color w:val="BFBFBF"/>
                <w:sz w:val="22"/>
                <w:szCs w:val="22"/>
              </w:rPr>
              <w:t>aliquam</w:t>
            </w:r>
            <w:proofErr w:type="spellEnd"/>
            <w:r w:rsidRPr="006E4B58">
              <w:rPr>
                <w:rFonts w:cs="Calibri"/>
                <w:color w:val="BFBFBF"/>
                <w:sz w:val="22"/>
                <w:szCs w:val="22"/>
              </w:rPr>
              <w:t xml:space="preserve"> </w:t>
            </w:r>
            <w:proofErr w:type="spellStart"/>
            <w:r w:rsidRPr="006E4B58">
              <w:rPr>
                <w:rFonts w:cs="Calibri"/>
                <w:color w:val="BFBFBF"/>
                <w:sz w:val="22"/>
                <w:szCs w:val="22"/>
              </w:rPr>
              <w:t>varius</w:t>
            </w:r>
            <w:proofErr w:type="spellEnd"/>
            <w:r w:rsidRPr="006E4B58">
              <w:rPr>
                <w:rFonts w:cs="Calibri"/>
                <w:color w:val="BFBFBF"/>
                <w:sz w:val="22"/>
                <w:szCs w:val="22"/>
              </w:rPr>
              <w:t xml:space="preserve"> </w:t>
            </w:r>
            <w:proofErr w:type="spellStart"/>
            <w:r w:rsidRPr="006E4B58">
              <w:rPr>
                <w:rFonts w:cs="Calibri"/>
                <w:color w:val="BFBFBF"/>
                <w:sz w:val="22"/>
                <w:szCs w:val="22"/>
              </w:rPr>
              <w:t>eros</w:t>
            </w:r>
            <w:proofErr w:type="spellEnd"/>
            <w:r w:rsidRPr="006E4B58">
              <w:rPr>
                <w:rFonts w:cs="Calibri"/>
                <w:color w:val="BFBFBF"/>
                <w:sz w:val="22"/>
                <w:szCs w:val="22"/>
              </w:rPr>
              <w:t xml:space="preserve"> </w:t>
            </w:r>
            <w:proofErr w:type="spellStart"/>
            <w:r w:rsidRPr="006E4B58">
              <w:rPr>
                <w:rFonts w:cs="Calibri"/>
                <w:color w:val="BFBFBF"/>
                <w:sz w:val="22"/>
                <w:szCs w:val="22"/>
              </w:rPr>
              <w:t>eget</w:t>
            </w:r>
            <w:proofErr w:type="spellEnd"/>
            <w:r w:rsidRPr="006E4B58">
              <w:rPr>
                <w:rFonts w:cs="Calibri"/>
                <w:color w:val="BFBFBF"/>
                <w:sz w:val="22"/>
                <w:szCs w:val="22"/>
              </w:rPr>
              <w:t xml:space="preserve"> </w:t>
            </w:r>
            <w:proofErr w:type="spellStart"/>
            <w:r w:rsidRPr="006E4B58">
              <w:rPr>
                <w:rFonts w:cs="Calibri"/>
                <w:color w:val="BFBFBF"/>
                <w:sz w:val="22"/>
                <w:szCs w:val="22"/>
              </w:rPr>
              <w:t>malesuada</w:t>
            </w:r>
            <w:proofErr w:type="spellEnd"/>
            <w:r w:rsidRPr="006E4B58">
              <w:rPr>
                <w:rFonts w:cs="Calibri"/>
                <w:color w:val="BFBFBF"/>
                <w:sz w:val="22"/>
                <w:szCs w:val="22"/>
              </w:rPr>
              <w:t xml:space="preserve">. </w:t>
            </w:r>
            <w:proofErr w:type="spellStart"/>
            <w:r w:rsidRPr="006E4B58">
              <w:rPr>
                <w:rFonts w:cs="Calibri"/>
                <w:color w:val="BFBFBF"/>
                <w:sz w:val="22"/>
                <w:szCs w:val="22"/>
              </w:rPr>
              <w:t>Curabitur</w:t>
            </w:r>
            <w:proofErr w:type="spellEnd"/>
            <w:r w:rsidRPr="006E4B58">
              <w:rPr>
                <w:rFonts w:cs="Calibri"/>
                <w:color w:val="BFBFBF"/>
                <w:sz w:val="22"/>
                <w:szCs w:val="22"/>
              </w:rPr>
              <w:t xml:space="preserve"> </w:t>
            </w:r>
            <w:proofErr w:type="spellStart"/>
            <w:r w:rsidRPr="006E4B58">
              <w:rPr>
                <w:rFonts w:cs="Calibri"/>
                <w:color w:val="BFBFBF"/>
                <w:sz w:val="22"/>
                <w:szCs w:val="22"/>
              </w:rPr>
              <w:t>egestas</w:t>
            </w:r>
            <w:proofErr w:type="spellEnd"/>
            <w:r w:rsidRPr="006E4B58">
              <w:rPr>
                <w:rFonts w:cs="Calibri"/>
                <w:color w:val="BFBFBF"/>
                <w:sz w:val="22"/>
                <w:szCs w:val="22"/>
              </w:rPr>
              <w:t xml:space="preserve"> </w:t>
            </w:r>
            <w:proofErr w:type="spellStart"/>
            <w:r w:rsidRPr="006E4B58">
              <w:rPr>
                <w:rFonts w:cs="Calibri"/>
                <w:color w:val="BFBFBF"/>
                <w:sz w:val="22"/>
                <w:szCs w:val="22"/>
              </w:rPr>
              <w:t>laoreet</w:t>
            </w:r>
            <w:proofErr w:type="spellEnd"/>
            <w:r w:rsidRPr="006E4B58">
              <w:rPr>
                <w:rFonts w:cs="Calibri"/>
                <w:color w:val="BFBFBF"/>
                <w:sz w:val="22"/>
                <w:szCs w:val="22"/>
              </w:rPr>
              <w:t xml:space="preserve"> ipsum, </w:t>
            </w:r>
            <w:proofErr w:type="spellStart"/>
            <w:r w:rsidRPr="006E4B58">
              <w:rPr>
                <w:rFonts w:cs="Calibri"/>
                <w:color w:val="BFBFBF"/>
                <w:sz w:val="22"/>
                <w:szCs w:val="22"/>
              </w:rPr>
              <w:t>vel</w:t>
            </w:r>
            <w:proofErr w:type="spellEnd"/>
            <w:r w:rsidRPr="006E4B58">
              <w:rPr>
                <w:rFonts w:cs="Calibri"/>
                <w:color w:val="BFBFBF"/>
                <w:sz w:val="22"/>
                <w:szCs w:val="22"/>
              </w:rPr>
              <w:t xml:space="preserve"> </w:t>
            </w:r>
            <w:proofErr w:type="spellStart"/>
            <w:r w:rsidRPr="006E4B58">
              <w:rPr>
                <w:rFonts w:cs="Calibri"/>
                <w:color w:val="BFBFBF"/>
                <w:sz w:val="22"/>
                <w:szCs w:val="22"/>
              </w:rPr>
              <w:t>scelerisque</w:t>
            </w:r>
            <w:proofErr w:type="spellEnd"/>
            <w:r w:rsidRPr="006E4B58">
              <w:rPr>
                <w:rFonts w:cs="Calibri"/>
                <w:color w:val="BFBFBF"/>
                <w:sz w:val="22"/>
                <w:szCs w:val="22"/>
              </w:rPr>
              <w:t xml:space="preserve"> massa </w:t>
            </w:r>
            <w:proofErr w:type="spellStart"/>
            <w:r w:rsidRPr="006E4B58">
              <w:rPr>
                <w:rFonts w:cs="Calibri"/>
                <w:color w:val="BFBFBF"/>
                <w:sz w:val="22"/>
                <w:szCs w:val="22"/>
              </w:rPr>
              <w:t>tempus</w:t>
            </w:r>
            <w:proofErr w:type="spellEnd"/>
            <w:r w:rsidRPr="006E4B58">
              <w:rPr>
                <w:rFonts w:cs="Calibri"/>
                <w:color w:val="BFBFBF"/>
                <w:sz w:val="22"/>
                <w:szCs w:val="22"/>
              </w:rPr>
              <w:t xml:space="preserve"> nec. Mauris </w:t>
            </w:r>
            <w:proofErr w:type="spellStart"/>
            <w:r w:rsidRPr="006E4B58">
              <w:rPr>
                <w:rFonts w:cs="Calibri"/>
                <w:color w:val="BFBFBF"/>
                <w:sz w:val="22"/>
                <w:szCs w:val="22"/>
              </w:rPr>
              <w:t>blandit</w:t>
            </w:r>
            <w:proofErr w:type="spellEnd"/>
            <w:r w:rsidRPr="006E4B58">
              <w:rPr>
                <w:rFonts w:cs="Calibri"/>
                <w:color w:val="BFBFBF"/>
                <w:sz w:val="22"/>
                <w:szCs w:val="22"/>
              </w:rPr>
              <w:t xml:space="preserve"> </w:t>
            </w:r>
            <w:proofErr w:type="spellStart"/>
            <w:r w:rsidRPr="006E4B58">
              <w:rPr>
                <w:rFonts w:cs="Calibri"/>
                <w:color w:val="BFBFBF"/>
                <w:sz w:val="22"/>
                <w:szCs w:val="22"/>
              </w:rPr>
              <w:t>iaculis</w:t>
            </w:r>
            <w:proofErr w:type="spellEnd"/>
            <w:r w:rsidRPr="006E4B58">
              <w:rPr>
                <w:rFonts w:cs="Calibri"/>
                <w:color w:val="BFBFBF"/>
                <w:sz w:val="22"/>
                <w:szCs w:val="22"/>
              </w:rPr>
              <w:t xml:space="preserve"> est et </w:t>
            </w:r>
            <w:proofErr w:type="spellStart"/>
            <w:r w:rsidRPr="006E4B58">
              <w:rPr>
                <w:rFonts w:cs="Calibri"/>
                <w:color w:val="BFBFBF"/>
                <w:sz w:val="22"/>
                <w:szCs w:val="22"/>
              </w:rPr>
              <w:t>auctor</w:t>
            </w:r>
            <w:proofErr w:type="spellEnd"/>
            <w:r w:rsidRPr="006E4B58">
              <w:rPr>
                <w:rFonts w:cs="Calibri"/>
                <w:color w:val="BFBFBF"/>
                <w:sz w:val="22"/>
                <w:szCs w:val="22"/>
              </w:rPr>
              <w:t>.</w:t>
            </w:r>
          </w:p>
          <w:p w14:paraId="60E0893A" w14:textId="77777777" w:rsidR="006E4B58" w:rsidRPr="006E4B58" w:rsidRDefault="006E4B58" w:rsidP="006E4B58">
            <w:pPr>
              <w:rPr>
                <w:rFonts w:cs="Calibri"/>
                <w:color w:val="BFBFBF"/>
                <w:sz w:val="22"/>
                <w:szCs w:val="22"/>
              </w:rPr>
            </w:pPr>
          </w:p>
          <w:p w14:paraId="20FD6B1C" w14:textId="77777777" w:rsidR="006E4B58" w:rsidRPr="006E4B58" w:rsidRDefault="006E4B58" w:rsidP="006E4B58">
            <w:pPr>
              <w:rPr>
                <w:rFonts w:cs="Calibri"/>
                <w:color w:val="BFBFBF"/>
                <w:sz w:val="22"/>
                <w:szCs w:val="22"/>
              </w:rPr>
            </w:pPr>
          </w:p>
          <w:p w14:paraId="3502E05F" w14:textId="77777777" w:rsidR="006E4B58" w:rsidRPr="006E4B58" w:rsidRDefault="006E4B58" w:rsidP="006E4B58">
            <w:pPr>
              <w:ind w:right="142"/>
              <w:jc w:val="both"/>
              <w:rPr>
                <w:rFonts w:cs="Calibri"/>
                <w:color w:val="000000"/>
                <w:sz w:val="22"/>
                <w:szCs w:val="22"/>
                <w:highlight w:val="yellow"/>
              </w:rPr>
            </w:pPr>
          </w:p>
        </w:tc>
      </w:tr>
    </w:tbl>
    <w:p w14:paraId="57CE8CC1" w14:textId="77777777" w:rsidR="006E4B58" w:rsidRPr="006E4B58" w:rsidRDefault="006E4B58" w:rsidP="006E4B5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sz w:val="22"/>
          <w:szCs w:val="22"/>
          <w:bdr w:val="none" w:sz="0" w:space="0" w:color="auto"/>
        </w:rPr>
      </w:pPr>
    </w:p>
    <w:tbl>
      <w:tblPr>
        <w:tblStyle w:val="Grilledutableau1"/>
        <w:tblW w:w="10490" w:type="dxa"/>
        <w:tblInd w:w="-714"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10490"/>
      </w:tblGrid>
      <w:tr w:rsidR="006E4B58" w:rsidRPr="00E16C15" w14:paraId="5CD3BB78" w14:textId="77777777" w:rsidTr="0093120D">
        <w:tc>
          <w:tcPr>
            <w:tcW w:w="10490" w:type="dxa"/>
          </w:tcPr>
          <w:p w14:paraId="29FAADDE" w14:textId="5138AE00" w:rsidR="006E4B58" w:rsidRPr="006E4B58" w:rsidRDefault="006E4B58" w:rsidP="006E4B58">
            <w:pPr>
              <w:ind w:right="142"/>
              <w:jc w:val="both"/>
              <w:rPr>
                <w:rFonts w:cs="Calibri"/>
                <w:color w:val="000000"/>
                <w:sz w:val="22"/>
                <w:szCs w:val="22"/>
              </w:rPr>
            </w:pPr>
            <w:r w:rsidRPr="006E4B58">
              <w:rPr>
                <w:rFonts w:cs="Calibri"/>
                <w:sz w:val="22"/>
                <w:szCs w:val="22"/>
                <w:u w:val="single"/>
              </w:rPr>
              <w:t>Démographie étudiante</w:t>
            </w:r>
            <w:r w:rsidRPr="006E4B58">
              <w:rPr>
                <w:rFonts w:cs="Calibri"/>
                <w:sz w:val="22"/>
                <w:szCs w:val="22"/>
              </w:rPr>
              <w:t xml:space="preserve"> / </w:t>
            </w:r>
            <w:r w:rsidRPr="006E4B58">
              <w:rPr>
                <w:rFonts w:cs="Calibri"/>
                <w:color w:val="000000"/>
                <w:sz w:val="22"/>
                <w:szCs w:val="22"/>
              </w:rPr>
              <w:t>Anticipation de la démographie étudiante à venir et conséquences concrètes que l’établissement en tire</w:t>
            </w:r>
            <w:r w:rsidR="00702C5B">
              <w:rPr>
                <w:rFonts w:cs="Calibri"/>
                <w:color w:val="000000"/>
                <w:sz w:val="22"/>
                <w:szCs w:val="22"/>
              </w:rPr>
              <w:t xml:space="preserve"> (lien avec la stratégie RH et la GPEEC)</w:t>
            </w:r>
          </w:p>
          <w:p w14:paraId="10ECEAC1" w14:textId="77777777" w:rsidR="006E4B58" w:rsidRPr="006E4B58" w:rsidRDefault="006E4B58" w:rsidP="006E4B58">
            <w:pPr>
              <w:ind w:right="142"/>
              <w:jc w:val="both"/>
              <w:rPr>
                <w:rFonts w:cs="Calibri"/>
                <w:color w:val="000000"/>
                <w:sz w:val="22"/>
                <w:szCs w:val="22"/>
              </w:rPr>
            </w:pPr>
          </w:p>
          <w:p w14:paraId="6BF69E11" w14:textId="77777777" w:rsidR="006E4B58" w:rsidRPr="006E4B58" w:rsidRDefault="006E4B58" w:rsidP="006E4B58">
            <w:pPr>
              <w:ind w:right="142"/>
              <w:jc w:val="both"/>
              <w:rPr>
                <w:rFonts w:cs="Calibri"/>
                <w:sz w:val="22"/>
                <w:szCs w:val="22"/>
                <w:highlight w:val="yellow"/>
              </w:rPr>
            </w:pPr>
          </w:p>
          <w:p w14:paraId="6F1AD59A" w14:textId="77777777" w:rsidR="006E4B58" w:rsidRPr="006E4B58" w:rsidRDefault="006E4B58" w:rsidP="006E4B58">
            <w:pPr>
              <w:rPr>
                <w:rFonts w:cs="Calibri"/>
                <w:color w:val="BFBFBF"/>
                <w:sz w:val="22"/>
                <w:szCs w:val="22"/>
              </w:rPr>
            </w:pPr>
            <w:r w:rsidRPr="006E4B58">
              <w:rPr>
                <w:rFonts w:cs="Calibri"/>
                <w:color w:val="BFBFBF"/>
                <w:sz w:val="22"/>
                <w:szCs w:val="22"/>
                <w:lang w:val="en-GB"/>
              </w:rPr>
              <w:t xml:space="preserve">Lorem ipsum </w:t>
            </w:r>
            <w:proofErr w:type="spellStart"/>
            <w:r w:rsidRPr="006E4B58">
              <w:rPr>
                <w:rFonts w:cs="Calibri"/>
                <w:color w:val="BFBFBF"/>
                <w:sz w:val="22"/>
                <w:szCs w:val="22"/>
                <w:lang w:val="en-GB"/>
              </w:rPr>
              <w:t>dolor</w:t>
            </w:r>
            <w:proofErr w:type="spellEnd"/>
            <w:r w:rsidRPr="006E4B58">
              <w:rPr>
                <w:rFonts w:cs="Calibri"/>
                <w:color w:val="BFBFBF"/>
                <w:sz w:val="22"/>
                <w:szCs w:val="22"/>
                <w:lang w:val="en-GB"/>
              </w:rPr>
              <w:t xml:space="preserve"> </w:t>
            </w:r>
            <w:proofErr w:type="gramStart"/>
            <w:r w:rsidRPr="006E4B58">
              <w:rPr>
                <w:rFonts w:cs="Calibri"/>
                <w:color w:val="BFBFBF"/>
                <w:sz w:val="22"/>
                <w:szCs w:val="22"/>
                <w:lang w:val="en-GB"/>
              </w:rPr>
              <w:t>sit</w:t>
            </w:r>
            <w:proofErr w:type="gramEnd"/>
            <w:r w:rsidRPr="006E4B58">
              <w:rPr>
                <w:rFonts w:cs="Calibri"/>
                <w:color w:val="BFBFBF"/>
                <w:sz w:val="22"/>
                <w:szCs w:val="22"/>
                <w:lang w:val="en-GB"/>
              </w:rPr>
              <w:t xml:space="preserve"> </w:t>
            </w:r>
            <w:proofErr w:type="spellStart"/>
            <w:r w:rsidRPr="006E4B58">
              <w:rPr>
                <w:rFonts w:cs="Calibri"/>
                <w:color w:val="BFBFBF"/>
                <w:sz w:val="22"/>
                <w:szCs w:val="22"/>
                <w:lang w:val="en-GB"/>
              </w:rPr>
              <w:t>amet</w:t>
            </w:r>
            <w:proofErr w:type="spellEnd"/>
            <w:r w:rsidRPr="006E4B58">
              <w:rPr>
                <w:rFonts w:cs="Calibri"/>
                <w:color w:val="BFBFBF"/>
                <w:sz w:val="22"/>
                <w:szCs w:val="22"/>
                <w:lang w:val="en-GB"/>
              </w:rPr>
              <w:t xml:space="preserve">, </w:t>
            </w:r>
            <w:proofErr w:type="spellStart"/>
            <w:r w:rsidRPr="006E4B58">
              <w:rPr>
                <w:rFonts w:cs="Calibri"/>
                <w:color w:val="BFBFBF"/>
                <w:sz w:val="22"/>
                <w:szCs w:val="22"/>
                <w:lang w:val="en-GB"/>
              </w:rPr>
              <w:t>consectetur</w:t>
            </w:r>
            <w:proofErr w:type="spellEnd"/>
            <w:r w:rsidRPr="006E4B58">
              <w:rPr>
                <w:rFonts w:cs="Calibri"/>
                <w:color w:val="BFBFBF"/>
                <w:sz w:val="22"/>
                <w:szCs w:val="22"/>
                <w:lang w:val="en-GB"/>
              </w:rPr>
              <w:t xml:space="preserve"> </w:t>
            </w:r>
            <w:proofErr w:type="spellStart"/>
            <w:r w:rsidRPr="006E4B58">
              <w:rPr>
                <w:rFonts w:cs="Calibri"/>
                <w:color w:val="BFBFBF"/>
                <w:sz w:val="22"/>
                <w:szCs w:val="22"/>
                <w:lang w:val="en-GB"/>
              </w:rPr>
              <w:t>adipiscing</w:t>
            </w:r>
            <w:proofErr w:type="spellEnd"/>
            <w:r w:rsidRPr="006E4B58">
              <w:rPr>
                <w:rFonts w:cs="Calibri"/>
                <w:color w:val="BFBFBF"/>
                <w:sz w:val="22"/>
                <w:szCs w:val="22"/>
                <w:lang w:val="en-GB"/>
              </w:rPr>
              <w:t xml:space="preserve"> </w:t>
            </w:r>
            <w:proofErr w:type="spellStart"/>
            <w:r w:rsidRPr="006E4B58">
              <w:rPr>
                <w:rFonts w:cs="Calibri"/>
                <w:color w:val="BFBFBF"/>
                <w:sz w:val="22"/>
                <w:szCs w:val="22"/>
                <w:lang w:val="en-GB"/>
              </w:rPr>
              <w:t>elit</w:t>
            </w:r>
            <w:proofErr w:type="spellEnd"/>
            <w:r w:rsidRPr="006E4B58">
              <w:rPr>
                <w:rFonts w:cs="Calibri"/>
                <w:color w:val="BFBFBF"/>
                <w:sz w:val="22"/>
                <w:szCs w:val="22"/>
                <w:lang w:val="en-GB"/>
              </w:rPr>
              <w:t xml:space="preserve">. </w:t>
            </w:r>
            <w:r w:rsidRPr="006E4B58">
              <w:rPr>
                <w:rFonts w:cs="Calibri"/>
                <w:color w:val="BFBFBF"/>
                <w:sz w:val="22"/>
                <w:szCs w:val="22"/>
              </w:rPr>
              <w:t xml:space="preserve">Sed in </w:t>
            </w:r>
            <w:proofErr w:type="spellStart"/>
            <w:r w:rsidRPr="006E4B58">
              <w:rPr>
                <w:rFonts w:cs="Calibri"/>
                <w:color w:val="BFBFBF"/>
                <w:sz w:val="22"/>
                <w:szCs w:val="22"/>
              </w:rPr>
              <w:t>elit</w:t>
            </w:r>
            <w:proofErr w:type="spellEnd"/>
            <w:r w:rsidRPr="006E4B58">
              <w:rPr>
                <w:rFonts w:cs="Calibri"/>
                <w:color w:val="BFBFBF"/>
                <w:sz w:val="22"/>
                <w:szCs w:val="22"/>
              </w:rPr>
              <w:t xml:space="preserve"> bibendum ex mollis </w:t>
            </w:r>
            <w:proofErr w:type="spellStart"/>
            <w:r w:rsidRPr="006E4B58">
              <w:rPr>
                <w:rFonts w:cs="Calibri"/>
                <w:color w:val="BFBFBF"/>
                <w:sz w:val="22"/>
                <w:szCs w:val="22"/>
              </w:rPr>
              <w:t>fringilla</w:t>
            </w:r>
            <w:proofErr w:type="spellEnd"/>
            <w:r w:rsidRPr="006E4B58">
              <w:rPr>
                <w:rFonts w:cs="Calibri"/>
                <w:color w:val="BFBFBF"/>
                <w:sz w:val="22"/>
                <w:szCs w:val="22"/>
              </w:rPr>
              <w:t xml:space="preserve">. </w:t>
            </w:r>
            <w:proofErr w:type="spellStart"/>
            <w:r w:rsidRPr="006E4B58">
              <w:rPr>
                <w:rFonts w:cs="Calibri"/>
                <w:color w:val="BFBFBF"/>
                <w:sz w:val="22"/>
                <w:szCs w:val="22"/>
              </w:rPr>
              <w:t>Proin</w:t>
            </w:r>
            <w:proofErr w:type="spellEnd"/>
            <w:r w:rsidRPr="006E4B58">
              <w:rPr>
                <w:rFonts w:cs="Calibri"/>
                <w:color w:val="BFBFBF"/>
                <w:sz w:val="22"/>
                <w:szCs w:val="22"/>
              </w:rPr>
              <w:t xml:space="preserve"> a </w:t>
            </w:r>
            <w:proofErr w:type="spellStart"/>
            <w:r w:rsidRPr="006E4B58">
              <w:rPr>
                <w:rFonts w:cs="Calibri"/>
                <w:color w:val="BFBFBF"/>
                <w:sz w:val="22"/>
                <w:szCs w:val="22"/>
              </w:rPr>
              <w:t>enim</w:t>
            </w:r>
            <w:proofErr w:type="spellEnd"/>
            <w:r w:rsidRPr="006E4B58">
              <w:rPr>
                <w:rFonts w:cs="Calibri"/>
                <w:color w:val="BFBFBF"/>
                <w:sz w:val="22"/>
                <w:szCs w:val="22"/>
              </w:rPr>
              <w:t xml:space="preserve"> </w:t>
            </w:r>
            <w:proofErr w:type="spellStart"/>
            <w:r w:rsidRPr="006E4B58">
              <w:rPr>
                <w:rFonts w:cs="Calibri"/>
                <w:color w:val="BFBFBF"/>
                <w:sz w:val="22"/>
                <w:szCs w:val="22"/>
              </w:rPr>
              <w:t>quis</w:t>
            </w:r>
            <w:proofErr w:type="spellEnd"/>
            <w:r w:rsidRPr="006E4B58">
              <w:rPr>
                <w:rFonts w:cs="Calibri"/>
                <w:color w:val="BFBFBF"/>
                <w:sz w:val="22"/>
                <w:szCs w:val="22"/>
              </w:rPr>
              <w:t xml:space="preserve"> libero </w:t>
            </w:r>
            <w:proofErr w:type="spellStart"/>
            <w:r w:rsidRPr="006E4B58">
              <w:rPr>
                <w:rFonts w:cs="Calibri"/>
                <w:color w:val="BFBFBF"/>
                <w:sz w:val="22"/>
                <w:szCs w:val="22"/>
              </w:rPr>
              <w:t>pellentesque</w:t>
            </w:r>
            <w:proofErr w:type="spellEnd"/>
            <w:r w:rsidRPr="006E4B58">
              <w:rPr>
                <w:rFonts w:cs="Calibri"/>
                <w:color w:val="BFBFBF"/>
                <w:sz w:val="22"/>
                <w:szCs w:val="22"/>
              </w:rPr>
              <w:t xml:space="preserve"> </w:t>
            </w:r>
            <w:proofErr w:type="spellStart"/>
            <w:r w:rsidRPr="006E4B58">
              <w:rPr>
                <w:rFonts w:cs="Calibri"/>
                <w:color w:val="BFBFBF"/>
                <w:sz w:val="22"/>
                <w:szCs w:val="22"/>
              </w:rPr>
              <w:t>auctor</w:t>
            </w:r>
            <w:proofErr w:type="spellEnd"/>
            <w:r w:rsidRPr="006E4B58">
              <w:rPr>
                <w:rFonts w:cs="Calibri"/>
                <w:color w:val="BFBFBF"/>
                <w:sz w:val="22"/>
                <w:szCs w:val="22"/>
              </w:rPr>
              <w:t xml:space="preserve"> </w:t>
            </w:r>
            <w:proofErr w:type="spellStart"/>
            <w:r w:rsidRPr="006E4B58">
              <w:rPr>
                <w:rFonts w:cs="Calibri"/>
                <w:color w:val="BFBFBF"/>
                <w:sz w:val="22"/>
                <w:szCs w:val="22"/>
              </w:rPr>
              <w:t>eget</w:t>
            </w:r>
            <w:proofErr w:type="spellEnd"/>
            <w:r w:rsidRPr="006E4B58">
              <w:rPr>
                <w:rFonts w:cs="Calibri"/>
                <w:color w:val="BFBFBF"/>
                <w:sz w:val="22"/>
                <w:szCs w:val="22"/>
              </w:rPr>
              <w:t xml:space="preserve"> </w:t>
            </w:r>
            <w:proofErr w:type="spellStart"/>
            <w:r w:rsidRPr="006E4B58">
              <w:rPr>
                <w:rFonts w:cs="Calibri"/>
                <w:color w:val="BFBFBF"/>
                <w:sz w:val="22"/>
                <w:szCs w:val="22"/>
              </w:rPr>
              <w:t>sit</w:t>
            </w:r>
            <w:proofErr w:type="spellEnd"/>
            <w:r w:rsidRPr="006E4B58">
              <w:rPr>
                <w:rFonts w:cs="Calibri"/>
                <w:color w:val="BFBFBF"/>
                <w:sz w:val="22"/>
                <w:szCs w:val="22"/>
              </w:rPr>
              <w:t xml:space="preserve"> </w:t>
            </w:r>
            <w:proofErr w:type="spellStart"/>
            <w:r w:rsidRPr="006E4B58">
              <w:rPr>
                <w:rFonts w:cs="Calibri"/>
                <w:color w:val="BFBFBF"/>
                <w:sz w:val="22"/>
                <w:szCs w:val="22"/>
              </w:rPr>
              <w:t>amet</w:t>
            </w:r>
            <w:proofErr w:type="spellEnd"/>
            <w:r w:rsidRPr="006E4B58">
              <w:rPr>
                <w:rFonts w:cs="Calibri"/>
                <w:color w:val="BFBFBF"/>
                <w:sz w:val="22"/>
                <w:szCs w:val="22"/>
              </w:rPr>
              <w:t xml:space="preserve"> mi. </w:t>
            </w:r>
            <w:proofErr w:type="spellStart"/>
            <w:r w:rsidRPr="006E4B58">
              <w:rPr>
                <w:rFonts w:cs="Calibri"/>
                <w:color w:val="BFBFBF"/>
                <w:sz w:val="22"/>
                <w:szCs w:val="22"/>
              </w:rPr>
              <w:t>Vivamus</w:t>
            </w:r>
            <w:proofErr w:type="spellEnd"/>
            <w:r w:rsidRPr="006E4B58">
              <w:rPr>
                <w:rFonts w:cs="Calibri"/>
                <w:color w:val="BFBFBF"/>
                <w:sz w:val="22"/>
                <w:szCs w:val="22"/>
              </w:rPr>
              <w:t xml:space="preserve"> </w:t>
            </w:r>
            <w:proofErr w:type="spellStart"/>
            <w:r w:rsidRPr="006E4B58">
              <w:rPr>
                <w:rFonts w:cs="Calibri"/>
                <w:color w:val="BFBFBF"/>
                <w:sz w:val="22"/>
                <w:szCs w:val="22"/>
              </w:rPr>
              <w:t>sit</w:t>
            </w:r>
            <w:proofErr w:type="spellEnd"/>
            <w:r w:rsidRPr="006E4B58">
              <w:rPr>
                <w:rFonts w:cs="Calibri"/>
                <w:color w:val="BFBFBF"/>
                <w:sz w:val="22"/>
                <w:szCs w:val="22"/>
              </w:rPr>
              <w:t xml:space="preserve"> </w:t>
            </w:r>
            <w:proofErr w:type="spellStart"/>
            <w:r w:rsidRPr="006E4B58">
              <w:rPr>
                <w:rFonts w:cs="Calibri"/>
                <w:color w:val="BFBFBF"/>
                <w:sz w:val="22"/>
                <w:szCs w:val="22"/>
              </w:rPr>
              <w:t>amet</w:t>
            </w:r>
            <w:proofErr w:type="spellEnd"/>
            <w:r w:rsidRPr="006E4B58">
              <w:rPr>
                <w:rFonts w:cs="Calibri"/>
                <w:color w:val="BFBFBF"/>
                <w:sz w:val="22"/>
                <w:szCs w:val="22"/>
              </w:rPr>
              <w:t xml:space="preserve"> </w:t>
            </w:r>
            <w:proofErr w:type="spellStart"/>
            <w:r w:rsidRPr="006E4B58">
              <w:rPr>
                <w:rFonts w:cs="Calibri"/>
                <w:color w:val="BFBFBF"/>
                <w:sz w:val="22"/>
                <w:szCs w:val="22"/>
              </w:rPr>
              <w:t>varius</w:t>
            </w:r>
            <w:proofErr w:type="spellEnd"/>
            <w:r w:rsidRPr="006E4B58">
              <w:rPr>
                <w:rFonts w:cs="Calibri"/>
                <w:color w:val="BFBFBF"/>
                <w:sz w:val="22"/>
                <w:szCs w:val="22"/>
              </w:rPr>
              <w:t xml:space="preserve"> </w:t>
            </w:r>
            <w:proofErr w:type="spellStart"/>
            <w:r w:rsidRPr="006E4B58">
              <w:rPr>
                <w:rFonts w:cs="Calibri"/>
                <w:color w:val="BFBFBF"/>
                <w:sz w:val="22"/>
                <w:szCs w:val="22"/>
              </w:rPr>
              <w:t>lectus</w:t>
            </w:r>
            <w:proofErr w:type="spellEnd"/>
            <w:r w:rsidRPr="006E4B58">
              <w:rPr>
                <w:rFonts w:cs="Calibri"/>
                <w:color w:val="BFBFBF"/>
                <w:sz w:val="22"/>
                <w:szCs w:val="22"/>
              </w:rPr>
              <w:t xml:space="preserve">, </w:t>
            </w:r>
            <w:proofErr w:type="spellStart"/>
            <w:r w:rsidRPr="006E4B58">
              <w:rPr>
                <w:rFonts w:cs="Calibri"/>
                <w:color w:val="BFBFBF"/>
                <w:sz w:val="22"/>
                <w:szCs w:val="22"/>
              </w:rPr>
              <w:t>facilisis</w:t>
            </w:r>
            <w:proofErr w:type="spellEnd"/>
            <w:r w:rsidRPr="006E4B58">
              <w:rPr>
                <w:rFonts w:cs="Calibri"/>
                <w:color w:val="BFBFBF"/>
                <w:sz w:val="22"/>
                <w:szCs w:val="22"/>
              </w:rPr>
              <w:t xml:space="preserve"> tristique ipsum. In </w:t>
            </w:r>
            <w:proofErr w:type="spellStart"/>
            <w:r w:rsidRPr="006E4B58">
              <w:rPr>
                <w:rFonts w:cs="Calibri"/>
                <w:color w:val="BFBFBF"/>
                <w:sz w:val="22"/>
                <w:szCs w:val="22"/>
              </w:rPr>
              <w:t>ultricies</w:t>
            </w:r>
            <w:proofErr w:type="spellEnd"/>
            <w:r w:rsidRPr="006E4B58">
              <w:rPr>
                <w:rFonts w:cs="Calibri"/>
                <w:color w:val="BFBFBF"/>
                <w:sz w:val="22"/>
                <w:szCs w:val="22"/>
              </w:rPr>
              <w:t xml:space="preserve"> dictum </w:t>
            </w:r>
            <w:proofErr w:type="spellStart"/>
            <w:r w:rsidRPr="006E4B58">
              <w:rPr>
                <w:rFonts w:cs="Calibri"/>
                <w:color w:val="BFBFBF"/>
                <w:sz w:val="22"/>
                <w:szCs w:val="22"/>
              </w:rPr>
              <w:t>convallis</w:t>
            </w:r>
            <w:proofErr w:type="spellEnd"/>
            <w:r w:rsidRPr="006E4B58">
              <w:rPr>
                <w:rFonts w:cs="Calibri"/>
                <w:color w:val="BFBFBF"/>
                <w:sz w:val="22"/>
                <w:szCs w:val="22"/>
              </w:rPr>
              <w:t xml:space="preserve">. Mauris </w:t>
            </w:r>
            <w:proofErr w:type="spellStart"/>
            <w:r w:rsidRPr="006E4B58">
              <w:rPr>
                <w:rFonts w:cs="Calibri"/>
                <w:color w:val="BFBFBF"/>
                <w:sz w:val="22"/>
                <w:szCs w:val="22"/>
              </w:rPr>
              <w:t>sed</w:t>
            </w:r>
            <w:proofErr w:type="spellEnd"/>
            <w:r w:rsidRPr="006E4B58">
              <w:rPr>
                <w:rFonts w:cs="Calibri"/>
                <w:color w:val="BFBFBF"/>
                <w:sz w:val="22"/>
                <w:szCs w:val="22"/>
              </w:rPr>
              <w:t xml:space="preserve"> </w:t>
            </w:r>
            <w:proofErr w:type="spellStart"/>
            <w:r w:rsidRPr="006E4B58">
              <w:rPr>
                <w:rFonts w:cs="Calibri"/>
                <w:color w:val="BFBFBF"/>
                <w:sz w:val="22"/>
                <w:szCs w:val="22"/>
              </w:rPr>
              <w:t>lacinia</w:t>
            </w:r>
            <w:proofErr w:type="spellEnd"/>
            <w:r w:rsidRPr="006E4B58">
              <w:rPr>
                <w:rFonts w:cs="Calibri"/>
                <w:color w:val="BFBFBF"/>
                <w:sz w:val="22"/>
                <w:szCs w:val="22"/>
              </w:rPr>
              <w:t xml:space="preserve"> </w:t>
            </w:r>
            <w:proofErr w:type="spellStart"/>
            <w:r w:rsidRPr="006E4B58">
              <w:rPr>
                <w:rFonts w:cs="Calibri"/>
                <w:color w:val="BFBFBF"/>
                <w:sz w:val="22"/>
                <w:szCs w:val="22"/>
              </w:rPr>
              <w:t>lectus</w:t>
            </w:r>
            <w:proofErr w:type="spellEnd"/>
            <w:r w:rsidRPr="006E4B58">
              <w:rPr>
                <w:rFonts w:cs="Calibri"/>
                <w:color w:val="BFBFBF"/>
                <w:sz w:val="22"/>
                <w:szCs w:val="22"/>
              </w:rPr>
              <w:t xml:space="preserve">. In </w:t>
            </w:r>
            <w:proofErr w:type="spellStart"/>
            <w:r w:rsidRPr="006E4B58">
              <w:rPr>
                <w:rFonts w:cs="Calibri"/>
                <w:color w:val="BFBFBF"/>
                <w:sz w:val="22"/>
                <w:szCs w:val="22"/>
              </w:rPr>
              <w:t>finibus</w:t>
            </w:r>
            <w:proofErr w:type="spellEnd"/>
            <w:r w:rsidRPr="006E4B58">
              <w:rPr>
                <w:rFonts w:cs="Calibri"/>
                <w:color w:val="BFBFBF"/>
                <w:sz w:val="22"/>
                <w:szCs w:val="22"/>
              </w:rPr>
              <w:t xml:space="preserve"> ante eu </w:t>
            </w:r>
            <w:proofErr w:type="spellStart"/>
            <w:r w:rsidRPr="006E4B58">
              <w:rPr>
                <w:rFonts w:cs="Calibri"/>
                <w:color w:val="BFBFBF"/>
                <w:sz w:val="22"/>
                <w:szCs w:val="22"/>
              </w:rPr>
              <w:t>nibh</w:t>
            </w:r>
            <w:proofErr w:type="spellEnd"/>
            <w:r w:rsidRPr="006E4B58">
              <w:rPr>
                <w:rFonts w:cs="Calibri"/>
                <w:color w:val="BFBFBF"/>
                <w:sz w:val="22"/>
                <w:szCs w:val="22"/>
              </w:rPr>
              <w:t xml:space="preserve"> </w:t>
            </w:r>
            <w:proofErr w:type="spellStart"/>
            <w:r w:rsidRPr="006E4B58">
              <w:rPr>
                <w:rFonts w:cs="Calibri"/>
                <w:color w:val="BFBFBF"/>
                <w:sz w:val="22"/>
                <w:szCs w:val="22"/>
              </w:rPr>
              <w:t>ultrices</w:t>
            </w:r>
            <w:proofErr w:type="spellEnd"/>
            <w:r w:rsidRPr="006E4B58">
              <w:rPr>
                <w:rFonts w:cs="Calibri"/>
                <w:color w:val="BFBFBF"/>
                <w:sz w:val="22"/>
                <w:szCs w:val="22"/>
              </w:rPr>
              <w:t xml:space="preserve"> </w:t>
            </w:r>
            <w:proofErr w:type="spellStart"/>
            <w:r w:rsidRPr="006E4B58">
              <w:rPr>
                <w:rFonts w:cs="Calibri"/>
                <w:color w:val="BFBFBF"/>
                <w:sz w:val="22"/>
                <w:szCs w:val="22"/>
              </w:rPr>
              <w:t>sagittis</w:t>
            </w:r>
            <w:proofErr w:type="spellEnd"/>
            <w:r w:rsidRPr="006E4B58">
              <w:rPr>
                <w:rFonts w:cs="Calibri"/>
                <w:color w:val="BFBFBF"/>
                <w:sz w:val="22"/>
                <w:szCs w:val="22"/>
              </w:rPr>
              <w:t xml:space="preserve">. Sed </w:t>
            </w:r>
            <w:proofErr w:type="spellStart"/>
            <w:r w:rsidRPr="006E4B58">
              <w:rPr>
                <w:rFonts w:cs="Calibri"/>
                <w:color w:val="BFBFBF"/>
                <w:sz w:val="22"/>
                <w:szCs w:val="22"/>
              </w:rPr>
              <w:t>efficitur</w:t>
            </w:r>
            <w:proofErr w:type="spellEnd"/>
            <w:r w:rsidRPr="006E4B58">
              <w:rPr>
                <w:rFonts w:cs="Calibri"/>
                <w:color w:val="BFBFBF"/>
                <w:sz w:val="22"/>
                <w:szCs w:val="22"/>
              </w:rPr>
              <w:t xml:space="preserve"> </w:t>
            </w:r>
            <w:proofErr w:type="spellStart"/>
            <w:r w:rsidRPr="006E4B58">
              <w:rPr>
                <w:rFonts w:cs="Calibri"/>
                <w:color w:val="BFBFBF"/>
                <w:sz w:val="22"/>
                <w:szCs w:val="22"/>
              </w:rPr>
              <w:t>velit</w:t>
            </w:r>
            <w:proofErr w:type="spellEnd"/>
            <w:r w:rsidRPr="006E4B58">
              <w:rPr>
                <w:rFonts w:cs="Calibri"/>
                <w:color w:val="BFBFBF"/>
                <w:sz w:val="22"/>
                <w:szCs w:val="22"/>
              </w:rPr>
              <w:t xml:space="preserve"> </w:t>
            </w:r>
            <w:proofErr w:type="spellStart"/>
            <w:r w:rsidRPr="006E4B58">
              <w:rPr>
                <w:rFonts w:cs="Calibri"/>
                <w:color w:val="BFBFBF"/>
                <w:sz w:val="22"/>
                <w:szCs w:val="22"/>
              </w:rPr>
              <w:t>ac</w:t>
            </w:r>
            <w:proofErr w:type="spellEnd"/>
            <w:r w:rsidRPr="006E4B58">
              <w:rPr>
                <w:rFonts w:cs="Calibri"/>
                <w:color w:val="BFBFBF"/>
                <w:sz w:val="22"/>
                <w:szCs w:val="22"/>
              </w:rPr>
              <w:t xml:space="preserve"> </w:t>
            </w:r>
            <w:proofErr w:type="spellStart"/>
            <w:r w:rsidRPr="006E4B58">
              <w:rPr>
                <w:rFonts w:cs="Calibri"/>
                <w:color w:val="BFBFBF"/>
                <w:sz w:val="22"/>
                <w:szCs w:val="22"/>
              </w:rPr>
              <w:t>tincidunt</w:t>
            </w:r>
            <w:proofErr w:type="spellEnd"/>
            <w:r w:rsidRPr="006E4B58">
              <w:rPr>
                <w:rFonts w:cs="Calibri"/>
                <w:color w:val="BFBFBF"/>
                <w:sz w:val="22"/>
                <w:szCs w:val="22"/>
              </w:rPr>
              <w:t xml:space="preserve"> </w:t>
            </w:r>
            <w:proofErr w:type="spellStart"/>
            <w:r w:rsidRPr="006E4B58">
              <w:rPr>
                <w:rFonts w:cs="Calibri"/>
                <w:color w:val="BFBFBF"/>
                <w:sz w:val="22"/>
                <w:szCs w:val="22"/>
              </w:rPr>
              <w:t>tempor</w:t>
            </w:r>
            <w:proofErr w:type="spellEnd"/>
            <w:r w:rsidRPr="006E4B58">
              <w:rPr>
                <w:rFonts w:cs="Calibri"/>
                <w:color w:val="BFBFBF"/>
                <w:sz w:val="22"/>
                <w:szCs w:val="22"/>
              </w:rPr>
              <w:t xml:space="preserve">. </w:t>
            </w:r>
            <w:proofErr w:type="spellStart"/>
            <w:r w:rsidRPr="006E4B58">
              <w:rPr>
                <w:rFonts w:cs="Calibri"/>
                <w:color w:val="BFBFBF"/>
                <w:sz w:val="22"/>
                <w:szCs w:val="22"/>
              </w:rPr>
              <w:t>Aliquam</w:t>
            </w:r>
            <w:proofErr w:type="spellEnd"/>
            <w:r w:rsidRPr="006E4B58">
              <w:rPr>
                <w:rFonts w:cs="Calibri"/>
                <w:color w:val="BFBFBF"/>
                <w:sz w:val="22"/>
                <w:szCs w:val="22"/>
              </w:rPr>
              <w:t xml:space="preserve"> </w:t>
            </w:r>
            <w:proofErr w:type="spellStart"/>
            <w:r w:rsidRPr="006E4B58">
              <w:rPr>
                <w:rFonts w:cs="Calibri"/>
                <w:color w:val="BFBFBF"/>
                <w:sz w:val="22"/>
                <w:szCs w:val="22"/>
              </w:rPr>
              <w:t>ornare</w:t>
            </w:r>
            <w:proofErr w:type="spellEnd"/>
            <w:r w:rsidRPr="006E4B58">
              <w:rPr>
                <w:rFonts w:cs="Calibri"/>
                <w:color w:val="BFBFBF"/>
                <w:sz w:val="22"/>
                <w:szCs w:val="22"/>
              </w:rPr>
              <w:t xml:space="preserve"> eu </w:t>
            </w:r>
            <w:proofErr w:type="spellStart"/>
            <w:r w:rsidRPr="006E4B58">
              <w:rPr>
                <w:rFonts w:cs="Calibri"/>
                <w:color w:val="BFBFBF"/>
                <w:sz w:val="22"/>
                <w:szCs w:val="22"/>
              </w:rPr>
              <w:t>tellus</w:t>
            </w:r>
            <w:proofErr w:type="spellEnd"/>
            <w:r w:rsidRPr="006E4B58">
              <w:rPr>
                <w:rFonts w:cs="Calibri"/>
                <w:color w:val="BFBFBF"/>
                <w:sz w:val="22"/>
                <w:szCs w:val="22"/>
              </w:rPr>
              <w:t xml:space="preserve"> </w:t>
            </w:r>
            <w:proofErr w:type="spellStart"/>
            <w:r w:rsidRPr="006E4B58">
              <w:rPr>
                <w:rFonts w:cs="Calibri"/>
                <w:color w:val="BFBFBF"/>
                <w:sz w:val="22"/>
                <w:szCs w:val="22"/>
              </w:rPr>
              <w:t>quis</w:t>
            </w:r>
            <w:proofErr w:type="spellEnd"/>
            <w:r w:rsidRPr="006E4B58">
              <w:rPr>
                <w:rFonts w:cs="Calibri"/>
                <w:color w:val="BFBFBF"/>
                <w:sz w:val="22"/>
                <w:szCs w:val="22"/>
              </w:rPr>
              <w:t xml:space="preserve"> </w:t>
            </w:r>
            <w:proofErr w:type="spellStart"/>
            <w:r w:rsidRPr="006E4B58">
              <w:rPr>
                <w:rFonts w:cs="Calibri"/>
                <w:color w:val="BFBFBF"/>
                <w:sz w:val="22"/>
                <w:szCs w:val="22"/>
              </w:rPr>
              <w:t>condimentum</w:t>
            </w:r>
            <w:proofErr w:type="spellEnd"/>
            <w:r w:rsidRPr="006E4B58">
              <w:rPr>
                <w:rFonts w:cs="Calibri"/>
                <w:color w:val="BFBFBF"/>
                <w:sz w:val="22"/>
                <w:szCs w:val="22"/>
              </w:rPr>
              <w:t xml:space="preserve">. Morbi </w:t>
            </w:r>
            <w:proofErr w:type="spellStart"/>
            <w:r w:rsidRPr="006E4B58">
              <w:rPr>
                <w:rFonts w:cs="Calibri"/>
                <w:color w:val="BFBFBF"/>
                <w:sz w:val="22"/>
                <w:szCs w:val="22"/>
              </w:rPr>
              <w:t>ornare</w:t>
            </w:r>
            <w:proofErr w:type="spellEnd"/>
            <w:r w:rsidRPr="006E4B58">
              <w:rPr>
                <w:rFonts w:cs="Calibri"/>
                <w:color w:val="BFBFBF"/>
                <w:sz w:val="22"/>
                <w:szCs w:val="22"/>
              </w:rPr>
              <w:t xml:space="preserve"> </w:t>
            </w:r>
            <w:proofErr w:type="spellStart"/>
            <w:r w:rsidRPr="006E4B58">
              <w:rPr>
                <w:rFonts w:cs="Calibri"/>
                <w:color w:val="BFBFBF"/>
                <w:sz w:val="22"/>
                <w:szCs w:val="22"/>
              </w:rPr>
              <w:t>tincidunt</w:t>
            </w:r>
            <w:proofErr w:type="spellEnd"/>
            <w:r w:rsidRPr="006E4B58">
              <w:rPr>
                <w:rFonts w:cs="Calibri"/>
                <w:color w:val="BFBFBF"/>
                <w:sz w:val="22"/>
                <w:szCs w:val="22"/>
              </w:rPr>
              <w:t xml:space="preserve"> </w:t>
            </w:r>
            <w:proofErr w:type="spellStart"/>
            <w:r w:rsidRPr="006E4B58">
              <w:rPr>
                <w:rFonts w:cs="Calibri"/>
                <w:color w:val="BFBFBF"/>
                <w:sz w:val="22"/>
                <w:szCs w:val="22"/>
              </w:rPr>
              <w:t>congue</w:t>
            </w:r>
            <w:proofErr w:type="spellEnd"/>
            <w:r w:rsidRPr="006E4B58">
              <w:rPr>
                <w:rFonts w:cs="Calibri"/>
                <w:color w:val="BFBFBF"/>
                <w:sz w:val="22"/>
                <w:szCs w:val="22"/>
              </w:rPr>
              <w:t xml:space="preserve">. </w:t>
            </w:r>
            <w:proofErr w:type="spellStart"/>
            <w:r w:rsidRPr="006E4B58">
              <w:rPr>
                <w:rFonts w:cs="Calibri"/>
                <w:color w:val="BFBFBF"/>
                <w:sz w:val="22"/>
                <w:szCs w:val="22"/>
              </w:rPr>
              <w:t>Vivamus</w:t>
            </w:r>
            <w:proofErr w:type="spellEnd"/>
            <w:r w:rsidRPr="006E4B58">
              <w:rPr>
                <w:rFonts w:cs="Calibri"/>
                <w:color w:val="BFBFBF"/>
                <w:sz w:val="22"/>
                <w:szCs w:val="22"/>
              </w:rPr>
              <w:t xml:space="preserve"> libero </w:t>
            </w:r>
            <w:proofErr w:type="spellStart"/>
            <w:r w:rsidRPr="006E4B58">
              <w:rPr>
                <w:rFonts w:cs="Calibri"/>
                <w:color w:val="BFBFBF"/>
                <w:sz w:val="22"/>
                <w:szCs w:val="22"/>
              </w:rPr>
              <w:t>leo</w:t>
            </w:r>
            <w:proofErr w:type="spellEnd"/>
            <w:r w:rsidRPr="006E4B58">
              <w:rPr>
                <w:rFonts w:cs="Calibri"/>
                <w:color w:val="BFBFBF"/>
                <w:sz w:val="22"/>
                <w:szCs w:val="22"/>
              </w:rPr>
              <w:t xml:space="preserve">, </w:t>
            </w:r>
            <w:proofErr w:type="spellStart"/>
            <w:r w:rsidRPr="006E4B58">
              <w:rPr>
                <w:rFonts w:cs="Calibri"/>
                <w:color w:val="BFBFBF"/>
                <w:sz w:val="22"/>
                <w:szCs w:val="22"/>
              </w:rPr>
              <w:t>fringilla</w:t>
            </w:r>
            <w:proofErr w:type="spellEnd"/>
            <w:r w:rsidRPr="006E4B58">
              <w:rPr>
                <w:rFonts w:cs="Calibri"/>
                <w:color w:val="BFBFBF"/>
                <w:sz w:val="22"/>
                <w:szCs w:val="22"/>
              </w:rPr>
              <w:t xml:space="preserve"> et </w:t>
            </w:r>
            <w:proofErr w:type="spellStart"/>
            <w:r w:rsidRPr="006E4B58">
              <w:rPr>
                <w:rFonts w:cs="Calibri"/>
                <w:color w:val="BFBFBF"/>
                <w:sz w:val="22"/>
                <w:szCs w:val="22"/>
              </w:rPr>
              <w:t>urna</w:t>
            </w:r>
            <w:proofErr w:type="spellEnd"/>
            <w:r w:rsidRPr="006E4B58">
              <w:rPr>
                <w:rFonts w:cs="Calibri"/>
                <w:color w:val="BFBFBF"/>
                <w:sz w:val="22"/>
                <w:szCs w:val="22"/>
              </w:rPr>
              <w:t xml:space="preserve"> nec, </w:t>
            </w:r>
            <w:proofErr w:type="spellStart"/>
            <w:r w:rsidRPr="006E4B58">
              <w:rPr>
                <w:rFonts w:cs="Calibri"/>
                <w:color w:val="BFBFBF"/>
                <w:sz w:val="22"/>
                <w:szCs w:val="22"/>
              </w:rPr>
              <w:t>dapibus</w:t>
            </w:r>
            <w:proofErr w:type="spellEnd"/>
            <w:r w:rsidRPr="006E4B58">
              <w:rPr>
                <w:rFonts w:cs="Calibri"/>
                <w:color w:val="BFBFBF"/>
                <w:sz w:val="22"/>
                <w:szCs w:val="22"/>
              </w:rPr>
              <w:t xml:space="preserve"> </w:t>
            </w:r>
            <w:proofErr w:type="spellStart"/>
            <w:r w:rsidRPr="006E4B58">
              <w:rPr>
                <w:rFonts w:cs="Calibri"/>
                <w:color w:val="BFBFBF"/>
                <w:sz w:val="22"/>
                <w:szCs w:val="22"/>
              </w:rPr>
              <w:t>hendrerit</w:t>
            </w:r>
            <w:proofErr w:type="spellEnd"/>
            <w:r w:rsidRPr="006E4B58">
              <w:rPr>
                <w:rFonts w:cs="Calibri"/>
                <w:color w:val="BFBFBF"/>
                <w:sz w:val="22"/>
                <w:szCs w:val="22"/>
              </w:rPr>
              <w:t xml:space="preserve"> magna.</w:t>
            </w:r>
          </w:p>
          <w:p w14:paraId="738176A5" w14:textId="77777777" w:rsidR="006E4B58" w:rsidRPr="006E4B58" w:rsidRDefault="006E4B58" w:rsidP="006E4B58">
            <w:pPr>
              <w:ind w:right="142"/>
              <w:jc w:val="both"/>
              <w:rPr>
                <w:rFonts w:cs="Calibri"/>
                <w:sz w:val="22"/>
                <w:szCs w:val="22"/>
                <w:highlight w:val="yellow"/>
              </w:rPr>
            </w:pPr>
          </w:p>
          <w:p w14:paraId="48B181F7" w14:textId="77777777" w:rsidR="006E4B58" w:rsidRPr="006E4B58" w:rsidRDefault="006E4B58" w:rsidP="006E4B58">
            <w:pPr>
              <w:ind w:right="142"/>
              <w:jc w:val="both"/>
              <w:rPr>
                <w:rFonts w:cs="Calibri"/>
                <w:color w:val="000000"/>
                <w:sz w:val="22"/>
                <w:szCs w:val="22"/>
                <w:highlight w:val="yellow"/>
              </w:rPr>
            </w:pPr>
          </w:p>
        </w:tc>
      </w:tr>
    </w:tbl>
    <w:p w14:paraId="41CBC329" w14:textId="77777777" w:rsidR="006E4B58" w:rsidRPr="006E4B58" w:rsidRDefault="006E4B58" w:rsidP="006E4B5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sz w:val="22"/>
          <w:szCs w:val="22"/>
          <w:bdr w:val="none" w:sz="0" w:space="0" w:color="auto"/>
        </w:rPr>
      </w:pPr>
    </w:p>
    <w:tbl>
      <w:tblPr>
        <w:tblStyle w:val="Grilledutableau1"/>
        <w:tblpPr w:leftFromText="141" w:rightFromText="141" w:vertAnchor="text" w:horzAnchor="margin" w:tblpXSpec="center" w:tblpY="146"/>
        <w:tblW w:w="10349" w:type="dxa"/>
        <w:tblLook w:val="04A0" w:firstRow="1" w:lastRow="0" w:firstColumn="1" w:lastColumn="0" w:noHBand="0" w:noVBand="1"/>
      </w:tblPr>
      <w:tblGrid>
        <w:gridCol w:w="10349"/>
      </w:tblGrid>
      <w:tr w:rsidR="006E4B58" w:rsidRPr="00E16C15" w14:paraId="4EE9E25B" w14:textId="77777777" w:rsidTr="0093120D">
        <w:tc>
          <w:tcPr>
            <w:tcW w:w="10349" w:type="dxa"/>
          </w:tcPr>
          <w:p w14:paraId="410ACA32" w14:textId="77777777" w:rsidR="006E4B58" w:rsidRPr="006E4B58" w:rsidRDefault="006E4B58" w:rsidP="006E4B58">
            <w:pPr>
              <w:rPr>
                <w:rFonts w:eastAsia="Times New Roman" w:cs="Calibri"/>
                <w:sz w:val="22"/>
                <w:szCs w:val="22"/>
                <w:u w:val="single"/>
              </w:rPr>
            </w:pPr>
            <w:r w:rsidRPr="006E4B58">
              <w:rPr>
                <w:rFonts w:eastAsia="Times New Roman" w:cs="Calibri"/>
                <w:sz w:val="22"/>
                <w:szCs w:val="22"/>
                <w:u w:val="single"/>
              </w:rPr>
              <w:t>Analyse des Quadrants, de la réussite étudiante et de l’insertion professionnelle</w:t>
            </w:r>
          </w:p>
          <w:p w14:paraId="55FBB2E2" w14:textId="77777777" w:rsidR="006E4B58" w:rsidRPr="006E4B58" w:rsidRDefault="006E4B58" w:rsidP="006E4B58">
            <w:pPr>
              <w:pBdr>
                <w:top w:val="none" w:sz="4" w:space="0" w:color="000000"/>
                <w:left w:val="none" w:sz="4" w:space="0" w:color="000000"/>
                <w:bottom w:val="none" w:sz="4" w:space="0" w:color="000000"/>
                <w:right w:val="none" w:sz="4" w:space="0" w:color="000000"/>
              </w:pBdr>
              <w:spacing w:line="235" w:lineRule="atLeast"/>
              <w:jc w:val="both"/>
              <w:rPr>
                <w:rFonts w:eastAsia="Arial" w:cs="Calibri"/>
                <w:color w:val="000000"/>
                <w:sz w:val="22"/>
                <w:szCs w:val="22"/>
              </w:rPr>
            </w:pPr>
            <w:r w:rsidRPr="006E4B58">
              <w:rPr>
                <w:rFonts w:eastAsia="Arial" w:cs="Calibri"/>
                <w:color w:val="000000"/>
                <w:sz w:val="22"/>
                <w:szCs w:val="22"/>
              </w:rPr>
              <w:t xml:space="preserve">Commentaires de l’établissement sur le </w:t>
            </w:r>
            <w:r w:rsidRPr="006E4B58">
              <w:rPr>
                <w:rFonts w:eastAsia="Arial" w:cs="Calibri"/>
                <w:b/>
                <w:color w:val="000000"/>
                <w:sz w:val="22"/>
                <w:szCs w:val="22"/>
                <w:u w:val="single"/>
              </w:rPr>
              <w:t>Quadrant,</w:t>
            </w:r>
            <w:r w:rsidRPr="006E4B58">
              <w:rPr>
                <w:rFonts w:eastAsia="Arial" w:cs="Calibri"/>
                <w:b/>
                <w:color w:val="000000"/>
                <w:sz w:val="22"/>
                <w:szCs w:val="22"/>
              </w:rPr>
              <w:t xml:space="preserve"> </w:t>
            </w:r>
            <w:r w:rsidRPr="006E4B58">
              <w:rPr>
                <w:rFonts w:eastAsia="Arial" w:cs="Calibri"/>
                <w:color w:val="000000"/>
                <w:sz w:val="22"/>
                <w:szCs w:val="22"/>
              </w:rPr>
              <w:t xml:space="preserve">transmis préalablement. </w:t>
            </w:r>
          </w:p>
          <w:p w14:paraId="340A7652" w14:textId="77777777" w:rsidR="006E4B58" w:rsidRPr="006E4B58" w:rsidRDefault="006E4B58" w:rsidP="006E4B58">
            <w:pPr>
              <w:pBdr>
                <w:top w:val="none" w:sz="4" w:space="0" w:color="000000"/>
                <w:left w:val="none" w:sz="4" w:space="0" w:color="000000"/>
                <w:bottom w:val="none" w:sz="4" w:space="0" w:color="000000"/>
                <w:right w:val="none" w:sz="4" w:space="0" w:color="000000"/>
              </w:pBdr>
              <w:spacing w:line="235" w:lineRule="atLeast"/>
              <w:jc w:val="both"/>
              <w:rPr>
                <w:rFonts w:eastAsia="Arial" w:cs="Calibri"/>
                <w:color w:val="000000"/>
                <w:sz w:val="22"/>
                <w:szCs w:val="22"/>
              </w:rPr>
            </w:pPr>
            <w:r w:rsidRPr="006E4B58">
              <w:rPr>
                <w:rFonts w:eastAsia="Arial" w:cs="Calibri"/>
                <w:color w:val="000000"/>
                <w:sz w:val="22"/>
                <w:szCs w:val="22"/>
              </w:rPr>
              <w:t>Liste des formations qu’il s’engage à transformer pour améliorer la performance de l’offre, en prenant appui sur le Quadrant et sur des indicateurs issus de son propre pilotage.</w:t>
            </w:r>
          </w:p>
          <w:p w14:paraId="106A090D" w14:textId="77777777" w:rsidR="006E4B58" w:rsidRPr="006E4B58" w:rsidRDefault="006E4B58" w:rsidP="006E4B58">
            <w:pPr>
              <w:jc w:val="both"/>
              <w:rPr>
                <w:rFonts w:cs="Calibri"/>
                <w:sz w:val="22"/>
                <w:szCs w:val="22"/>
              </w:rPr>
            </w:pPr>
            <w:r w:rsidRPr="006E4B58">
              <w:rPr>
                <w:rFonts w:cs="Calibri"/>
                <w:sz w:val="22"/>
                <w:szCs w:val="22"/>
              </w:rPr>
              <w:t xml:space="preserve">Identification des filières où </w:t>
            </w:r>
            <w:r w:rsidRPr="006E4B58">
              <w:rPr>
                <w:rFonts w:cs="Calibri"/>
                <w:b/>
                <w:sz w:val="22"/>
                <w:szCs w:val="22"/>
                <w:u w:val="single"/>
              </w:rPr>
              <w:t>l’insertion dans l’emploi et/ou la réussite étudiante</w:t>
            </w:r>
            <w:r w:rsidRPr="006E4B58">
              <w:rPr>
                <w:rFonts w:cs="Calibri"/>
                <w:sz w:val="22"/>
                <w:szCs w:val="22"/>
                <w:u w:val="single"/>
              </w:rPr>
              <w:t xml:space="preserve"> n’est, aujourd’hui, pas satisfaisante</w:t>
            </w:r>
            <w:r w:rsidRPr="006E4B58">
              <w:rPr>
                <w:rFonts w:cs="Calibri"/>
                <w:sz w:val="22"/>
                <w:szCs w:val="22"/>
              </w:rPr>
              <w:t>, afin de moduler les capacités d’accueil, en identifiant les causes de l’échec et les moyens permettant de le limiter ou d’y remédier</w:t>
            </w:r>
          </w:p>
        </w:tc>
      </w:tr>
    </w:tbl>
    <w:p w14:paraId="7D9DA475" w14:textId="77777777" w:rsidR="006E4B58" w:rsidRPr="006E4B58" w:rsidRDefault="006E4B58" w:rsidP="006E4B5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sz w:val="22"/>
          <w:szCs w:val="22"/>
          <w:bdr w:val="none" w:sz="0" w:space="0" w:color="auto"/>
        </w:rPr>
      </w:pPr>
    </w:p>
    <w:tbl>
      <w:tblPr>
        <w:tblStyle w:val="Grilledutableau1"/>
        <w:tblW w:w="10774" w:type="dxa"/>
        <w:tblInd w:w="-856" w:type="dxa"/>
        <w:tblLook w:val="04A0" w:firstRow="1" w:lastRow="0" w:firstColumn="1" w:lastColumn="0" w:noHBand="0" w:noVBand="1"/>
      </w:tblPr>
      <w:tblGrid>
        <w:gridCol w:w="10774"/>
      </w:tblGrid>
      <w:tr w:rsidR="006E4B58" w:rsidRPr="00E16C15" w14:paraId="6CEA0E42" w14:textId="77777777" w:rsidTr="0093120D">
        <w:tc>
          <w:tcPr>
            <w:tcW w:w="10774" w:type="dxa"/>
          </w:tcPr>
          <w:p w14:paraId="23BB0FD2" w14:textId="77777777" w:rsidR="006E4B58" w:rsidRPr="006E4B58" w:rsidRDefault="006E4B58" w:rsidP="006E4B58">
            <w:pPr>
              <w:rPr>
                <w:rFonts w:cs="Calibri"/>
                <w:sz w:val="22"/>
                <w:szCs w:val="22"/>
              </w:rPr>
            </w:pPr>
            <w:r w:rsidRPr="006E4B58">
              <w:rPr>
                <w:rFonts w:cs="Calibri"/>
                <w:sz w:val="22"/>
                <w:szCs w:val="22"/>
                <w:u w:val="single"/>
              </w:rPr>
              <w:t xml:space="preserve">Description de l’objectif / </w:t>
            </w:r>
            <w:r w:rsidRPr="006E4B58">
              <w:rPr>
                <w:rFonts w:eastAsia="Times New Roman" w:cs="Calibri"/>
                <w:sz w:val="22"/>
                <w:szCs w:val="22"/>
              </w:rPr>
              <w:t xml:space="preserve">Rappeler brièvement quelles évolutions ont déjà eu lieu et celles qui se dessinent déjà / L’objectif poursuivi doit, plutôt qu’une liste de formations, venir appuyer le pilotage et répondre aux principaux enjeux identifiés précédemment. </w:t>
            </w:r>
          </w:p>
          <w:p w14:paraId="5A5AB3BE" w14:textId="77777777" w:rsidR="006E4B58" w:rsidRPr="006E4B58" w:rsidRDefault="006E4B58" w:rsidP="006E4B58">
            <w:pPr>
              <w:rPr>
                <w:rFonts w:cs="Calibri"/>
                <w:sz w:val="22"/>
                <w:szCs w:val="22"/>
              </w:rPr>
            </w:pPr>
          </w:p>
          <w:p w14:paraId="64AE72A9" w14:textId="77777777" w:rsidR="006E4B58" w:rsidRPr="006E4B58" w:rsidRDefault="006E4B58" w:rsidP="006E4B58">
            <w:pPr>
              <w:rPr>
                <w:rFonts w:cs="Calibri"/>
                <w:color w:val="BFBFBF"/>
                <w:sz w:val="22"/>
                <w:szCs w:val="22"/>
              </w:rPr>
            </w:pPr>
            <w:r w:rsidRPr="006E4B58">
              <w:rPr>
                <w:rFonts w:cs="Calibri"/>
                <w:color w:val="BFBFBF"/>
                <w:sz w:val="22"/>
                <w:szCs w:val="22"/>
                <w:lang w:val="en-GB"/>
              </w:rPr>
              <w:lastRenderedPageBreak/>
              <w:t xml:space="preserve">Lorem ipsum </w:t>
            </w:r>
            <w:proofErr w:type="spellStart"/>
            <w:r w:rsidRPr="006E4B58">
              <w:rPr>
                <w:rFonts w:cs="Calibri"/>
                <w:color w:val="BFBFBF"/>
                <w:sz w:val="22"/>
                <w:szCs w:val="22"/>
                <w:lang w:val="en-GB"/>
              </w:rPr>
              <w:t>dolor</w:t>
            </w:r>
            <w:proofErr w:type="spellEnd"/>
            <w:r w:rsidRPr="006E4B58">
              <w:rPr>
                <w:rFonts w:cs="Calibri"/>
                <w:color w:val="BFBFBF"/>
                <w:sz w:val="22"/>
                <w:szCs w:val="22"/>
                <w:lang w:val="en-GB"/>
              </w:rPr>
              <w:t xml:space="preserve"> </w:t>
            </w:r>
            <w:proofErr w:type="gramStart"/>
            <w:r w:rsidRPr="006E4B58">
              <w:rPr>
                <w:rFonts w:cs="Calibri"/>
                <w:color w:val="BFBFBF"/>
                <w:sz w:val="22"/>
                <w:szCs w:val="22"/>
                <w:lang w:val="en-GB"/>
              </w:rPr>
              <w:t>sit</w:t>
            </w:r>
            <w:proofErr w:type="gramEnd"/>
            <w:r w:rsidRPr="006E4B58">
              <w:rPr>
                <w:rFonts w:cs="Calibri"/>
                <w:color w:val="BFBFBF"/>
                <w:sz w:val="22"/>
                <w:szCs w:val="22"/>
                <w:lang w:val="en-GB"/>
              </w:rPr>
              <w:t xml:space="preserve"> </w:t>
            </w:r>
            <w:proofErr w:type="spellStart"/>
            <w:r w:rsidRPr="006E4B58">
              <w:rPr>
                <w:rFonts w:cs="Calibri"/>
                <w:color w:val="BFBFBF"/>
                <w:sz w:val="22"/>
                <w:szCs w:val="22"/>
                <w:lang w:val="en-GB"/>
              </w:rPr>
              <w:t>amet</w:t>
            </w:r>
            <w:proofErr w:type="spellEnd"/>
            <w:r w:rsidRPr="006E4B58">
              <w:rPr>
                <w:rFonts w:cs="Calibri"/>
                <w:color w:val="BFBFBF"/>
                <w:sz w:val="22"/>
                <w:szCs w:val="22"/>
                <w:lang w:val="en-GB"/>
              </w:rPr>
              <w:t xml:space="preserve">, </w:t>
            </w:r>
            <w:proofErr w:type="spellStart"/>
            <w:r w:rsidRPr="006E4B58">
              <w:rPr>
                <w:rFonts w:cs="Calibri"/>
                <w:color w:val="BFBFBF"/>
                <w:sz w:val="22"/>
                <w:szCs w:val="22"/>
                <w:lang w:val="en-GB"/>
              </w:rPr>
              <w:t>consectetur</w:t>
            </w:r>
            <w:proofErr w:type="spellEnd"/>
            <w:r w:rsidRPr="006E4B58">
              <w:rPr>
                <w:rFonts w:cs="Calibri"/>
                <w:color w:val="BFBFBF"/>
                <w:sz w:val="22"/>
                <w:szCs w:val="22"/>
                <w:lang w:val="en-GB"/>
              </w:rPr>
              <w:t xml:space="preserve"> </w:t>
            </w:r>
            <w:proofErr w:type="spellStart"/>
            <w:r w:rsidRPr="006E4B58">
              <w:rPr>
                <w:rFonts w:cs="Calibri"/>
                <w:color w:val="BFBFBF"/>
                <w:sz w:val="22"/>
                <w:szCs w:val="22"/>
                <w:lang w:val="en-GB"/>
              </w:rPr>
              <w:t>adipiscing</w:t>
            </w:r>
            <w:proofErr w:type="spellEnd"/>
            <w:r w:rsidRPr="006E4B58">
              <w:rPr>
                <w:rFonts w:cs="Calibri"/>
                <w:color w:val="BFBFBF"/>
                <w:sz w:val="22"/>
                <w:szCs w:val="22"/>
                <w:lang w:val="en-GB"/>
              </w:rPr>
              <w:t xml:space="preserve"> </w:t>
            </w:r>
            <w:proofErr w:type="spellStart"/>
            <w:r w:rsidRPr="006E4B58">
              <w:rPr>
                <w:rFonts w:cs="Calibri"/>
                <w:color w:val="BFBFBF"/>
                <w:sz w:val="22"/>
                <w:szCs w:val="22"/>
                <w:lang w:val="en-GB"/>
              </w:rPr>
              <w:t>elit</w:t>
            </w:r>
            <w:proofErr w:type="spellEnd"/>
            <w:r w:rsidRPr="006E4B58">
              <w:rPr>
                <w:rFonts w:cs="Calibri"/>
                <w:color w:val="BFBFBF"/>
                <w:sz w:val="22"/>
                <w:szCs w:val="22"/>
                <w:lang w:val="en-GB"/>
              </w:rPr>
              <w:t xml:space="preserve">. </w:t>
            </w:r>
            <w:r w:rsidRPr="006E4B58">
              <w:rPr>
                <w:rFonts w:cs="Calibri"/>
                <w:color w:val="BFBFBF"/>
                <w:sz w:val="22"/>
                <w:szCs w:val="22"/>
              </w:rPr>
              <w:t xml:space="preserve">Sed in </w:t>
            </w:r>
            <w:proofErr w:type="spellStart"/>
            <w:r w:rsidRPr="006E4B58">
              <w:rPr>
                <w:rFonts w:cs="Calibri"/>
                <w:color w:val="BFBFBF"/>
                <w:sz w:val="22"/>
                <w:szCs w:val="22"/>
              </w:rPr>
              <w:t>elit</w:t>
            </w:r>
            <w:proofErr w:type="spellEnd"/>
            <w:r w:rsidRPr="006E4B58">
              <w:rPr>
                <w:rFonts w:cs="Calibri"/>
                <w:color w:val="BFBFBF"/>
                <w:sz w:val="22"/>
                <w:szCs w:val="22"/>
              </w:rPr>
              <w:t xml:space="preserve"> bibendum ex mollis </w:t>
            </w:r>
            <w:proofErr w:type="spellStart"/>
            <w:r w:rsidRPr="006E4B58">
              <w:rPr>
                <w:rFonts w:cs="Calibri"/>
                <w:color w:val="BFBFBF"/>
                <w:sz w:val="22"/>
                <w:szCs w:val="22"/>
              </w:rPr>
              <w:t>fringilla</w:t>
            </w:r>
            <w:proofErr w:type="spellEnd"/>
            <w:r w:rsidRPr="006E4B58">
              <w:rPr>
                <w:rFonts w:cs="Calibri"/>
                <w:color w:val="BFBFBF"/>
                <w:sz w:val="22"/>
                <w:szCs w:val="22"/>
              </w:rPr>
              <w:t xml:space="preserve">. </w:t>
            </w:r>
            <w:proofErr w:type="spellStart"/>
            <w:r w:rsidRPr="006E4B58">
              <w:rPr>
                <w:rFonts w:cs="Calibri"/>
                <w:color w:val="BFBFBF"/>
                <w:sz w:val="22"/>
                <w:szCs w:val="22"/>
              </w:rPr>
              <w:t>Proin</w:t>
            </w:r>
            <w:proofErr w:type="spellEnd"/>
            <w:r w:rsidRPr="006E4B58">
              <w:rPr>
                <w:rFonts w:cs="Calibri"/>
                <w:color w:val="BFBFBF"/>
                <w:sz w:val="22"/>
                <w:szCs w:val="22"/>
              </w:rPr>
              <w:t xml:space="preserve"> a </w:t>
            </w:r>
            <w:proofErr w:type="spellStart"/>
            <w:r w:rsidRPr="006E4B58">
              <w:rPr>
                <w:rFonts w:cs="Calibri"/>
                <w:color w:val="BFBFBF"/>
                <w:sz w:val="22"/>
                <w:szCs w:val="22"/>
              </w:rPr>
              <w:t>enim</w:t>
            </w:r>
            <w:proofErr w:type="spellEnd"/>
            <w:r w:rsidRPr="006E4B58">
              <w:rPr>
                <w:rFonts w:cs="Calibri"/>
                <w:color w:val="BFBFBF"/>
                <w:sz w:val="22"/>
                <w:szCs w:val="22"/>
              </w:rPr>
              <w:t xml:space="preserve"> </w:t>
            </w:r>
            <w:proofErr w:type="spellStart"/>
            <w:r w:rsidRPr="006E4B58">
              <w:rPr>
                <w:rFonts w:cs="Calibri"/>
                <w:color w:val="BFBFBF"/>
                <w:sz w:val="22"/>
                <w:szCs w:val="22"/>
              </w:rPr>
              <w:t>quis</w:t>
            </w:r>
            <w:proofErr w:type="spellEnd"/>
            <w:r w:rsidRPr="006E4B58">
              <w:rPr>
                <w:rFonts w:cs="Calibri"/>
                <w:color w:val="BFBFBF"/>
                <w:sz w:val="22"/>
                <w:szCs w:val="22"/>
              </w:rPr>
              <w:t xml:space="preserve"> libero </w:t>
            </w:r>
            <w:proofErr w:type="spellStart"/>
            <w:r w:rsidRPr="006E4B58">
              <w:rPr>
                <w:rFonts w:cs="Calibri"/>
                <w:color w:val="BFBFBF"/>
                <w:sz w:val="22"/>
                <w:szCs w:val="22"/>
              </w:rPr>
              <w:t>pellentesque</w:t>
            </w:r>
            <w:proofErr w:type="spellEnd"/>
            <w:r w:rsidRPr="006E4B58">
              <w:rPr>
                <w:rFonts w:cs="Calibri"/>
                <w:color w:val="BFBFBF"/>
                <w:sz w:val="22"/>
                <w:szCs w:val="22"/>
              </w:rPr>
              <w:t xml:space="preserve"> </w:t>
            </w:r>
            <w:proofErr w:type="spellStart"/>
            <w:r w:rsidRPr="006E4B58">
              <w:rPr>
                <w:rFonts w:cs="Calibri"/>
                <w:color w:val="BFBFBF"/>
                <w:sz w:val="22"/>
                <w:szCs w:val="22"/>
              </w:rPr>
              <w:t>auctor</w:t>
            </w:r>
            <w:proofErr w:type="spellEnd"/>
            <w:r w:rsidRPr="006E4B58">
              <w:rPr>
                <w:rFonts w:cs="Calibri"/>
                <w:color w:val="BFBFBF"/>
                <w:sz w:val="22"/>
                <w:szCs w:val="22"/>
              </w:rPr>
              <w:t xml:space="preserve"> </w:t>
            </w:r>
            <w:proofErr w:type="spellStart"/>
            <w:r w:rsidRPr="006E4B58">
              <w:rPr>
                <w:rFonts w:cs="Calibri"/>
                <w:color w:val="BFBFBF"/>
                <w:sz w:val="22"/>
                <w:szCs w:val="22"/>
              </w:rPr>
              <w:t>eget</w:t>
            </w:r>
            <w:proofErr w:type="spellEnd"/>
            <w:r w:rsidRPr="006E4B58">
              <w:rPr>
                <w:rFonts w:cs="Calibri"/>
                <w:color w:val="BFBFBF"/>
                <w:sz w:val="22"/>
                <w:szCs w:val="22"/>
              </w:rPr>
              <w:t xml:space="preserve"> </w:t>
            </w:r>
            <w:proofErr w:type="spellStart"/>
            <w:r w:rsidRPr="006E4B58">
              <w:rPr>
                <w:rFonts w:cs="Calibri"/>
                <w:color w:val="BFBFBF"/>
                <w:sz w:val="22"/>
                <w:szCs w:val="22"/>
              </w:rPr>
              <w:t>sit</w:t>
            </w:r>
            <w:proofErr w:type="spellEnd"/>
            <w:r w:rsidRPr="006E4B58">
              <w:rPr>
                <w:rFonts w:cs="Calibri"/>
                <w:color w:val="BFBFBF"/>
                <w:sz w:val="22"/>
                <w:szCs w:val="22"/>
              </w:rPr>
              <w:t xml:space="preserve"> </w:t>
            </w:r>
            <w:proofErr w:type="spellStart"/>
            <w:r w:rsidRPr="006E4B58">
              <w:rPr>
                <w:rFonts w:cs="Calibri"/>
                <w:color w:val="BFBFBF"/>
                <w:sz w:val="22"/>
                <w:szCs w:val="22"/>
              </w:rPr>
              <w:t>amet</w:t>
            </w:r>
            <w:proofErr w:type="spellEnd"/>
            <w:r w:rsidRPr="006E4B58">
              <w:rPr>
                <w:rFonts w:cs="Calibri"/>
                <w:color w:val="BFBFBF"/>
                <w:sz w:val="22"/>
                <w:szCs w:val="22"/>
              </w:rPr>
              <w:t xml:space="preserve"> mi. </w:t>
            </w:r>
            <w:proofErr w:type="spellStart"/>
            <w:r w:rsidRPr="006E4B58">
              <w:rPr>
                <w:rFonts w:cs="Calibri"/>
                <w:color w:val="BFBFBF"/>
                <w:sz w:val="22"/>
                <w:szCs w:val="22"/>
              </w:rPr>
              <w:t>Vivamus</w:t>
            </w:r>
            <w:proofErr w:type="spellEnd"/>
            <w:r w:rsidRPr="006E4B58">
              <w:rPr>
                <w:rFonts w:cs="Calibri"/>
                <w:color w:val="BFBFBF"/>
                <w:sz w:val="22"/>
                <w:szCs w:val="22"/>
              </w:rPr>
              <w:t xml:space="preserve"> </w:t>
            </w:r>
            <w:proofErr w:type="spellStart"/>
            <w:r w:rsidRPr="006E4B58">
              <w:rPr>
                <w:rFonts w:cs="Calibri"/>
                <w:color w:val="BFBFBF"/>
                <w:sz w:val="22"/>
                <w:szCs w:val="22"/>
              </w:rPr>
              <w:t>sit</w:t>
            </w:r>
            <w:proofErr w:type="spellEnd"/>
            <w:r w:rsidRPr="006E4B58">
              <w:rPr>
                <w:rFonts w:cs="Calibri"/>
                <w:color w:val="BFBFBF"/>
                <w:sz w:val="22"/>
                <w:szCs w:val="22"/>
              </w:rPr>
              <w:t xml:space="preserve"> </w:t>
            </w:r>
            <w:proofErr w:type="spellStart"/>
            <w:r w:rsidRPr="006E4B58">
              <w:rPr>
                <w:rFonts w:cs="Calibri"/>
                <w:color w:val="BFBFBF"/>
                <w:sz w:val="22"/>
                <w:szCs w:val="22"/>
              </w:rPr>
              <w:t>amet</w:t>
            </w:r>
            <w:proofErr w:type="spellEnd"/>
            <w:r w:rsidRPr="006E4B58">
              <w:rPr>
                <w:rFonts w:cs="Calibri"/>
                <w:color w:val="BFBFBF"/>
                <w:sz w:val="22"/>
                <w:szCs w:val="22"/>
              </w:rPr>
              <w:t xml:space="preserve"> </w:t>
            </w:r>
            <w:proofErr w:type="spellStart"/>
            <w:r w:rsidRPr="006E4B58">
              <w:rPr>
                <w:rFonts w:cs="Calibri"/>
                <w:color w:val="BFBFBF"/>
                <w:sz w:val="22"/>
                <w:szCs w:val="22"/>
              </w:rPr>
              <w:t>varius</w:t>
            </w:r>
            <w:proofErr w:type="spellEnd"/>
            <w:r w:rsidRPr="006E4B58">
              <w:rPr>
                <w:rFonts w:cs="Calibri"/>
                <w:color w:val="BFBFBF"/>
                <w:sz w:val="22"/>
                <w:szCs w:val="22"/>
              </w:rPr>
              <w:t xml:space="preserve"> </w:t>
            </w:r>
            <w:proofErr w:type="spellStart"/>
            <w:r w:rsidRPr="006E4B58">
              <w:rPr>
                <w:rFonts w:cs="Calibri"/>
                <w:color w:val="BFBFBF"/>
                <w:sz w:val="22"/>
                <w:szCs w:val="22"/>
              </w:rPr>
              <w:t>lectus</w:t>
            </w:r>
            <w:proofErr w:type="spellEnd"/>
            <w:r w:rsidRPr="006E4B58">
              <w:rPr>
                <w:rFonts w:cs="Calibri"/>
                <w:color w:val="BFBFBF"/>
                <w:sz w:val="22"/>
                <w:szCs w:val="22"/>
              </w:rPr>
              <w:t xml:space="preserve">, </w:t>
            </w:r>
            <w:proofErr w:type="spellStart"/>
            <w:r w:rsidRPr="006E4B58">
              <w:rPr>
                <w:rFonts w:cs="Calibri"/>
                <w:color w:val="BFBFBF"/>
                <w:sz w:val="22"/>
                <w:szCs w:val="22"/>
              </w:rPr>
              <w:t>facilisis</w:t>
            </w:r>
            <w:proofErr w:type="spellEnd"/>
            <w:r w:rsidRPr="006E4B58">
              <w:rPr>
                <w:rFonts w:cs="Calibri"/>
                <w:color w:val="BFBFBF"/>
                <w:sz w:val="22"/>
                <w:szCs w:val="22"/>
              </w:rPr>
              <w:t xml:space="preserve"> tristique ipsum. In </w:t>
            </w:r>
            <w:proofErr w:type="spellStart"/>
            <w:r w:rsidRPr="006E4B58">
              <w:rPr>
                <w:rFonts w:cs="Calibri"/>
                <w:color w:val="BFBFBF"/>
                <w:sz w:val="22"/>
                <w:szCs w:val="22"/>
              </w:rPr>
              <w:t>ultricies</w:t>
            </w:r>
            <w:proofErr w:type="spellEnd"/>
            <w:r w:rsidRPr="006E4B58">
              <w:rPr>
                <w:rFonts w:cs="Calibri"/>
                <w:color w:val="BFBFBF"/>
                <w:sz w:val="22"/>
                <w:szCs w:val="22"/>
              </w:rPr>
              <w:t xml:space="preserve"> dictum </w:t>
            </w:r>
            <w:proofErr w:type="spellStart"/>
            <w:r w:rsidRPr="006E4B58">
              <w:rPr>
                <w:rFonts w:cs="Calibri"/>
                <w:color w:val="BFBFBF"/>
                <w:sz w:val="22"/>
                <w:szCs w:val="22"/>
              </w:rPr>
              <w:t>convallis</w:t>
            </w:r>
            <w:proofErr w:type="spellEnd"/>
            <w:r w:rsidRPr="006E4B58">
              <w:rPr>
                <w:rFonts w:cs="Calibri"/>
                <w:color w:val="BFBFBF"/>
                <w:sz w:val="22"/>
                <w:szCs w:val="22"/>
              </w:rPr>
              <w:t xml:space="preserve">. Mauris </w:t>
            </w:r>
            <w:proofErr w:type="spellStart"/>
            <w:r w:rsidRPr="006E4B58">
              <w:rPr>
                <w:rFonts w:cs="Calibri"/>
                <w:color w:val="BFBFBF"/>
                <w:sz w:val="22"/>
                <w:szCs w:val="22"/>
              </w:rPr>
              <w:t>sed</w:t>
            </w:r>
            <w:proofErr w:type="spellEnd"/>
            <w:r w:rsidRPr="006E4B58">
              <w:rPr>
                <w:rFonts w:cs="Calibri"/>
                <w:color w:val="BFBFBF"/>
                <w:sz w:val="22"/>
                <w:szCs w:val="22"/>
              </w:rPr>
              <w:t xml:space="preserve"> </w:t>
            </w:r>
            <w:proofErr w:type="spellStart"/>
            <w:r w:rsidRPr="006E4B58">
              <w:rPr>
                <w:rFonts w:cs="Calibri"/>
                <w:color w:val="BFBFBF"/>
                <w:sz w:val="22"/>
                <w:szCs w:val="22"/>
              </w:rPr>
              <w:t>lacinia</w:t>
            </w:r>
            <w:proofErr w:type="spellEnd"/>
            <w:r w:rsidRPr="006E4B58">
              <w:rPr>
                <w:rFonts w:cs="Calibri"/>
                <w:color w:val="BFBFBF"/>
                <w:sz w:val="22"/>
                <w:szCs w:val="22"/>
              </w:rPr>
              <w:t xml:space="preserve"> </w:t>
            </w:r>
            <w:proofErr w:type="spellStart"/>
            <w:r w:rsidRPr="006E4B58">
              <w:rPr>
                <w:rFonts w:cs="Calibri"/>
                <w:color w:val="BFBFBF"/>
                <w:sz w:val="22"/>
                <w:szCs w:val="22"/>
              </w:rPr>
              <w:t>lectus</w:t>
            </w:r>
            <w:proofErr w:type="spellEnd"/>
            <w:r w:rsidRPr="006E4B58">
              <w:rPr>
                <w:rFonts w:cs="Calibri"/>
                <w:color w:val="BFBFBF"/>
                <w:sz w:val="22"/>
                <w:szCs w:val="22"/>
              </w:rPr>
              <w:t xml:space="preserve">. In </w:t>
            </w:r>
            <w:proofErr w:type="spellStart"/>
            <w:r w:rsidRPr="006E4B58">
              <w:rPr>
                <w:rFonts w:cs="Calibri"/>
                <w:color w:val="BFBFBF"/>
                <w:sz w:val="22"/>
                <w:szCs w:val="22"/>
              </w:rPr>
              <w:t>finibus</w:t>
            </w:r>
            <w:proofErr w:type="spellEnd"/>
            <w:r w:rsidRPr="006E4B58">
              <w:rPr>
                <w:rFonts w:cs="Calibri"/>
                <w:color w:val="BFBFBF"/>
                <w:sz w:val="22"/>
                <w:szCs w:val="22"/>
              </w:rPr>
              <w:t xml:space="preserve"> ante eu </w:t>
            </w:r>
            <w:proofErr w:type="spellStart"/>
            <w:r w:rsidRPr="006E4B58">
              <w:rPr>
                <w:rFonts w:cs="Calibri"/>
                <w:color w:val="BFBFBF"/>
                <w:sz w:val="22"/>
                <w:szCs w:val="22"/>
              </w:rPr>
              <w:t>nibh</w:t>
            </w:r>
            <w:proofErr w:type="spellEnd"/>
            <w:r w:rsidRPr="006E4B58">
              <w:rPr>
                <w:rFonts w:cs="Calibri"/>
                <w:color w:val="BFBFBF"/>
                <w:sz w:val="22"/>
                <w:szCs w:val="22"/>
              </w:rPr>
              <w:t xml:space="preserve"> </w:t>
            </w:r>
            <w:proofErr w:type="spellStart"/>
            <w:r w:rsidRPr="006E4B58">
              <w:rPr>
                <w:rFonts w:cs="Calibri"/>
                <w:color w:val="BFBFBF"/>
                <w:sz w:val="22"/>
                <w:szCs w:val="22"/>
              </w:rPr>
              <w:t>ultrices</w:t>
            </w:r>
            <w:proofErr w:type="spellEnd"/>
            <w:r w:rsidRPr="006E4B58">
              <w:rPr>
                <w:rFonts w:cs="Calibri"/>
                <w:color w:val="BFBFBF"/>
                <w:sz w:val="22"/>
                <w:szCs w:val="22"/>
              </w:rPr>
              <w:t xml:space="preserve"> </w:t>
            </w:r>
            <w:proofErr w:type="spellStart"/>
            <w:r w:rsidRPr="006E4B58">
              <w:rPr>
                <w:rFonts w:cs="Calibri"/>
                <w:color w:val="BFBFBF"/>
                <w:sz w:val="22"/>
                <w:szCs w:val="22"/>
              </w:rPr>
              <w:t>sagittis</w:t>
            </w:r>
            <w:proofErr w:type="spellEnd"/>
            <w:r w:rsidRPr="006E4B58">
              <w:rPr>
                <w:rFonts w:cs="Calibri"/>
                <w:color w:val="BFBFBF"/>
                <w:sz w:val="22"/>
                <w:szCs w:val="22"/>
              </w:rPr>
              <w:t xml:space="preserve">. Sed </w:t>
            </w:r>
            <w:proofErr w:type="spellStart"/>
            <w:r w:rsidRPr="006E4B58">
              <w:rPr>
                <w:rFonts w:cs="Calibri"/>
                <w:color w:val="BFBFBF"/>
                <w:sz w:val="22"/>
                <w:szCs w:val="22"/>
              </w:rPr>
              <w:t>efficitur</w:t>
            </w:r>
            <w:proofErr w:type="spellEnd"/>
            <w:r w:rsidRPr="006E4B58">
              <w:rPr>
                <w:rFonts w:cs="Calibri"/>
                <w:color w:val="BFBFBF"/>
                <w:sz w:val="22"/>
                <w:szCs w:val="22"/>
              </w:rPr>
              <w:t xml:space="preserve"> </w:t>
            </w:r>
            <w:proofErr w:type="spellStart"/>
            <w:r w:rsidRPr="006E4B58">
              <w:rPr>
                <w:rFonts w:cs="Calibri"/>
                <w:color w:val="BFBFBF"/>
                <w:sz w:val="22"/>
                <w:szCs w:val="22"/>
              </w:rPr>
              <w:t>velit</w:t>
            </w:r>
            <w:proofErr w:type="spellEnd"/>
            <w:r w:rsidRPr="006E4B58">
              <w:rPr>
                <w:rFonts w:cs="Calibri"/>
                <w:color w:val="BFBFBF"/>
                <w:sz w:val="22"/>
                <w:szCs w:val="22"/>
              </w:rPr>
              <w:t xml:space="preserve"> </w:t>
            </w:r>
            <w:proofErr w:type="spellStart"/>
            <w:r w:rsidRPr="006E4B58">
              <w:rPr>
                <w:rFonts w:cs="Calibri"/>
                <w:color w:val="BFBFBF"/>
                <w:sz w:val="22"/>
                <w:szCs w:val="22"/>
              </w:rPr>
              <w:t>ac</w:t>
            </w:r>
            <w:proofErr w:type="spellEnd"/>
            <w:r w:rsidRPr="006E4B58">
              <w:rPr>
                <w:rFonts w:cs="Calibri"/>
                <w:color w:val="BFBFBF"/>
                <w:sz w:val="22"/>
                <w:szCs w:val="22"/>
              </w:rPr>
              <w:t xml:space="preserve"> </w:t>
            </w:r>
            <w:proofErr w:type="spellStart"/>
            <w:r w:rsidRPr="006E4B58">
              <w:rPr>
                <w:rFonts w:cs="Calibri"/>
                <w:color w:val="BFBFBF"/>
                <w:sz w:val="22"/>
                <w:szCs w:val="22"/>
              </w:rPr>
              <w:t>tincidunt</w:t>
            </w:r>
            <w:proofErr w:type="spellEnd"/>
            <w:r w:rsidRPr="006E4B58">
              <w:rPr>
                <w:rFonts w:cs="Calibri"/>
                <w:color w:val="BFBFBF"/>
                <w:sz w:val="22"/>
                <w:szCs w:val="22"/>
              </w:rPr>
              <w:t xml:space="preserve"> </w:t>
            </w:r>
            <w:proofErr w:type="spellStart"/>
            <w:r w:rsidRPr="006E4B58">
              <w:rPr>
                <w:rFonts w:cs="Calibri"/>
                <w:color w:val="BFBFBF"/>
                <w:sz w:val="22"/>
                <w:szCs w:val="22"/>
              </w:rPr>
              <w:t>tempor</w:t>
            </w:r>
            <w:proofErr w:type="spellEnd"/>
            <w:r w:rsidRPr="006E4B58">
              <w:rPr>
                <w:rFonts w:cs="Calibri"/>
                <w:color w:val="BFBFBF"/>
                <w:sz w:val="22"/>
                <w:szCs w:val="22"/>
              </w:rPr>
              <w:t xml:space="preserve">. </w:t>
            </w:r>
            <w:proofErr w:type="spellStart"/>
            <w:r w:rsidRPr="006E4B58">
              <w:rPr>
                <w:rFonts w:cs="Calibri"/>
                <w:color w:val="BFBFBF"/>
                <w:sz w:val="22"/>
                <w:szCs w:val="22"/>
              </w:rPr>
              <w:t>Aliquam</w:t>
            </w:r>
            <w:proofErr w:type="spellEnd"/>
            <w:r w:rsidRPr="006E4B58">
              <w:rPr>
                <w:rFonts w:cs="Calibri"/>
                <w:color w:val="BFBFBF"/>
                <w:sz w:val="22"/>
                <w:szCs w:val="22"/>
              </w:rPr>
              <w:t xml:space="preserve"> </w:t>
            </w:r>
            <w:proofErr w:type="spellStart"/>
            <w:r w:rsidRPr="006E4B58">
              <w:rPr>
                <w:rFonts w:cs="Calibri"/>
                <w:color w:val="BFBFBF"/>
                <w:sz w:val="22"/>
                <w:szCs w:val="22"/>
              </w:rPr>
              <w:t>ornare</w:t>
            </w:r>
            <w:proofErr w:type="spellEnd"/>
            <w:r w:rsidRPr="006E4B58">
              <w:rPr>
                <w:rFonts w:cs="Calibri"/>
                <w:color w:val="BFBFBF"/>
                <w:sz w:val="22"/>
                <w:szCs w:val="22"/>
              </w:rPr>
              <w:t xml:space="preserve"> eu </w:t>
            </w:r>
            <w:proofErr w:type="spellStart"/>
            <w:r w:rsidRPr="006E4B58">
              <w:rPr>
                <w:rFonts w:cs="Calibri"/>
                <w:color w:val="BFBFBF"/>
                <w:sz w:val="22"/>
                <w:szCs w:val="22"/>
              </w:rPr>
              <w:t>tellus</w:t>
            </w:r>
            <w:proofErr w:type="spellEnd"/>
            <w:r w:rsidRPr="006E4B58">
              <w:rPr>
                <w:rFonts w:cs="Calibri"/>
                <w:color w:val="BFBFBF"/>
                <w:sz w:val="22"/>
                <w:szCs w:val="22"/>
              </w:rPr>
              <w:t xml:space="preserve"> </w:t>
            </w:r>
            <w:proofErr w:type="spellStart"/>
            <w:r w:rsidRPr="006E4B58">
              <w:rPr>
                <w:rFonts w:cs="Calibri"/>
                <w:color w:val="BFBFBF"/>
                <w:sz w:val="22"/>
                <w:szCs w:val="22"/>
              </w:rPr>
              <w:t>quis</w:t>
            </w:r>
            <w:proofErr w:type="spellEnd"/>
            <w:r w:rsidRPr="006E4B58">
              <w:rPr>
                <w:rFonts w:cs="Calibri"/>
                <w:color w:val="BFBFBF"/>
                <w:sz w:val="22"/>
                <w:szCs w:val="22"/>
              </w:rPr>
              <w:t xml:space="preserve"> </w:t>
            </w:r>
            <w:proofErr w:type="spellStart"/>
            <w:r w:rsidRPr="006E4B58">
              <w:rPr>
                <w:rFonts w:cs="Calibri"/>
                <w:color w:val="BFBFBF"/>
                <w:sz w:val="22"/>
                <w:szCs w:val="22"/>
              </w:rPr>
              <w:t>condimentum</w:t>
            </w:r>
            <w:proofErr w:type="spellEnd"/>
            <w:r w:rsidRPr="006E4B58">
              <w:rPr>
                <w:rFonts w:cs="Calibri"/>
                <w:color w:val="BFBFBF"/>
                <w:sz w:val="22"/>
                <w:szCs w:val="22"/>
              </w:rPr>
              <w:t xml:space="preserve">. Morbi </w:t>
            </w:r>
            <w:proofErr w:type="spellStart"/>
            <w:r w:rsidRPr="006E4B58">
              <w:rPr>
                <w:rFonts w:cs="Calibri"/>
                <w:color w:val="BFBFBF"/>
                <w:sz w:val="22"/>
                <w:szCs w:val="22"/>
              </w:rPr>
              <w:t>ornare</w:t>
            </w:r>
            <w:proofErr w:type="spellEnd"/>
            <w:r w:rsidRPr="006E4B58">
              <w:rPr>
                <w:rFonts w:cs="Calibri"/>
                <w:color w:val="BFBFBF"/>
                <w:sz w:val="22"/>
                <w:szCs w:val="22"/>
              </w:rPr>
              <w:t xml:space="preserve"> </w:t>
            </w:r>
            <w:proofErr w:type="spellStart"/>
            <w:r w:rsidRPr="006E4B58">
              <w:rPr>
                <w:rFonts w:cs="Calibri"/>
                <w:color w:val="BFBFBF"/>
                <w:sz w:val="22"/>
                <w:szCs w:val="22"/>
              </w:rPr>
              <w:t>tincidunt</w:t>
            </w:r>
            <w:proofErr w:type="spellEnd"/>
            <w:r w:rsidRPr="006E4B58">
              <w:rPr>
                <w:rFonts w:cs="Calibri"/>
                <w:color w:val="BFBFBF"/>
                <w:sz w:val="22"/>
                <w:szCs w:val="22"/>
              </w:rPr>
              <w:t xml:space="preserve"> </w:t>
            </w:r>
            <w:proofErr w:type="spellStart"/>
            <w:r w:rsidRPr="006E4B58">
              <w:rPr>
                <w:rFonts w:cs="Calibri"/>
                <w:color w:val="BFBFBF"/>
                <w:sz w:val="22"/>
                <w:szCs w:val="22"/>
              </w:rPr>
              <w:t>congue</w:t>
            </w:r>
            <w:proofErr w:type="spellEnd"/>
            <w:r w:rsidRPr="006E4B58">
              <w:rPr>
                <w:rFonts w:cs="Calibri"/>
                <w:color w:val="BFBFBF"/>
                <w:sz w:val="22"/>
                <w:szCs w:val="22"/>
              </w:rPr>
              <w:t xml:space="preserve">. </w:t>
            </w:r>
            <w:proofErr w:type="spellStart"/>
            <w:r w:rsidRPr="006E4B58">
              <w:rPr>
                <w:rFonts w:cs="Calibri"/>
                <w:color w:val="BFBFBF"/>
                <w:sz w:val="22"/>
                <w:szCs w:val="22"/>
              </w:rPr>
              <w:t>Vivamus</w:t>
            </w:r>
            <w:proofErr w:type="spellEnd"/>
            <w:r w:rsidRPr="006E4B58">
              <w:rPr>
                <w:rFonts w:cs="Calibri"/>
                <w:color w:val="BFBFBF"/>
                <w:sz w:val="22"/>
                <w:szCs w:val="22"/>
              </w:rPr>
              <w:t xml:space="preserve"> libero </w:t>
            </w:r>
            <w:proofErr w:type="spellStart"/>
            <w:r w:rsidRPr="006E4B58">
              <w:rPr>
                <w:rFonts w:cs="Calibri"/>
                <w:color w:val="BFBFBF"/>
                <w:sz w:val="22"/>
                <w:szCs w:val="22"/>
              </w:rPr>
              <w:t>leo</w:t>
            </w:r>
            <w:proofErr w:type="spellEnd"/>
            <w:r w:rsidRPr="006E4B58">
              <w:rPr>
                <w:rFonts w:cs="Calibri"/>
                <w:color w:val="BFBFBF"/>
                <w:sz w:val="22"/>
                <w:szCs w:val="22"/>
              </w:rPr>
              <w:t xml:space="preserve">, </w:t>
            </w:r>
            <w:proofErr w:type="spellStart"/>
            <w:r w:rsidRPr="006E4B58">
              <w:rPr>
                <w:rFonts w:cs="Calibri"/>
                <w:color w:val="BFBFBF"/>
                <w:sz w:val="22"/>
                <w:szCs w:val="22"/>
              </w:rPr>
              <w:t>fringilla</w:t>
            </w:r>
            <w:proofErr w:type="spellEnd"/>
            <w:r w:rsidRPr="006E4B58">
              <w:rPr>
                <w:rFonts w:cs="Calibri"/>
                <w:color w:val="BFBFBF"/>
                <w:sz w:val="22"/>
                <w:szCs w:val="22"/>
              </w:rPr>
              <w:t xml:space="preserve"> et </w:t>
            </w:r>
            <w:proofErr w:type="spellStart"/>
            <w:r w:rsidRPr="006E4B58">
              <w:rPr>
                <w:rFonts w:cs="Calibri"/>
                <w:color w:val="BFBFBF"/>
                <w:sz w:val="22"/>
                <w:szCs w:val="22"/>
              </w:rPr>
              <w:t>urna</w:t>
            </w:r>
            <w:proofErr w:type="spellEnd"/>
            <w:r w:rsidRPr="006E4B58">
              <w:rPr>
                <w:rFonts w:cs="Calibri"/>
                <w:color w:val="BFBFBF"/>
                <w:sz w:val="22"/>
                <w:szCs w:val="22"/>
              </w:rPr>
              <w:t xml:space="preserve"> nec, </w:t>
            </w:r>
            <w:proofErr w:type="spellStart"/>
            <w:r w:rsidRPr="006E4B58">
              <w:rPr>
                <w:rFonts w:cs="Calibri"/>
                <w:color w:val="BFBFBF"/>
                <w:sz w:val="22"/>
                <w:szCs w:val="22"/>
              </w:rPr>
              <w:t>dapibus</w:t>
            </w:r>
            <w:proofErr w:type="spellEnd"/>
            <w:r w:rsidRPr="006E4B58">
              <w:rPr>
                <w:rFonts w:cs="Calibri"/>
                <w:color w:val="BFBFBF"/>
                <w:sz w:val="22"/>
                <w:szCs w:val="22"/>
              </w:rPr>
              <w:t xml:space="preserve"> </w:t>
            </w:r>
            <w:proofErr w:type="spellStart"/>
            <w:r w:rsidRPr="006E4B58">
              <w:rPr>
                <w:rFonts w:cs="Calibri"/>
                <w:color w:val="BFBFBF"/>
                <w:sz w:val="22"/>
                <w:szCs w:val="22"/>
              </w:rPr>
              <w:t>hendrerit</w:t>
            </w:r>
            <w:proofErr w:type="spellEnd"/>
            <w:r w:rsidRPr="006E4B58">
              <w:rPr>
                <w:rFonts w:cs="Calibri"/>
                <w:color w:val="BFBFBF"/>
                <w:sz w:val="22"/>
                <w:szCs w:val="22"/>
              </w:rPr>
              <w:t xml:space="preserve"> magna.</w:t>
            </w:r>
          </w:p>
          <w:p w14:paraId="1371BA27" w14:textId="77777777" w:rsidR="006E4B58" w:rsidRPr="006E4B58" w:rsidRDefault="006E4B58" w:rsidP="006E4B58">
            <w:pPr>
              <w:rPr>
                <w:rFonts w:cs="Calibri"/>
                <w:color w:val="BFBFBF"/>
                <w:sz w:val="22"/>
                <w:szCs w:val="22"/>
              </w:rPr>
            </w:pPr>
            <w:r w:rsidRPr="006E4B58">
              <w:rPr>
                <w:rFonts w:cs="Calibri"/>
                <w:color w:val="BFBFBF"/>
                <w:sz w:val="22"/>
                <w:szCs w:val="22"/>
                <w:lang w:val="en-GB"/>
              </w:rPr>
              <w:t xml:space="preserve">Lorem ipsum </w:t>
            </w:r>
            <w:proofErr w:type="spellStart"/>
            <w:r w:rsidRPr="006E4B58">
              <w:rPr>
                <w:rFonts w:cs="Calibri"/>
                <w:color w:val="BFBFBF"/>
                <w:sz w:val="22"/>
                <w:szCs w:val="22"/>
                <w:lang w:val="en-GB"/>
              </w:rPr>
              <w:t>dolor</w:t>
            </w:r>
            <w:proofErr w:type="spellEnd"/>
            <w:r w:rsidRPr="006E4B58">
              <w:rPr>
                <w:rFonts w:cs="Calibri"/>
                <w:color w:val="BFBFBF"/>
                <w:sz w:val="22"/>
                <w:szCs w:val="22"/>
                <w:lang w:val="en-GB"/>
              </w:rPr>
              <w:t xml:space="preserve"> </w:t>
            </w:r>
            <w:proofErr w:type="gramStart"/>
            <w:r w:rsidRPr="006E4B58">
              <w:rPr>
                <w:rFonts w:cs="Calibri"/>
                <w:color w:val="BFBFBF"/>
                <w:sz w:val="22"/>
                <w:szCs w:val="22"/>
                <w:lang w:val="en-GB"/>
              </w:rPr>
              <w:t>sit</w:t>
            </w:r>
            <w:proofErr w:type="gramEnd"/>
            <w:r w:rsidRPr="006E4B58">
              <w:rPr>
                <w:rFonts w:cs="Calibri"/>
                <w:color w:val="BFBFBF"/>
                <w:sz w:val="22"/>
                <w:szCs w:val="22"/>
                <w:lang w:val="en-GB"/>
              </w:rPr>
              <w:t xml:space="preserve"> </w:t>
            </w:r>
            <w:proofErr w:type="spellStart"/>
            <w:r w:rsidRPr="006E4B58">
              <w:rPr>
                <w:rFonts w:cs="Calibri"/>
                <w:color w:val="BFBFBF"/>
                <w:sz w:val="22"/>
                <w:szCs w:val="22"/>
                <w:lang w:val="en-GB"/>
              </w:rPr>
              <w:t>amet</w:t>
            </w:r>
            <w:proofErr w:type="spellEnd"/>
            <w:r w:rsidRPr="006E4B58">
              <w:rPr>
                <w:rFonts w:cs="Calibri"/>
                <w:color w:val="BFBFBF"/>
                <w:sz w:val="22"/>
                <w:szCs w:val="22"/>
                <w:lang w:val="en-GB"/>
              </w:rPr>
              <w:t xml:space="preserve">, </w:t>
            </w:r>
            <w:proofErr w:type="spellStart"/>
            <w:r w:rsidRPr="006E4B58">
              <w:rPr>
                <w:rFonts w:cs="Calibri"/>
                <w:color w:val="BFBFBF"/>
                <w:sz w:val="22"/>
                <w:szCs w:val="22"/>
                <w:lang w:val="en-GB"/>
              </w:rPr>
              <w:t>consectetur</w:t>
            </w:r>
            <w:proofErr w:type="spellEnd"/>
            <w:r w:rsidRPr="006E4B58">
              <w:rPr>
                <w:rFonts w:cs="Calibri"/>
                <w:color w:val="BFBFBF"/>
                <w:sz w:val="22"/>
                <w:szCs w:val="22"/>
                <w:lang w:val="en-GB"/>
              </w:rPr>
              <w:t xml:space="preserve"> </w:t>
            </w:r>
            <w:proofErr w:type="spellStart"/>
            <w:r w:rsidRPr="006E4B58">
              <w:rPr>
                <w:rFonts w:cs="Calibri"/>
                <w:color w:val="BFBFBF"/>
                <w:sz w:val="22"/>
                <w:szCs w:val="22"/>
                <w:lang w:val="en-GB"/>
              </w:rPr>
              <w:t>adipiscing</w:t>
            </w:r>
            <w:proofErr w:type="spellEnd"/>
            <w:r w:rsidRPr="006E4B58">
              <w:rPr>
                <w:rFonts w:cs="Calibri"/>
                <w:color w:val="BFBFBF"/>
                <w:sz w:val="22"/>
                <w:szCs w:val="22"/>
                <w:lang w:val="en-GB"/>
              </w:rPr>
              <w:t xml:space="preserve"> </w:t>
            </w:r>
            <w:proofErr w:type="spellStart"/>
            <w:r w:rsidRPr="006E4B58">
              <w:rPr>
                <w:rFonts w:cs="Calibri"/>
                <w:color w:val="BFBFBF"/>
                <w:sz w:val="22"/>
                <w:szCs w:val="22"/>
                <w:lang w:val="en-GB"/>
              </w:rPr>
              <w:t>elit</w:t>
            </w:r>
            <w:proofErr w:type="spellEnd"/>
            <w:r w:rsidRPr="006E4B58">
              <w:rPr>
                <w:rFonts w:cs="Calibri"/>
                <w:color w:val="BFBFBF"/>
                <w:sz w:val="22"/>
                <w:szCs w:val="22"/>
                <w:lang w:val="en-GB"/>
              </w:rPr>
              <w:t xml:space="preserve">. </w:t>
            </w:r>
            <w:r w:rsidRPr="006E4B58">
              <w:rPr>
                <w:rFonts w:cs="Calibri"/>
                <w:color w:val="BFBFBF"/>
                <w:sz w:val="22"/>
                <w:szCs w:val="22"/>
              </w:rPr>
              <w:t xml:space="preserve">Sed in </w:t>
            </w:r>
            <w:proofErr w:type="spellStart"/>
            <w:r w:rsidRPr="006E4B58">
              <w:rPr>
                <w:rFonts w:cs="Calibri"/>
                <w:color w:val="BFBFBF"/>
                <w:sz w:val="22"/>
                <w:szCs w:val="22"/>
              </w:rPr>
              <w:t>elit</w:t>
            </w:r>
            <w:proofErr w:type="spellEnd"/>
            <w:r w:rsidRPr="006E4B58">
              <w:rPr>
                <w:rFonts w:cs="Calibri"/>
                <w:color w:val="BFBFBF"/>
                <w:sz w:val="22"/>
                <w:szCs w:val="22"/>
              </w:rPr>
              <w:t xml:space="preserve"> bibendum ex mollis </w:t>
            </w:r>
            <w:proofErr w:type="spellStart"/>
            <w:r w:rsidRPr="006E4B58">
              <w:rPr>
                <w:rFonts w:cs="Calibri"/>
                <w:color w:val="BFBFBF"/>
                <w:sz w:val="22"/>
                <w:szCs w:val="22"/>
              </w:rPr>
              <w:t>fringilla</w:t>
            </w:r>
            <w:proofErr w:type="spellEnd"/>
            <w:r w:rsidRPr="006E4B58">
              <w:rPr>
                <w:rFonts w:cs="Calibri"/>
                <w:color w:val="BFBFBF"/>
                <w:sz w:val="22"/>
                <w:szCs w:val="22"/>
              </w:rPr>
              <w:t xml:space="preserve">. </w:t>
            </w:r>
            <w:proofErr w:type="spellStart"/>
            <w:r w:rsidRPr="006E4B58">
              <w:rPr>
                <w:rFonts w:cs="Calibri"/>
                <w:color w:val="BFBFBF"/>
                <w:sz w:val="22"/>
                <w:szCs w:val="22"/>
              </w:rPr>
              <w:t>Proin</w:t>
            </w:r>
            <w:proofErr w:type="spellEnd"/>
            <w:r w:rsidRPr="006E4B58">
              <w:rPr>
                <w:rFonts w:cs="Calibri"/>
                <w:color w:val="BFBFBF"/>
                <w:sz w:val="22"/>
                <w:szCs w:val="22"/>
              </w:rPr>
              <w:t xml:space="preserve"> a </w:t>
            </w:r>
            <w:proofErr w:type="spellStart"/>
            <w:r w:rsidRPr="006E4B58">
              <w:rPr>
                <w:rFonts w:cs="Calibri"/>
                <w:color w:val="BFBFBF"/>
                <w:sz w:val="22"/>
                <w:szCs w:val="22"/>
              </w:rPr>
              <w:t>enim</w:t>
            </w:r>
            <w:proofErr w:type="spellEnd"/>
            <w:r w:rsidRPr="006E4B58">
              <w:rPr>
                <w:rFonts w:cs="Calibri"/>
                <w:color w:val="BFBFBF"/>
                <w:sz w:val="22"/>
                <w:szCs w:val="22"/>
              </w:rPr>
              <w:t xml:space="preserve"> </w:t>
            </w:r>
            <w:proofErr w:type="spellStart"/>
            <w:r w:rsidRPr="006E4B58">
              <w:rPr>
                <w:rFonts w:cs="Calibri"/>
                <w:color w:val="BFBFBF"/>
                <w:sz w:val="22"/>
                <w:szCs w:val="22"/>
              </w:rPr>
              <w:t>quis</w:t>
            </w:r>
            <w:proofErr w:type="spellEnd"/>
            <w:r w:rsidRPr="006E4B58">
              <w:rPr>
                <w:rFonts w:cs="Calibri"/>
                <w:color w:val="BFBFBF"/>
                <w:sz w:val="22"/>
                <w:szCs w:val="22"/>
              </w:rPr>
              <w:t xml:space="preserve"> libero </w:t>
            </w:r>
            <w:proofErr w:type="spellStart"/>
            <w:r w:rsidRPr="006E4B58">
              <w:rPr>
                <w:rFonts w:cs="Calibri"/>
                <w:color w:val="BFBFBF"/>
                <w:sz w:val="22"/>
                <w:szCs w:val="22"/>
              </w:rPr>
              <w:t>pellentesque</w:t>
            </w:r>
            <w:proofErr w:type="spellEnd"/>
            <w:r w:rsidRPr="006E4B58">
              <w:rPr>
                <w:rFonts w:cs="Calibri"/>
                <w:color w:val="BFBFBF"/>
                <w:sz w:val="22"/>
                <w:szCs w:val="22"/>
              </w:rPr>
              <w:t xml:space="preserve"> </w:t>
            </w:r>
            <w:proofErr w:type="spellStart"/>
            <w:r w:rsidRPr="006E4B58">
              <w:rPr>
                <w:rFonts w:cs="Calibri"/>
                <w:color w:val="BFBFBF"/>
                <w:sz w:val="22"/>
                <w:szCs w:val="22"/>
              </w:rPr>
              <w:t>auctor</w:t>
            </w:r>
            <w:proofErr w:type="spellEnd"/>
            <w:r w:rsidRPr="006E4B58">
              <w:rPr>
                <w:rFonts w:cs="Calibri"/>
                <w:color w:val="BFBFBF"/>
                <w:sz w:val="22"/>
                <w:szCs w:val="22"/>
              </w:rPr>
              <w:t xml:space="preserve"> </w:t>
            </w:r>
            <w:proofErr w:type="spellStart"/>
            <w:r w:rsidRPr="006E4B58">
              <w:rPr>
                <w:rFonts w:cs="Calibri"/>
                <w:color w:val="BFBFBF"/>
                <w:sz w:val="22"/>
                <w:szCs w:val="22"/>
              </w:rPr>
              <w:t>eget</w:t>
            </w:r>
            <w:proofErr w:type="spellEnd"/>
            <w:r w:rsidRPr="006E4B58">
              <w:rPr>
                <w:rFonts w:cs="Calibri"/>
                <w:color w:val="BFBFBF"/>
                <w:sz w:val="22"/>
                <w:szCs w:val="22"/>
              </w:rPr>
              <w:t xml:space="preserve"> </w:t>
            </w:r>
            <w:proofErr w:type="spellStart"/>
            <w:r w:rsidRPr="006E4B58">
              <w:rPr>
                <w:rFonts w:cs="Calibri"/>
                <w:color w:val="BFBFBF"/>
                <w:sz w:val="22"/>
                <w:szCs w:val="22"/>
              </w:rPr>
              <w:t>sit</w:t>
            </w:r>
            <w:proofErr w:type="spellEnd"/>
            <w:r w:rsidRPr="006E4B58">
              <w:rPr>
                <w:rFonts w:cs="Calibri"/>
                <w:color w:val="BFBFBF"/>
                <w:sz w:val="22"/>
                <w:szCs w:val="22"/>
              </w:rPr>
              <w:t xml:space="preserve"> </w:t>
            </w:r>
            <w:proofErr w:type="spellStart"/>
            <w:r w:rsidRPr="006E4B58">
              <w:rPr>
                <w:rFonts w:cs="Calibri"/>
                <w:color w:val="BFBFBF"/>
                <w:sz w:val="22"/>
                <w:szCs w:val="22"/>
              </w:rPr>
              <w:t>amet</w:t>
            </w:r>
            <w:proofErr w:type="spellEnd"/>
            <w:r w:rsidRPr="006E4B58">
              <w:rPr>
                <w:rFonts w:cs="Calibri"/>
                <w:color w:val="BFBFBF"/>
                <w:sz w:val="22"/>
                <w:szCs w:val="22"/>
              </w:rPr>
              <w:t xml:space="preserve"> mi. </w:t>
            </w:r>
            <w:proofErr w:type="spellStart"/>
            <w:r w:rsidRPr="006E4B58">
              <w:rPr>
                <w:rFonts w:cs="Calibri"/>
                <w:color w:val="BFBFBF"/>
                <w:sz w:val="22"/>
                <w:szCs w:val="22"/>
              </w:rPr>
              <w:t>Vivamus</w:t>
            </w:r>
            <w:proofErr w:type="spellEnd"/>
            <w:r w:rsidRPr="006E4B58">
              <w:rPr>
                <w:rFonts w:cs="Calibri"/>
                <w:color w:val="BFBFBF"/>
                <w:sz w:val="22"/>
                <w:szCs w:val="22"/>
              </w:rPr>
              <w:t xml:space="preserve"> </w:t>
            </w:r>
            <w:proofErr w:type="spellStart"/>
            <w:r w:rsidRPr="006E4B58">
              <w:rPr>
                <w:rFonts w:cs="Calibri"/>
                <w:color w:val="BFBFBF"/>
                <w:sz w:val="22"/>
                <w:szCs w:val="22"/>
              </w:rPr>
              <w:t>sit</w:t>
            </w:r>
            <w:proofErr w:type="spellEnd"/>
            <w:r w:rsidRPr="006E4B58">
              <w:rPr>
                <w:rFonts w:cs="Calibri"/>
                <w:color w:val="BFBFBF"/>
                <w:sz w:val="22"/>
                <w:szCs w:val="22"/>
              </w:rPr>
              <w:t xml:space="preserve"> </w:t>
            </w:r>
            <w:proofErr w:type="spellStart"/>
            <w:r w:rsidRPr="006E4B58">
              <w:rPr>
                <w:rFonts w:cs="Calibri"/>
                <w:color w:val="BFBFBF"/>
                <w:sz w:val="22"/>
                <w:szCs w:val="22"/>
              </w:rPr>
              <w:t>amet</w:t>
            </w:r>
            <w:proofErr w:type="spellEnd"/>
            <w:r w:rsidRPr="006E4B58">
              <w:rPr>
                <w:rFonts w:cs="Calibri"/>
                <w:color w:val="BFBFBF"/>
                <w:sz w:val="22"/>
                <w:szCs w:val="22"/>
              </w:rPr>
              <w:t xml:space="preserve"> </w:t>
            </w:r>
            <w:proofErr w:type="spellStart"/>
            <w:r w:rsidRPr="006E4B58">
              <w:rPr>
                <w:rFonts w:cs="Calibri"/>
                <w:color w:val="BFBFBF"/>
                <w:sz w:val="22"/>
                <w:szCs w:val="22"/>
              </w:rPr>
              <w:t>varius</w:t>
            </w:r>
            <w:proofErr w:type="spellEnd"/>
            <w:r w:rsidRPr="006E4B58">
              <w:rPr>
                <w:rFonts w:cs="Calibri"/>
                <w:color w:val="BFBFBF"/>
                <w:sz w:val="22"/>
                <w:szCs w:val="22"/>
              </w:rPr>
              <w:t xml:space="preserve"> </w:t>
            </w:r>
            <w:proofErr w:type="spellStart"/>
            <w:r w:rsidRPr="006E4B58">
              <w:rPr>
                <w:rFonts w:cs="Calibri"/>
                <w:color w:val="BFBFBF"/>
                <w:sz w:val="22"/>
                <w:szCs w:val="22"/>
              </w:rPr>
              <w:t>lectus</w:t>
            </w:r>
            <w:proofErr w:type="spellEnd"/>
            <w:r w:rsidRPr="006E4B58">
              <w:rPr>
                <w:rFonts w:cs="Calibri"/>
                <w:color w:val="BFBFBF"/>
                <w:sz w:val="22"/>
                <w:szCs w:val="22"/>
              </w:rPr>
              <w:t xml:space="preserve">, </w:t>
            </w:r>
            <w:proofErr w:type="spellStart"/>
            <w:r w:rsidRPr="006E4B58">
              <w:rPr>
                <w:rFonts w:cs="Calibri"/>
                <w:color w:val="BFBFBF"/>
                <w:sz w:val="22"/>
                <w:szCs w:val="22"/>
              </w:rPr>
              <w:t>facilisis</w:t>
            </w:r>
            <w:proofErr w:type="spellEnd"/>
            <w:r w:rsidRPr="006E4B58">
              <w:rPr>
                <w:rFonts w:cs="Calibri"/>
                <w:color w:val="BFBFBF"/>
                <w:sz w:val="22"/>
                <w:szCs w:val="22"/>
              </w:rPr>
              <w:t xml:space="preserve"> tristique ipsum. In </w:t>
            </w:r>
            <w:proofErr w:type="spellStart"/>
            <w:r w:rsidRPr="006E4B58">
              <w:rPr>
                <w:rFonts w:cs="Calibri"/>
                <w:color w:val="BFBFBF"/>
                <w:sz w:val="22"/>
                <w:szCs w:val="22"/>
              </w:rPr>
              <w:t>ultricies</w:t>
            </w:r>
            <w:proofErr w:type="spellEnd"/>
            <w:r w:rsidRPr="006E4B58">
              <w:rPr>
                <w:rFonts w:cs="Calibri"/>
                <w:color w:val="BFBFBF"/>
                <w:sz w:val="22"/>
                <w:szCs w:val="22"/>
              </w:rPr>
              <w:t xml:space="preserve"> dictum </w:t>
            </w:r>
            <w:proofErr w:type="spellStart"/>
            <w:r w:rsidRPr="006E4B58">
              <w:rPr>
                <w:rFonts w:cs="Calibri"/>
                <w:color w:val="BFBFBF"/>
                <w:sz w:val="22"/>
                <w:szCs w:val="22"/>
              </w:rPr>
              <w:t>convallis</w:t>
            </w:r>
            <w:proofErr w:type="spellEnd"/>
            <w:r w:rsidRPr="006E4B58">
              <w:rPr>
                <w:rFonts w:cs="Calibri"/>
                <w:color w:val="BFBFBF"/>
                <w:sz w:val="22"/>
                <w:szCs w:val="22"/>
              </w:rPr>
              <w:t xml:space="preserve">. Mauris </w:t>
            </w:r>
            <w:proofErr w:type="spellStart"/>
            <w:r w:rsidRPr="006E4B58">
              <w:rPr>
                <w:rFonts w:cs="Calibri"/>
                <w:color w:val="BFBFBF"/>
                <w:sz w:val="22"/>
                <w:szCs w:val="22"/>
              </w:rPr>
              <w:t>sed</w:t>
            </w:r>
            <w:proofErr w:type="spellEnd"/>
            <w:r w:rsidRPr="006E4B58">
              <w:rPr>
                <w:rFonts w:cs="Calibri"/>
                <w:color w:val="BFBFBF"/>
                <w:sz w:val="22"/>
                <w:szCs w:val="22"/>
              </w:rPr>
              <w:t xml:space="preserve"> </w:t>
            </w:r>
            <w:proofErr w:type="spellStart"/>
            <w:r w:rsidRPr="006E4B58">
              <w:rPr>
                <w:rFonts w:cs="Calibri"/>
                <w:color w:val="BFBFBF"/>
                <w:sz w:val="22"/>
                <w:szCs w:val="22"/>
              </w:rPr>
              <w:t>lacinia</w:t>
            </w:r>
            <w:proofErr w:type="spellEnd"/>
            <w:r w:rsidRPr="006E4B58">
              <w:rPr>
                <w:rFonts w:cs="Calibri"/>
                <w:color w:val="BFBFBF"/>
                <w:sz w:val="22"/>
                <w:szCs w:val="22"/>
              </w:rPr>
              <w:t xml:space="preserve"> </w:t>
            </w:r>
            <w:proofErr w:type="spellStart"/>
            <w:r w:rsidRPr="006E4B58">
              <w:rPr>
                <w:rFonts w:cs="Calibri"/>
                <w:color w:val="BFBFBF"/>
                <w:sz w:val="22"/>
                <w:szCs w:val="22"/>
              </w:rPr>
              <w:t>lectus</w:t>
            </w:r>
            <w:proofErr w:type="spellEnd"/>
            <w:r w:rsidRPr="006E4B58">
              <w:rPr>
                <w:rFonts w:cs="Calibri"/>
                <w:color w:val="BFBFBF"/>
                <w:sz w:val="22"/>
                <w:szCs w:val="22"/>
              </w:rPr>
              <w:t xml:space="preserve">. In </w:t>
            </w:r>
            <w:proofErr w:type="spellStart"/>
            <w:r w:rsidRPr="006E4B58">
              <w:rPr>
                <w:rFonts w:cs="Calibri"/>
                <w:color w:val="BFBFBF"/>
                <w:sz w:val="22"/>
                <w:szCs w:val="22"/>
              </w:rPr>
              <w:t>finibus</w:t>
            </w:r>
            <w:proofErr w:type="spellEnd"/>
            <w:r w:rsidRPr="006E4B58">
              <w:rPr>
                <w:rFonts w:cs="Calibri"/>
                <w:color w:val="BFBFBF"/>
                <w:sz w:val="22"/>
                <w:szCs w:val="22"/>
              </w:rPr>
              <w:t xml:space="preserve"> ante eu </w:t>
            </w:r>
            <w:proofErr w:type="spellStart"/>
            <w:r w:rsidRPr="006E4B58">
              <w:rPr>
                <w:rFonts w:cs="Calibri"/>
                <w:color w:val="BFBFBF"/>
                <w:sz w:val="22"/>
                <w:szCs w:val="22"/>
              </w:rPr>
              <w:t>nibh</w:t>
            </w:r>
            <w:proofErr w:type="spellEnd"/>
            <w:r w:rsidRPr="006E4B58">
              <w:rPr>
                <w:rFonts w:cs="Calibri"/>
                <w:color w:val="BFBFBF"/>
                <w:sz w:val="22"/>
                <w:szCs w:val="22"/>
              </w:rPr>
              <w:t xml:space="preserve"> </w:t>
            </w:r>
            <w:proofErr w:type="spellStart"/>
            <w:r w:rsidRPr="006E4B58">
              <w:rPr>
                <w:rFonts w:cs="Calibri"/>
                <w:color w:val="BFBFBF"/>
                <w:sz w:val="22"/>
                <w:szCs w:val="22"/>
              </w:rPr>
              <w:t>ultrices</w:t>
            </w:r>
            <w:proofErr w:type="spellEnd"/>
            <w:r w:rsidRPr="006E4B58">
              <w:rPr>
                <w:rFonts w:cs="Calibri"/>
                <w:color w:val="BFBFBF"/>
                <w:sz w:val="22"/>
                <w:szCs w:val="22"/>
              </w:rPr>
              <w:t xml:space="preserve"> </w:t>
            </w:r>
            <w:proofErr w:type="spellStart"/>
            <w:r w:rsidRPr="006E4B58">
              <w:rPr>
                <w:rFonts w:cs="Calibri"/>
                <w:color w:val="BFBFBF"/>
                <w:sz w:val="22"/>
                <w:szCs w:val="22"/>
              </w:rPr>
              <w:t>sagittis</w:t>
            </w:r>
            <w:proofErr w:type="spellEnd"/>
            <w:r w:rsidRPr="006E4B58">
              <w:rPr>
                <w:rFonts w:cs="Calibri"/>
                <w:color w:val="BFBFBF"/>
                <w:sz w:val="22"/>
                <w:szCs w:val="22"/>
              </w:rPr>
              <w:t xml:space="preserve">. Sed </w:t>
            </w:r>
            <w:proofErr w:type="spellStart"/>
            <w:r w:rsidRPr="006E4B58">
              <w:rPr>
                <w:rFonts w:cs="Calibri"/>
                <w:color w:val="BFBFBF"/>
                <w:sz w:val="22"/>
                <w:szCs w:val="22"/>
              </w:rPr>
              <w:t>efficitur</w:t>
            </w:r>
            <w:proofErr w:type="spellEnd"/>
            <w:r w:rsidRPr="006E4B58">
              <w:rPr>
                <w:rFonts w:cs="Calibri"/>
                <w:color w:val="BFBFBF"/>
                <w:sz w:val="22"/>
                <w:szCs w:val="22"/>
              </w:rPr>
              <w:t xml:space="preserve"> </w:t>
            </w:r>
            <w:proofErr w:type="spellStart"/>
            <w:r w:rsidRPr="006E4B58">
              <w:rPr>
                <w:rFonts w:cs="Calibri"/>
                <w:color w:val="BFBFBF"/>
                <w:sz w:val="22"/>
                <w:szCs w:val="22"/>
              </w:rPr>
              <w:t>velit</w:t>
            </w:r>
            <w:proofErr w:type="spellEnd"/>
            <w:r w:rsidRPr="006E4B58">
              <w:rPr>
                <w:rFonts w:cs="Calibri"/>
                <w:color w:val="BFBFBF"/>
                <w:sz w:val="22"/>
                <w:szCs w:val="22"/>
              </w:rPr>
              <w:t xml:space="preserve"> </w:t>
            </w:r>
            <w:proofErr w:type="spellStart"/>
            <w:r w:rsidRPr="006E4B58">
              <w:rPr>
                <w:rFonts w:cs="Calibri"/>
                <w:color w:val="BFBFBF"/>
                <w:sz w:val="22"/>
                <w:szCs w:val="22"/>
              </w:rPr>
              <w:t>ac</w:t>
            </w:r>
            <w:proofErr w:type="spellEnd"/>
            <w:r w:rsidRPr="006E4B58">
              <w:rPr>
                <w:rFonts w:cs="Calibri"/>
                <w:color w:val="BFBFBF"/>
                <w:sz w:val="22"/>
                <w:szCs w:val="22"/>
              </w:rPr>
              <w:t xml:space="preserve"> </w:t>
            </w:r>
            <w:proofErr w:type="spellStart"/>
            <w:r w:rsidRPr="006E4B58">
              <w:rPr>
                <w:rFonts w:cs="Calibri"/>
                <w:color w:val="BFBFBF"/>
                <w:sz w:val="22"/>
                <w:szCs w:val="22"/>
              </w:rPr>
              <w:t>tincidunt</w:t>
            </w:r>
            <w:proofErr w:type="spellEnd"/>
            <w:r w:rsidRPr="006E4B58">
              <w:rPr>
                <w:rFonts w:cs="Calibri"/>
                <w:color w:val="BFBFBF"/>
                <w:sz w:val="22"/>
                <w:szCs w:val="22"/>
              </w:rPr>
              <w:t xml:space="preserve"> </w:t>
            </w:r>
            <w:proofErr w:type="spellStart"/>
            <w:r w:rsidRPr="006E4B58">
              <w:rPr>
                <w:rFonts w:cs="Calibri"/>
                <w:color w:val="BFBFBF"/>
                <w:sz w:val="22"/>
                <w:szCs w:val="22"/>
              </w:rPr>
              <w:t>tempor</w:t>
            </w:r>
            <w:proofErr w:type="spellEnd"/>
            <w:r w:rsidRPr="006E4B58">
              <w:rPr>
                <w:rFonts w:cs="Calibri"/>
                <w:color w:val="BFBFBF"/>
                <w:sz w:val="22"/>
                <w:szCs w:val="22"/>
              </w:rPr>
              <w:t xml:space="preserve">. </w:t>
            </w:r>
            <w:proofErr w:type="spellStart"/>
            <w:r w:rsidRPr="006E4B58">
              <w:rPr>
                <w:rFonts w:cs="Calibri"/>
                <w:color w:val="BFBFBF"/>
                <w:sz w:val="22"/>
                <w:szCs w:val="22"/>
              </w:rPr>
              <w:t>Aliquam</w:t>
            </w:r>
            <w:proofErr w:type="spellEnd"/>
            <w:r w:rsidRPr="006E4B58">
              <w:rPr>
                <w:rFonts w:cs="Calibri"/>
                <w:color w:val="BFBFBF"/>
                <w:sz w:val="22"/>
                <w:szCs w:val="22"/>
              </w:rPr>
              <w:t xml:space="preserve"> </w:t>
            </w:r>
            <w:proofErr w:type="spellStart"/>
            <w:r w:rsidRPr="006E4B58">
              <w:rPr>
                <w:rFonts w:cs="Calibri"/>
                <w:color w:val="BFBFBF"/>
                <w:sz w:val="22"/>
                <w:szCs w:val="22"/>
              </w:rPr>
              <w:t>ornare</w:t>
            </w:r>
            <w:proofErr w:type="spellEnd"/>
            <w:r w:rsidRPr="006E4B58">
              <w:rPr>
                <w:rFonts w:cs="Calibri"/>
                <w:color w:val="BFBFBF"/>
                <w:sz w:val="22"/>
                <w:szCs w:val="22"/>
              </w:rPr>
              <w:t xml:space="preserve"> eu </w:t>
            </w:r>
            <w:proofErr w:type="spellStart"/>
            <w:r w:rsidRPr="006E4B58">
              <w:rPr>
                <w:rFonts w:cs="Calibri"/>
                <w:color w:val="BFBFBF"/>
                <w:sz w:val="22"/>
                <w:szCs w:val="22"/>
              </w:rPr>
              <w:t>tellus</w:t>
            </w:r>
            <w:proofErr w:type="spellEnd"/>
            <w:r w:rsidRPr="006E4B58">
              <w:rPr>
                <w:rFonts w:cs="Calibri"/>
                <w:color w:val="BFBFBF"/>
                <w:sz w:val="22"/>
                <w:szCs w:val="22"/>
              </w:rPr>
              <w:t xml:space="preserve"> </w:t>
            </w:r>
            <w:proofErr w:type="spellStart"/>
            <w:r w:rsidRPr="006E4B58">
              <w:rPr>
                <w:rFonts w:cs="Calibri"/>
                <w:color w:val="BFBFBF"/>
                <w:sz w:val="22"/>
                <w:szCs w:val="22"/>
              </w:rPr>
              <w:t>quis</w:t>
            </w:r>
            <w:proofErr w:type="spellEnd"/>
            <w:r w:rsidRPr="006E4B58">
              <w:rPr>
                <w:rFonts w:cs="Calibri"/>
                <w:color w:val="BFBFBF"/>
                <w:sz w:val="22"/>
                <w:szCs w:val="22"/>
              </w:rPr>
              <w:t xml:space="preserve"> </w:t>
            </w:r>
            <w:proofErr w:type="spellStart"/>
            <w:r w:rsidRPr="006E4B58">
              <w:rPr>
                <w:rFonts w:cs="Calibri"/>
                <w:color w:val="BFBFBF"/>
                <w:sz w:val="22"/>
                <w:szCs w:val="22"/>
              </w:rPr>
              <w:t>condimentum</w:t>
            </w:r>
            <w:proofErr w:type="spellEnd"/>
            <w:r w:rsidRPr="006E4B58">
              <w:rPr>
                <w:rFonts w:cs="Calibri"/>
                <w:color w:val="BFBFBF"/>
                <w:sz w:val="22"/>
                <w:szCs w:val="22"/>
              </w:rPr>
              <w:t xml:space="preserve">. Morbi </w:t>
            </w:r>
            <w:proofErr w:type="spellStart"/>
            <w:r w:rsidRPr="006E4B58">
              <w:rPr>
                <w:rFonts w:cs="Calibri"/>
                <w:color w:val="BFBFBF"/>
                <w:sz w:val="22"/>
                <w:szCs w:val="22"/>
              </w:rPr>
              <w:t>ornare</w:t>
            </w:r>
            <w:proofErr w:type="spellEnd"/>
            <w:r w:rsidRPr="006E4B58">
              <w:rPr>
                <w:rFonts w:cs="Calibri"/>
                <w:color w:val="BFBFBF"/>
                <w:sz w:val="22"/>
                <w:szCs w:val="22"/>
              </w:rPr>
              <w:t xml:space="preserve"> </w:t>
            </w:r>
            <w:proofErr w:type="spellStart"/>
            <w:r w:rsidRPr="006E4B58">
              <w:rPr>
                <w:rFonts w:cs="Calibri"/>
                <w:color w:val="BFBFBF"/>
                <w:sz w:val="22"/>
                <w:szCs w:val="22"/>
              </w:rPr>
              <w:t>tincidunt</w:t>
            </w:r>
            <w:proofErr w:type="spellEnd"/>
            <w:r w:rsidRPr="006E4B58">
              <w:rPr>
                <w:rFonts w:cs="Calibri"/>
                <w:color w:val="BFBFBF"/>
                <w:sz w:val="22"/>
                <w:szCs w:val="22"/>
              </w:rPr>
              <w:t xml:space="preserve"> </w:t>
            </w:r>
            <w:proofErr w:type="spellStart"/>
            <w:r w:rsidRPr="006E4B58">
              <w:rPr>
                <w:rFonts w:cs="Calibri"/>
                <w:color w:val="BFBFBF"/>
                <w:sz w:val="22"/>
                <w:szCs w:val="22"/>
              </w:rPr>
              <w:t>congue</w:t>
            </w:r>
            <w:proofErr w:type="spellEnd"/>
            <w:r w:rsidRPr="006E4B58">
              <w:rPr>
                <w:rFonts w:cs="Calibri"/>
                <w:color w:val="BFBFBF"/>
                <w:sz w:val="22"/>
                <w:szCs w:val="22"/>
              </w:rPr>
              <w:t xml:space="preserve">. </w:t>
            </w:r>
            <w:proofErr w:type="spellStart"/>
            <w:r w:rsidRPr="006E4B58">
              <w:rPr>
                <w:rFonts w:cs="Calibri"/>
                <w:color w:val="BFBFBF"/>
                <w:sz w:val="22"/>
                <w:szCs w:val="22"/>
              </w:rPr>
              <w:t>Vivamus</w:t>
            </w:r>
            <w:proofErr w:type="spellEnd"/>
            <w:r w:rsidRPr="006E4B58">
              <w:rPr>
                <w:rFonts w:cs="Calibri"/>
                <w:color w:val="BFBFBF"/>
                <w:sz w:val="22"/>
                <w:szCs w:val="22"/>
              </w:rPr>
              <w:t xml:space="preserve"> libero </w:t>
            </w:r>
            <w:proofErr w:type="spellStart"/>
            <w:r w:rsidRPr="006E4B58">
              <w:rPr>
                <w:rFonts w:cs="Calibri"/>
                <w:color w:val="BFBFBF"/>
                <w:sz w:val="22"/>
                <w:szCs w:val="22"/>
              </w:rPr>
              <w:t>leo</w:t>
            </w:r>
            <w:proofErr w:type="spellEnd"/>
            <w:r w:rsidRPr="006E4B58">
              <w:rPr>
                <w:rFonts w:cs="Calibri"/>
                <w:color w:val="BFBFBF"/>
                <w:sz w:val="22"/>
                <w:szCs w:val="22"/>
              </w:rPr>
              <w:t xml:space="preserve">, </w:t>
            </w:r>
            <w:proofErr w:type="spellStart"/>
            <w:r w:rsidRPr="006E4B58">
              <w:rPr>
                <w:rFonts w:cs="Calibri"/>
                <w:color w:val="BFBFBF"/>
                <w:sz w:val="22"/>
                <w:szCs w:val="22"/>
              </w:rPr>
              <w:t>fringilla</w:t>
            </w:r>
            <w:proofErr w:type="spellEnd"/>
            <w:r w:rsidRPr="006E4B58">
              <w:rPr>
                <w:rFonts w:cs="Calibri"/>
                <w:color w:val="BFBFBF"/>
                <w:sz w:val="22"/>
                <w:szCs w:val="22"/>
              </w:rPr>
              <w:t xml:space="preserve"> et </w:t>
            </w:r>
            <w:proofErr w:type="spellStart"/>
            <w:r w:rsidRPr="006E4B58">
              <w:rPr>
                <w:rFonts w:cs="Calibri"/>
                <w:color w:val="BFBFBF"/>
                <w:sz w:val="22"/>
                <w:szCs w:val="22"/>
              </w:rPr>
              <w:t>urna</w:t>
            </w:r>
            <w:proofErr w:type="spellEnd"/>
            <w:r w:rsidRPr="006E4B58">
              <w:rPr>
                <w:rFonts w:cs="Calibri"/>
                <w:color w:val="BFBFBF"/>
                <w:sz w:val="22"/>
                <w:szCs w:val="22"/>
              </w:rPr>
              <w:t xml:space="preserve"> nec, </w:t>
            </w:r>
            <w:proofErr w:type="spellStart"/>
            <w:r w:rsidRPr="006E4B58">
              <w:rPr>
                <w:rFonts w:cs="Calibri"/>
                <w:color w:val="BFBFBF"/>
                <w:sz w:val="22"/>
                <w:szCs w:val="22"/>
              </w:rPr>
              <w:t>dapibus</w:t>
            </w:r>
            <w:proofErr w:type="spellEnd"/>
            <w:r w:rsidRPr="006E4B58">
              <w:rPr>
                <w:rFonts w:cs="Calibri"/>
                <w:color w:val="BFBFBF"/>
                <w:sz w:val="22"/>
                <w:szCs w:val="22"/>
              </w:rPr>
              <w:t xml:space="preserve"> </w:t>
            </w:r>
            <w:proofErr w:type="spellStart"/>
            <w:r w:rsidRPr="006E4B58">
              <w:rPr>
                <w:rFonts w:cs="Calibri"/>
                <w:color w:val="BFBFBF"/>
                <w:sz w:val="22"/>
                <w:szCs w:val="22"/>
              </w:rPr>
              <w:t>hendrerit</w:t>
            </w:r>
            <w:proofErr w:type="spellEnd"/>
            <w:r w:rsidRPr="006E4B58">
              <w:rPr>
                <w:rFonts w:cs="Calibri"/>
                <w:color w:val="BFBFBF"/>
                <w:sz w:val="22"/>
                <w:szCs w:val="22"/>
              </w:rPr>
              <w:t xml:space="preserve"> magna.</w:t>
            </w:r>
          </w:p>
          <w:p w14:paraId="0CFF2E35" w14:textId="77777777" w:rsidR="006E4B58" w:rsidRPr="006E4B58" w:rsidRDefault="006E4B58" w:rsidP="006E4B58">
            <w:pPr>
              <w:rPr>
                <w:rFonts w:cs="Calibri"/>
                <w:color w:val="BFBFBF"/>
                <w:sz w:val="22"/>
                <w:szCs w:val="22"/>
              </w:rPr>
            </w:pPr>
            <w:r w:rsidRPr="006E4B58">
              <w:rPr>
                <w:rFonts w:cs="Calibri"/>
                <w:color w:val="BFBFBF"/>
                <w:sz w:val="22"/>
                <w:szCs w:val="22"/>
              </w:rPr>
              <w:t xml:space="preserve">Duis </w:t>
            </w:r>
            <w:proofErr w:type="spellStart"/>
            <w:r w:rsidRPr="006E4B58">
              <w:rPr>
                <w:rFonts w:cs="Calibri"/>
                <w:color w:val="BFBFBF"/>
                <w:sz w:val="22"/>
                <w:szCs w:val="22"/>
              </w:rPr>
              <w:t>blandit</w:t>
            </w:r>
            <w:proofErr w:type="spellEnd"/>
            <w:r w:rsidRPr="006E4B58">
              <w:rPr>
                <w:rFonts w:cs="Calibri"/>
                <w:color w:val="BFBFBF"/>
                <w:sz w:val="22"/>
                <w:szCs w:val="22"/>
              </w:rPr>
              <w:t xml:space="preserve">, </w:t>
            </w:r>
            <w:proofErr w:type="spellStart"/>
            <w:r w:rsidRPr="006E4B58">
              <w:rPr>
                <w:rFonts w:cs="Calibri"/>
                <w:color w:val="BFBFBF"/>
                <w:sz w:val="22"/>
                <w:szCs w:val="22"/>
              </w:rPr>
              <w:t>augue</w:t>
            </w:r>
            <w:proofErr w:type="spellEnd"/>
            <w:r w:rsidRPr="006E4B58">
              <w:rPr>
                <w:rFonts w:cs="Calibri"/>
                <w:color w:val="BFBFBF"/>
                <w:sz w:val="22"/>
                <w:szCs w:val="22"/>
              </w:rPr>
              <w:t xml:space="preserve"> vitae </w:t>
            </w:r>
            <w:proofErr w:type="spellStart"/>
            <w:r w:rsidRPr="006E4B58">
              <w:rPr>
                <w:rFonts w:cs="Calibri"/>
                <w:color w:val="BFBFBF"/>
                <w:sz w:val="22"/>
                <w:szCs w:val="22"/>
              </w:rPr>
              <w:t>varius</w:t>
            </w:r>
            <w:proofErr w:type="spellEnd"/>
            <w:r w:rsidRPr="006E4B58">
              <w:rPr>
                <w:rFonts w:cs="Calibri"/>
                <w:color w:val="BFBFBF"/>
                <w:sz w:val="22"/>
                <w:szCs w:val="22"/>
              </w:rPr>
              <w:t xml:space="preserve"> </w:t>
            </w:r>
            <w:proofErr w:type="spellStart"/>
            <w:r w:rsidRPr="006E4B58">
              <w:rPr>
                <w:rFonts w:cs="Calibri"/>
                <w:color w:val="BFBFBF"/>
                <w:sz w:val="22"/>
                <w:szCs w:val="22"/>
              </w:rPr>
              <w:t>finibus</w:t>
            </w:r>
            <w:proofErr w:type="spellEnd"/>
            <w:r w:rsidRPr="006E4B58">
              <w:rPr>
                <w:rFonts w:cs="Calibri"/>
                <w:color w:val="BFBFBF"/>
                <w:sz w:val="22"/>
                <w:szCs w:val="22"/>
              </w:rPr>
              <w:t xml:space="preserve">, </w:t>
            </w:r>
            <w:proofErr w:type="spellStart"/>
            <w:r w:rsidRPr="006E4B58">
              <w:rPr>
                <w:rFonts w:cs="Calibri"/>
                <w:color w:val="BFBFBF"/>
                <w:sz w:val="22"/>
                <w:szCs w:val="22"/>
              </w:rPr>
              <w:t>velit</w:t>
            </w:r>
            <w:proofErr w:type="spellEnd"/>
            <w:r w:rsidRPr="006E4B58">
              <w:rPr>
                <w:rFonts w:cs="Calibri"/>
                <w:color w:val="BFBFBF"/>
                <w:sz w:val="22"/>
                <w:szCs w:val="22"/>
              </w:rPr>
              <w:t xml:space="preserve"> </w:t>
            </w:r>
            <w:proofErr w:type="spellStart"/>
            <w:r w:rsidRPr="006E4B58">
              <w:rPr>
                <w:rFonts w:cs="Calibri"/>
                <w:color w:val="BFBFBF"/>
                <w:sz w:val="22"/>
                <w:szCs w:val="22"/>
              </w:rPr>
              <w:t>tellus</w:t>
            </w:r>
            <w:proofErr w:type="spellEnd"/>
            <w:r w:rsidRPr="006E4B58">
              <w:rPr>
                <w:rFonts w:cs="Calibri"/>
                <w:color w:val="BFBFBF"/>
                <w:sz w:val="22"/>
                <w:szCs w:val="22"/>
              </w:rPr>
              <w:t xml:space="preserve"> </w:t>
            </w:r>
            <w:proofErr w:type="spellStart"/>
            <w:r w:rsidRPr="006E4B58">
              <w:rPr>
                <w:rFonts w:cs="Calibri"/>
                <w:color w:val="BFBFBF"/>
                <w:sz w:val="22"/>
                <w:szCs w:val="22"/>
              </w:rPr>
              <w:t>sollicitudin</w:t>
            </w:r>
            <w:proofErr w:type="spellEnd"/>
            <w:r w:rsidRPr="006E4B58">
              <w:rPr>
                <w:rFonts w:cs="Calibri"/>
                <w:color w:val="BFBFBF"/>
                <w:sz w:val="22"/>
                <w:szCs w:val="22"/>
              </w:rPr>
              <w:t xml:space="preserve"> </w:t>
            </w:r>
            <w:proofErr w:type="spellStart"/>
            <w:r w:rsidRPr="006E4B58">
              <w:rPr>
                <w:rFonts w:cs="Calibri"/>
                <w:color w:val="BFBFBF"/>
                <w:sz w:val="22"/>
                <w:szCs w:val="22"/>
              </w:rPr>
              <w:t>odio</w:t>
            </w:r>
            <w:proofErr w:type="spellEnd"/>
            <w:r w:rsidRPr="006E4B58">
              <w:rPr>
                <w:rFonts w:cs="Calibri"/>
                <w:color w:val="BFBFBF"/>
                <w:sz w:val="22"/>
                <w:szCs w:val="22"/>
              </w:rPr>
              <w:t xml:space="preserve">, et </w:t>
            </w:r>
            <w:proofErr w:type="spellStart"/>
            <w:r w:rsidRPr="006E4B58">
              <w:rPr>
                <w:rFonts w:cs="Calibri"/>
                <w:color w:val="BFBFBF"/>
                <w:sz w:val="22"/>
                <w:szCs w:val="22"/>
              </w:rPr>
              <w:t>lacinia</w:t>
            </w:r>
            <w:proofErr w:type="spellEnd"/>
            <w:r w:rsidRPr="006E4B58">
              <w:rPr>
                <w:rFonts w:cs="Calibri"/>
                <w:color w:val="BFBFBF"/>
                <w:sz w:val="22"/>
                <w:szCs w:val="22"/>
              </w:rPr>
              <w:t xml:space="preserve"> </w:t>
            </w:r>
            <w:proofErr w:type="spellStart"/>
            <w:r w:rsidRPr="006E4B58">
              <w:rPr>
                <w:rFonts w:cs="Calibri"/>
                <w:color w:val="BFBFBF"/>
                <w:sz w:val="22"/>
                <w:szCs w:val="22"/>
              </w:rPr>
              <w:t>velit</w:t>
            </w:r>
            <w:proofErr w:type="spellEnd"/>
            <w:r w:rsidRPr="006E4B58">
              <w:rPr>
                <w:rFonts w:cs="Calibri"/>
                <w:color w:val="BFBFBF"/>
                <w:sz w:val="22"/>
                <w:szCs w:val="22"/>
              </w:rPr>
              <w:t xml:space="preserve"> </w:t>
            </w:r>
            <w:proofErr w:type="spellStart"/>
            <w:r w:rsidRPr="006E4B58">
              <w:rPr>
                <w:rFonts w:cs="Calibri"/>
                <w:color w:val="BFBFBF"/>
                <w:sz w:val="22"/>
                <w:szCs w:val="22"/>
              </w:rPr>
              <w:t>odio</w:t>
            </w:r>
            <w:proofErr w:type="spellEnd"/>
            <w:r w:rsidRPr="006E4B58">
              <w:rPr>
                <w:rFonts w:cs="Calibri"/>
                <w:color w:val="BFBFBF"/>
                <w:sz w:val="22"/>
                <w:szCs w:val="22"/>
              </w:rPr>
              <w:t xml:space="preserve"> </w:t>
            </w:r>
            <w:proofErr w:type="spellStart"/>
            <w:r w:rsidRPr="006E4B58">
              <w:rPr>
                <w:rFonts w:cs="Calibri"/>
                <w:color w:val="BFBFBF"/>
                <w:sz w:val="22"/>
                <w:szCs w:val="22"/>
              </w:rPr>
              <w:t>posuere</w:t>
            </w:r>
            <w:proofErr w:type="spellEnd"/>
            <w:r w:rsidRPr="006E4B58">
              <w:rPr>
                <w:rFonts w:cs="Calibri"/>
                <w:color w:val="BFBFBF"/>
                <w:sz w:val="22"/>
                <w:szCs w:val="22"/>
              </w:rPr>
              <w:t xml:space="preserve"> </w:t>
            </w:r>
            <w:proofErr w:type="spellStart"/>
            <w:r w:rsidRPr="006E4B58">
              <w:rPr>
                <w:rFonts w:cs="Calibri"/>
                <w:color w:val="BFBFBF"/>
                <w:sz w:val="22"/>
                <w:szCs w:val="22"/>
              </w:rPr>
              <w:t>nisi</w:t>
            </w:r>
            <w:proofErr w:type="spellEnd"/>
            <w:r w:rsidRPr="006E4B58">
              <w:rPr>
                <w:rFonts w:cs="Calibri"/>
                <w:color w:val="BFBFBF"/>
                <w:sz w:val="22"/>
                <w:szCs w:val="22"/>
              </w:rPr>
              <w:t xml:space="preserve">. Duis </w:t>
            </w:r>
            <w:proofErr w:type="spellStart"/>
            <w:r w:rsidRPr="006E4B58">
              <w:rPr>
                <w:rFonts w:cs="Calibri"/>
                <w:color w:val="BFBFBF"/>
                <w:sz w:val="22"/>
                <w:szCs w:val="22"/>
              </w:rPr>
              <w:t>malesuada</w:t>
            </w:r>
            <w:proofErr w:type="spellEnd"/>
            <w:r w:rsidRPr="006E4B58">
              <w:rPr>
                <w:rFonts w:cs="Calibri"/>
                <w:color w:val="BFBFBF"/>
                <w:sz w:val="22"/>
                <w:szCs w:val="22"/>
              </w:rPr>
              <w:t xml:space="preserve"> ex nec magna </w:t>
            </w:r>
            <w:proofErr w:type="spellStart"/>
            <w:r w:rsidRPr="006E4B58">
              <w:rPr>
                <w:rFonts w:cs="Calibri"/>
                <w:color w:val="BFBFBF"/>
                <w:sz w:val="22"/>
                <w:szCs w:val="22"/>
              </w:rPr>
              <w:t>ultrices</w:t>
            </w:r>
            <w:proofErr w:type="spellEnd"/>
            <w:r w:rsidRPr="006E4B58">
              <w:rPr>
                <w:rFonts w:cs="Calibri"/>
                <w:color w:val="BFBFBF"/>
                <w:sz w:val="22"/>
                <w:szCs w:val="22"/>
              </w:rPr>
              <w:t xml:space="preserve"> </w:t>
            </w:r>
            <w:proofErr w:type="spellStart"/>
            <w:r w:rsidRPr="006E4B58">
              <w:rPr>
                <w:rFonts w:cs="Calibri"/>
                <w:color w:val="BFBFBF"/>
                <w:sz w:val="22"/>
                <w:szCs w:val="22"/>
              </w:rPr>
              <w:t>porttitor</w:t>
            </w:r>
            <w:proofErr w:type="spellEnd"/>
            <w:r w:rsidRPr="006E4B58">
              <w:rPr>
                <w:rFonts w:cs="Calibri"/>
                <w:color w:val="BFBFBF"/>
                <w:sz w:val="22"/>
                <w:szCs w:val="22"/>
              </w:rPr>
              <w:t xml:space="preserve">. </w:t>
            </w:r>
            <w:proofErr w:type="spellStart"/>
            <w:r w:rsidRPr="006E4B58">
              <w:rPr>
                <w:rFonts w:cs="Calibri"/>
                <w:color w:val="BFBFBF"/>
                <w:sz w:val="22"/>
                <w:szCs w:val="22"/>
              </w:rPr>
              <w:t>Proin</w:t>
            </w:r>
            <w:proofErr w:type="spellEnd"/>
            <w:r w:rsidRPr="006E4B58">
              <w:rPr>
                <w:rFonts w:cs="Calibri"/>
                <w:color w:val="BFBFBF"/>
                <w:sz w:val="22"/>
                <w:szCs w:val="22"/>
              </w:rPr>
              <w:t xml:space="preserve"> </w:t>
            </w:r>
            <w:proofErr w:type="spellStart"/>
            <w:r w:rsidRPr="006E4B58">
              <w:rPr>
                <w:rFonts w:cs="Calibri"/>
                <w:color w:val="BFBFBF"/>
                <w:sz w:val="22"/>
                <w:szCs w:val="22"/>
              </w:rPr>
              <w:t>laoreet</w:t>
            </w:r>
            <w:proofErr w:type="spellEnd"/>
            <w:r w:rsidRPr="006E4B58">
              <w:rPr>
                <w:rFonts w:cs="Calibri"/>
                <w:color w:val="BFBFBF"/>
                <w:sz w:val="22"/>
                <w:szCs w:val="22"/>
              </w:rPr>
              <w:t xml:space="preserve"> </w:t>
            </w:r>
            <w:proofErr w:type="spellStart"/>
            <w:r w:rsidRPr="006E4B58">
              <w:rPr>
                <w:rFonts w:cs="Calibri"/>
                <w:color w:val="BFBFBF"/>
                <w:sz w:val="22"/>
                <w:szCs w:val="22"/>
              </w:rPr>
              <w:t>fermentum</w:t>
            </w:r>
            <w:proofErr w:type="spellEnd"/>
            <w:r w:rsidRPr="006E4B58">
              <w:rPr>
                <w:rFonts w:cs="Calibri"/>
                <w:color w:val="BFBFBF"/>
                <w:sz w:val="22"/>
                <w:szCs w:val="22"/>
              </w:rPr>
              <w:t xml:space="preserve"> nunc, </w:t>
            </w:r>
            <w:proofErr w:type="spellStart"/>
            <w:r w:rsidRPr="006E4B58">
              <w:rPr>
                <w:rFonts w:cs="Calibri"/>
                <w:color w:val="BFBFBF"/>
                <w:sz w:val="22"/>
                <w:szCs w:val="22"/>
              </w:rPr>
              <w:t>ac</w:t>
            </w:r>
            <w:proofErr w:type="spellEnd"/>
            <w:r w:rsidRPr="006E4B58">
              <w:rPr>
                <w:rFonts w:cs="Calibri"/>
                <w:color w:val="BFBFBF"/>
                <w:sz w:val="22"/>
                <w:szCs w:val="22"/>
              </w:rPr>
              <w:t xml:space="preserve"> </w:t>
            </w:r>
            <w:proofErr w:type="spellStart"/>
            <w:r w:rsidRPr="006E4B58">
              <w:rPr>
                <w:rFonts w:cs="Calibri"/>
                <w:color w:val="BFBFBF"/>
                <w:sz w:val="22"/>
                <w:szCs w:val="22"/>
              </w:rPr>
              <w:t>vulputate</w:t>
            </w:r>
            <w:proofErr w:type="spellEnd"/>
            <w:r w:rsidRPr="006E4B58">
              <w:rPr>
                <w:rFonts w:cs="Calibri"/>
                <w:color w:val="BFBFBF"/>
                <w:sz w:val="22"/>
                <w:szCs w:val="22"/>
              </w:rPr>
              <w:t xml:space="preserve"> </w:t>
            </w:r>
            <w:proofErr w:type="spellStart"/>
            <w:r w:rsidRPr="006E4B58">
              <w:rPr>
                <w:rFonts w:cs="Calibri"/>
                <w:color w:val="BFBFBF"/>
                <w:sz w:val="22"/>
                <w:szCs w:val="22"/>
              </w:rPr>
              <w:t>odio</w:t>
            </w:r>
            <w:proofErr w:type="spellEnd"/>
            <w:r w:rsidRPr="006E4B58">
              <w:rPr>
                <w:rFonts w:cs="Calibri"/>
                <w:color w:val="BFBFBF"/>
                <w:sz w:val="22"/>
                <w:szCs w:val="22"/>
              </w:rPr>
              <w:t xml:space="preserve"> </w:t>
            </w:r>
            <w:proofErr w:type="spellStart"/>
            <w:r w:rsidRPr="006E4B58">
              <w:rPr>
                <w:rFonts w:cs="Calibri"/>
                <w:color w:val="BFBFBF"/>
                <w:sz w:val="22"/>
                <w:szCs w:val="22"/>
              </w:rPr>
              <w:t>congue</w:t>
            </w:r>
            <w:proofErr w:type="spellEnd"/>
            <w:r w:rsidRPr="006E4B58">
              <w:rPr>
                <w:rFonts w:cs="Calibri"/>
                <w:color w:val="BFBFBF"/>
                <w:sz w:val="22"/>
                <w:szCs w:val="22"/>
              </w:rPr>
              <w:t xml:space="preserve"> nec. </w:t>
            </w:r>
            <w:proofErr w:type="spellStart"/>
            <w:r w:rsidRPr="006E4B58">
              <w:rPr>
                <w:rFonts w:cs="Calibri"/>
                <w:color w:val="BFBFBF"/>
                <w:sz w:val="22"/>
                <w:szCs w:val="22"/>
              </w:rPr>
              <w:t>Proin</w:t>
            </w:r>
            <w:proofErr w:type="spellEnd"/>
            <w:r w:rsidRPr="006E4B58">
              <w:rPr>
                <w:rFonts w:cs="Calibri"/>
                <w:color w:val="BFBFBF"/>
                <w:sz w:val="22"/>
                <w:szCs w:val="22"/>
              </w:rPr>
              <w:t xml:space="preserve"> eu </w:t>
            </w:r>
            <w:proofErr w:type="spellStart"/>
            <w:r w:rsidRPr="006E4B58">
              <w:rPr>
                <w:rFonts w:cs="Calibri"/>
                <w:color w:val="BFBFBF"/>
                <w:sz w:val="22"/>
                <w:szCs w:val="22"/>
              </w:rPr>
              <w:t>vulputate</w:t>
            </w:r>
            <w:proofErr w:type="spellEnd"/>
            <w:r w:rsidRPr="006E4B58">
              <w:rPr>
                <w:rFonts w:cs="Calibri"/>
                <w:color w:val="BFBFBF"/>
                <w:sz w:val="22"/>
                <w:szCs w:val="22"/>
              </w:rPr>
              <w:t xml:space="preserve"> massa, vitae </w:t>
            </w:r>
            <w:proofErr w:type="spellStart"/>
            <w:r w:rsidRPr="006E4B58">
              <w:rPr>
                <w:rFonts w:cs="Calibri"/>
                <w:color w:val="BFBFBF"/>
                <w:sz w:val="22"/>
                <w:szCs w:val="22"/>
              </w:rPr>
              <w:t>finibus</w:t>
            </w:r>
            <w:proofErr w:type="spellEnd"/>
            <w:r w:rsidRPr="006E4B58">
              <w:rPr>
                <w:rFonts w:cs="Calibri"/>
                <w:color w:val="BFBFBF"/>
                <w:sz w:val="22"/>
                <w:szCs w:val="22"/>
              </w:rPr>
              <w:t xml:space="preserve"> ex. </w:t>
            </w:r>
            <w:proofErr w:type="spellStart"/>
            <w:r w:rsidRPr="006E4B58">
              <w:rPr>
                <w:rFonts w:cs="Calibri"/>
                <w:color w:val="BFBFBF"/>
                <w:sz w:val="22"/>
                <w:szCs w:val="22"/>
              </w:rPr>
              <w:t>Aliquam</w:t>
            </w:r>
            <w:proofErr w:type="spellEnd"/>
            <w:r w:rsidRPr="006E4B58">
              <w:rPr>
                <w:rFonts w:cs="Calibri"/>
                <w:color w:val="BFBFBF"/>
                <w:sz w:val="22"/>
                <w:szCs w:val="22"/>
              </w:rPr>
              <w:t xml:space="preserve"> </w:t>
            </w:r>
            <w:proofErr w:type="spellStart"/>
            <w:r w:rsidRPr="006E4B58">
              <w:rPr>
                <w:rFonts w:cs="Calibri"/>
                <w:color w:val="BFBFBF"/>
                <w:sz w:val="22"/>
                <w:szCs w:val="22"/>
              </w:rPr>
              <w:t>suscipit</w:t>
            </w:r>
            <w:proofErr w:type="spellEnd"/>
            <w:r w:rsidRPr="006E4B58">
              <w:rPr>
                <w:rFonts w:cs="Calibri"/>
                <w:color w:val="BFBFBF"/>
                <w:sz w:val="22"/>
                <w:szCs w:val="22"/>
              </w:rPr>
              <w:t xml:space="preserve"> et massa nec </w:t>
            </w:r>
            <w:proofErr w:type="spellStart"/>
            <w:r w:rsidRPr="006E4B58">
              <w:rPr>
                <w:rFonts w:cs="Calibri"/>
                <w:color w:val="BFBFBF"/>
                <w:sz w:val="22"/>
                <w:szCs w:val="22"/>
              </w:rPr>
              <w:t>luctus</w:t>
            </w:r>
            <w:proofErr w:type="spellEnd"/>
            <w:r w:rsidRPr="006E4B58">
              <w:rPr>
                <w:rFonts w:cs="Calibri"/>
                <w:color w:val="BFBFBF"/>
                <w:sz w:val="22"/>
                <w:szCs w:val="22"/>
              </w:rPr>
              <w:t xml:space="preserve">. </w:t>
            </w:r>
            <w:proofErr w:type="spellStart"/>
            <w:r w:rsidRPr="006E4B58">
              <w:rPr>
                <w:rFonts w:cs="Calibri"/>
                <w:color w:val="BFBFBF"/>
                <w:sz w:val="22"/>
                <w:szCs w:val="22"/>
              </w:rPr>
              <w:t>Vestibulum</w:t>
            </w:r>
            <w:proofErr w:type="spellEnd"/>
            <w:r w:rsidRPr="006E4B58">
              <w:rPr>
                <w:rFonts w:cs="Calibri"/>
                <w:color w:val="BFBFBF"/>
                <w:sz w:val="22"/>
                <w:szCs w:val="22"/>
              </w:rPr>
              <w:t xml:space="preserve"> </w:t>
            </w:r>
            <w:proofErr w:type="spellStart"/>
            <w:r w:rsidRPr="006E4B58">
              <w:rPr>
                <w:rFonts w:cs="Calibri"/>
                <w:color w:val="BFBFBF"/>
                <w:sz w:val="22"/>
                <w:szCs w:val="22"/>
              </w:rPr>
              <w:t>aliquam</w:t>
            </w:r>
            <w:proofErr w:type="spellEnd"/>
            <w:r w:rsidRPr="006E4B58">
              <w:rPr>
                <w:rFonts w:cs="Calibri"/>
                <w:color w:val="BFBFBF"/>
                <w:sz w:val="22"/>
                <w:szCs w:val="22"/>
              </w:rPr>
              <w:t xml:space="preserve"> </w:t>
            </w:r>
            <w:proofErr w:type="spellStart"/>
            <w:r w:rsidRPr="006E4B58">
              <w:rPr>
                <w:rFonts w:cs="Calibri"/>
                <w:color w:val="BFBFBF"/>
                <w:sz w:val="22"/>
                <w:szCs w:val="22"/>
              </w:rPr>
              <w:t>varius</w:t>
            </w:r>
            <w:proofErr w:type="spellEnd"/>
            <w:r w:rsidRPr="006E4B58">
              <w:rPr>
                <w:rFonts w:cs="Calibri"/>
                <w:color w:val="BFBFBF"/>
                <w:sz w:val="22"/>
                <w:szCs w:val="22"/>
              </w:rPr>
              <w:t xml:space="preserve"> </w:t>
            </w:r>
            <w:proofErr w:type="spellStart"/>
            <w:r w:rsidRPr="006E4B58">
              <w:rPr>
                <w:rFonts w:cs="Calibri"/>
                <w:color w:val="BFBFBF"/>
                <w:sz w:val="22"/>
                <w:szCs w:val="22"/>
              </w:rPr>
              <w:t>eros</w:t>
            </w:r>
            <w:proofErr w:type="spellEnd"/>
            <w:r w:rsidRPr="006E4B58">
              <w:rPr>
                <w:rFonts w:cs="Calibri"/>
                <w:color w:val="BFBFBF"/>
                <w:sz w:val="22"/>
                <w:szCs w:val="22"/>
              </w:rPr>
              <w:t xml:space="preserve"> </w:t>
            </w:r>
            <w:proofErr w:type="spellStart"/>
            <w:r w:rsidRPr="006E4B58">
              <w:rPr>
                <w:rFonts w:cs="Calibri"/>
                <w:color w:val="BFBFBF"/>
                <w:sz w:val="22"/>
                <w:szCs w:val="22"/>
              </w:rPr>
              <w:t>eget</w:t>
            </w:r>
            <w:proofErr w:type="spellEnd"/>
            <w:r w:rsidRPr="006E4B58">
              <w:rPr>
                <w:rFonts w:cs="Calibri"/>
                <w:color w:val="BFBFBF"/>
                <w:sz w:val="22"/>
                <w:szCs w:val="22"/>
              </w:rPr>
              <w:t xml:space="preserve"> </w:t>
            </w:r>
            <w:proofErr w:type="spellStart"/>
            <w:r w:rsidRPr="006E4B58">
              <w:rPr>
                <w:rFonts w:cs="Calibri"/>
                <w:color w:val="BFBFBF"/>
                <w:sz w:val="22"/>
                <w:szCs w:val="22"/>
              </w:rPr>
              <w:t>malesuada</w:t>
            </w:r>
            <w:proofErr w:type="spellEnd"/>
            <w:r w:rsidRPr="006E4B58">
              <w:rPr>
                <w:rFonts w:cs="Calibri"/>
                <w:color w:val="BFBFBF"/>
                <w:sz w:val="22"/>
                <w:szCs w:val="22"/>
              </w:rPr>
              <w:t xml:space="preserve">. </w:t>
            </w:r>
            <w:proofErr w:type="spellStart"/>
            <w:r w:rsidRPr="006E4B58">
              <w:rPr>
                <w:rFonts w:cs="Calibri"/>
                <w:color w:val="BFBFBF"/>
                <w:sz w:val="22"/>
                <w:szCs w:val="22"/>
              </w:rPr>
              <w:t>Curabitur</w:t>
            </w:r>
            <w:proofErr w:type="spellEnd"/>
            <w:r w:rsidRPr="006E4B58">
              <w:rPr>
                <w:rFonts w:cs="Calibri"/>
                <w:color w:val="BFBFBF"/>
                <w:sz w:val="22"/>
                <w:szCs w:val="22"/>
              </w:rPr>
              <w:t xml:space="preserve"> </w:t>
            </w:r>
            <w:proofErr w:type="spellStart"/>
            <w:r w:rsidRPr="006E4B58">
              <w:rPr>
                <w:rFonts w:cs="Calibri"/>
                <w:color w:val="BFBFBF"/>
                <w:sz w:val="22"/>
                <w:szCs w:val="22"/>
              </w:rPr>
              <w:t>egestas</w:t>
            </w:r>
            <w:proofErr w:type="spellEnd"/>
            <w:r w:rsidRPr="006E4B58">
              <w:rPr>
                <w:rFonts w:cs="Calibri"/>
                <w:color w:val="BFBFBF"/>
                <w:sz w:val="22"/>
                <w:szCs w:val="22"/>
              </w:rPr>
              <w:t xml:space="preserve"> </w:t>
            </w:r>
            <w:proofErr w:type="spellStart"/>
            <w:r w:rsidRPr="006E4B58">
              <w:rPr>
                <w:rFonts w:cs="Calibri"/>
                <w:color w:val="BFBFBF"/>
                <w:sz w:val="22"/>
                <w:szCs w:val="22"/>
              </w:rPr>
              <w:t>laoreet</w:t>
            </w:r>
            <w:proofErr w:type="spellEnd"/>
            <w:r w:rsidRPr="006E4B58">
              <w:rPr>
                <w:rFonts w:cs="Calibri"/>
                <w:color w:val="BFBFBF"/>
                <w:sz w:val="22"/>
                <w:szCs w:val="22"/>
              </w:rPr>
              <w:t xml:space="preserve"> ipsum, </w:t>
            </w:r>
            <w:proofErr w:type="spellStart"/>
            <w:r w:rsidRPr="006E4B58">
              <w:rPr>
                <w:rFonts w:cs="Calibri"/>
                <w:color w:val="BFBFBF"/>
                <w:sz w:val="22"/>
                <w:szCs w:val="22"/>
              </w:rPr>
              <w:t>vel</w:t>
            </w:r>
            <w:proofErr w:type="spellEnd"/>
            <w:r w:rsidRPr="006E4B58">
              <w:rPr>
                <w:rFonts w:cs="Calibri"/>
                <w:color w:val="BFBFBF"/>
                <w:sz w:val="22"/>
                <w:szCs w:val="22"/>
              </w:rPr>
              <w:t xml:space="preserve"> </w:t>
            </w:r>
            <w:proofErr w:type="spellStart"/>
            <w:r w:rsidRPr="006E4B58">
              <w:rPr>
                <w:rFonts w:cs="Calibri"/>
                <w:color w:val="BFBFBF"/>
                <w:sz w:val="22"/>
                <w:szCs w:val="22"/>
              </w:rPr>
              <w:t>scelerisque</w:t>
            </w:r>
            <w:proofErr w:type="spellEnd"/>
            <w:r w:rsidRPr="006E4B58">
              <w:rPr>
                <w:rFonts w:cs="Calibri"/>
                <w:color w:val="BFBFBF"/>
                <w:sz w:val="22"/>
                <w:szCs w:val="22"/>
              </w:rPr>
              <w:t xml:space="preserve"> massa </w:t>
            </w:r>
            <w:proofErr w:type="spellStart"/>
            <w:r w:rsidRPr="006E4B58">
              <w:rPr>
                <w:rFonts w:cs="Calibri"/>
                <w:color w:val="BFBFBF"/>
                <w:sz w:val="22"/>
                <w:szCs w:val="22"/>
              </w:rPr>
              <w:t>tempus</w:t>
            </w:r>
            <w:proofErr w:type="spellEnd"/>
            <w:r w:rsidRPr="006E4B58">
              <w:rPr>
                <w:rFonts w:cs="Calibri"/>
                <w:color w:val="BFBFBF"/>
                <w:sz w:val="22"/>
                <w:szCs w:val="22"/>
              </w:rPr>
              <w:t xml:space="preserve"> nec. Mauris </w:t>
            </w:r>
            <w:proofErr w:type="spellStart"/>
            <w:r w:rsidRPr="006E4B58">
              <w:rPr>
                <w:rFonts w:cs="Calibri"/>
                <w:color w:val="BFBFBF"/>
                <w:sz w:val="22"/>
                <w:szCs w:val="22"/>
              </w:rPr>
              <w:t>blandit</w:t>
            </w:r>
            <w:proofErr w:type="spellEnd"/>
            <w:r w:rsidRPr="006E4B58">
              <w:rPr>
                <w:rFonts w:cs="Calibri"/>
                <w:color w:val="BFBFBF"/>
                <w:sz w:val="22"/>
                <w:szCs w:val="22"/>
              </w:rPr>
              <w:t xml:space="preserve"> </w:t>
            </w:r>
            <w:proofErr w:type="spellStart"/>
            <w:r w:rsidRPr="006E4B58">
              <w:rPr>
                <w:rFonts w:cs="Calibri"/>
                <w:color w:val="BFBFBF"/>
                <w:sz w:val="22"/>
                <w:szCs w:val="22"/>
              </w:rPr>
              <w:t>iaculis</w:t>
            </w:r>
            <w:proofErr w:type="spellEnd"/>
            <w:r w:rsidRPr="006E4B58">
              <w:rPr>
                <w:rFonts w:cs="Calibri"/>
                <w:color w:val="BFBFBF"/>
                <w:sz w:val="22"/>
                <w:szCs w:val="22"/>
              </w:rPr>
              <w:t xml:space="preserve"> est et </w:t>
            </w:r>
            <w:proofErr w:type="spellStart"/>
            <w:r w:rsidRPr="006E4B58">
              <w:rPr>
                <w:rFonts w:cs="Calibri"/>
                <w:color w:val="BFBFBF"/>
                <w:sz w:val="22"/>
                <w:szCs w:val="22"/>
              </w:rPr>
              <w:t>auctor</w:t>
            </w:r>
            <w:proofErr w:type="spellEnd"/>
            <w:r w:rsidRPr="006E4B58">
              <w:rPr>
                <w:rFonts w:cs="Calibri"/>
                <w:color w:val="BFBFBF"/>
                <w:sz w:val="22"/>
                <w:szCs w:val="22"/>
              </w:rPr>
              <w:t>.</w:t>
            </w:r>
          </w:p>
          <w:p w14:paraId="349C5809" w14:textId="77777777" w:rsidR="006E4B58" w:rsidRPr="006E4B58" w:rsidRDefault="006E4B58" w:rsidP="006E4B58">
            <w:pPr>
              <w:rPr>
                <w:rFonts w:cs="Calibri"/>
                <w:sz w:val="22"/>
                <w:szCs w:val="22"/>
              </w:rPr>
            </w:pPr>
          </w:p>
        </w:tc>
      </w:tr>
    </w:tbl>
    <w:tbl>
      <w:tblPr>
        <w:tblStyle w:val="Grilledutableau1"/>
        <w:tblpPr w:leftFromText="141" w:rightFromText="141" w:vertAnchor="text" w:horzAnchor="margin" w:tblpXSpec="center" w:tblpY="335"/>
        <w:tblW w:w="10768" w:type="dxa"/>
        <w:tblLook w:val="04A0" w:firstRow="1" w:lastRow="0" w:firstColumn="1" w:lastColumn="0" w:noHBand="0" w:noVBand="1"/>
      </w:tblPr>
      <w:tblGrid>
        <w:gridCol w:w="10768"/>
      </w:tblGrid>
      <w:tr w:rsidR="006E4B58" w:rsidRPr="006E4B58" w14:paraId="7D20A763" w14:textId="77777777" w:rsidTr="0093120D">
        <w:tc>
          <w:tcPr>
            <w:tcW w:w="10768" w:type="dxa"/>
          </w:tcPr>
          <w:p w14:paraId="6A31F4A2" w14:textId="77777777" w:rsidR="006E4B58" w:rsidRPr="006E4B58" w:rsidRDefault="006E4B58" w:rsidP="006E4B58">
            <w:pPr>
              <w:rPr>
                <w:rFonts w:eastAsia="Times New Roman" w:cs="Calibri"/>
                <w:sz w:val="22"/>
                <w:szCs w:val="22"/>
                <w:u w:val="single"/>
              </w:rPr>
            </w:pPr>
            <w:r w:rsidRPr="006E4B58">
              <w:rPr>
                <w:rFonts w:eastAsia="Times New Roman" w:cs="Calibri"/>
                <w:sz w:val="22"/>
                <w:szCs w:val="22"/>
                <w:u w:val="single"/>
              </w:rPr>
              <w:lastRenderedPageBreak/>
              <w:t xml:space="preserve">Liste des Formations </w:t>
            </w:r>
          </w:p>
          <w:p w14:paraId="1982D208" w14:textId="77777777" w:rsidR="006E4B58" w:rsidRPr="006E4B58" w:rsidRDefault="006E4B58" w:rsidP="006E4B58">
            <w:pPr>
              <w:rPr>
                <w:rFonts w:eastAsia="Times New Roman" w:cs="Calibri"/>
                <w:sz w:val="22"/>
                <w:szCs w:val="22"/>
                <w:u w:val="single"/>
              </w:rPr>
            </w:pPr>
          </w:p>
          <w:p w14:paraId="4AC034F4" w14:textId="77777777" w:rsidR="006E4B58" w:rsidRPr="006E4B58" w:rsidRDefault="006E4B58" w:rsidP="006E4B58">
            <w:pPr>
              <w:rPr>
                <w:rFonts w:eastAsia="Times New Roman" w:cs="Calibri"/>
                <w:sz w:val="22"/>
                <w:szCs w:val="22"/>
                <w:u w:val="single"/>
              </w:rPr>
            </w:pPr>
            <w:r w:rsidRPr="006E4B58">
              <w:rPr>
                <w:rFonts w:eastAsia="Times New Roman" w:cs="Calibri"/>
                <w:sz w:val="22"/>
                <w:szCs w:val="22"/>
                <w:u w:val="single"/>
              </w:rPr>
              <w:t>A – transformation</w:t>
            </w:r>
          </w:p>
          <w:p w14:paraId="4ABC4962" w14:textId="77777777" w:rsidR="006E4B58" w:rsidRPr="006E4B58" w:rsidRDefault="006E4B58" w:rsidP="006E4B58">
            <w:pPr>
              <w:rPr>
                <w:rFonts w:eastAsia="Times New Roman" w:cs="Calibri"/>
                <w:sz w:val="22"/>
                <w:szCs w:val="22"/>
                <w:u w:val="single"/>
              </w:rPr>
            </w:pPr>
          </w:p>
          <w:p w14:paraId="34581F27" w14:textId="77777777" w:rsidR="006E4B58" w:rsidRPr="006E4B58" w:rsidRDefault="006E4B58" w:rsidP="006E4B58">
            <w:pPr>
              <w:rPr>
                <w:rFonts w:cs="Calibri"/>
                <w:color w:val="002060"/>
                <w:sz w:val="22"/>
                <w:szCs w:val="22"/>
                <w:u w:val="single"/>
              </w:rPr>
            </w:pPr>
            <w:r w:rsidRPr="006E4B58">
              <w:rPr>
                <w:rFonts w:cs="Calibri"/>
                <w:sz w:val="22"/>
                <w:szCs w:val="22"/>
                <w:u w:val="single"/>
              </w:rPr>
              <w:t>1 – formations récemment transformées</w:t>
            </w:r>
          </w:p>
          <w:p w14:paraId="33AFD9E2" w14:textId="77777777" w:rsidR="006E4B58" w:rsidRPr="006E4B58" w:rsidRDefault="006E4B58" w:rsidP="006E4B58">
            <w:pPr>
              <w:rPr>
                <w:rFonts w:cs="Calibri"/>
                <w:color w:val="002060"/>
                <w:sz w:val="22"/>
                <w:szCs w:val="22"/>
              </w:rPr>
            </w:pPr>
          </w:p>
          <w:p w14:paraId="7C468E36" w14:textId="77777777" w:rsidR="006E4B58" w:rsidRPr="006E4B58" w:rsidRDefault="006E4B58" w:rsidP="006E4B58">
            <w:pPr>
              <w:rPr>
                <w:rFonts w:cs="Calibri"/>
                <w:color w:val="BFBFBF"/>
                <w:sz w:val="22"/>
                <w:szCs w:val="22"/>
              </w:rPr>
            </w:pPr>
            <w:r w:rsidRPr="006E4B58">
              <w:rPr>
                <w:rFonts w:cs="Calibri"/>
                <w:color w:val="BFBFBF"/>
                <w:sz w:val="22"/>
                <w:szCs w:val="22"/>
                <w:lang w:val="en-GB"/>
              </w:rPr>
              <w:t xml:space="preserve">Lorem ipsum </w:t>
            </w:r>
            <w:proofErr w:type="spellStart"/>
            <w:r w:rsidRPr="006E4B58">
              <w:rPr>
                <w:rFonts w:cs="Calibri"/>
                <w:color w:val="BFBFBF"/>
                <w:sz w:val="22"/>
                <w:szCs w:val="22"/>
                <w:lang w:val="en-GB"/>
              </w:rPr>
              <w:t>dolor</w:t>
            </w:r>
            <w:proofErr w:type="spellEnd"/>
            <w:r w:rsidRPr="006E4B58">
              <w:rPr>
                <w:rFonts w:cs="Calibri"/>
                <w:color w:val="BFBFBF"/>
                <w:sz w:val="22"/>
                <w:szCs w:val="22"/>
                <w:lang w:val="en-GB"/>
              </w:rPr>
              <w:t xml:space="preserve"> </w:t>
            </w:r>
            <w:proofErr w:type="gramStart"/>
            <w:r w:rsidRPr="006E4B58">
              <w:rPr>
                <w:rFonts w:cs="Calibri"/>
                <w:color w:val="BFBFBF"/>
                <w:sz w:val="22"/>
                <w:szCs w:val="22"/>
                <w:lang w:val="en-GB"/>
              </w:rPr>
              <w:t>sit</w:t>
            </w:r>
            <w:proofErr w:type="gramEnd"/>
            <w:r w:rsidRPr="006E4B58">
              <w:rPr>
                <w:rFonts w:cs="Calibri"/>
                <w:color w:val="BFBFBF"/>
                <w:sz w:val="22"/>
                <w:szCs w:val="22"/>
                <w:lang w:val="en-GB"/>
              </w:rPr>
              <w:t xml:space="preserve"> </w:t>
            </w:r>
            <w:proofErr w:type="spellStart"/>
            <w:r w:rsidRPr="006E4B58">
              <w:rPr>
                <w:rFonts w:cs="Calibri"/>
                <w:color w:val="BFBFBF"/>
                <w:sz w:val="22"/>
                <w:szCs w:val="22"/>
                <w:lang w:val="en-GB"/>
              </w:rPr>
              <w:t>amet</w:t>
            </w:r>
            <w:proofErr w:type="spellEnd"/>
            <w:r w:rsidRPr="006E4B58">
              <w:rPr>
                <w:rFonts w:cs="Calibri"/>
                <w:color w:val="BFBFBF"/>
                <w:sz w:val="22"/>
                <w:szCs w:val="22"/>
                <w:lang w:val="en-GB"/>
              </w:rPr>
              <w:t xml:space="preserve">, </w:t>
            </w:r>
            <w:proofErr w:type="spellStart"/>
            <w:r w:rsidRPr="006E4B58">
              <w:rPr>
                <w:rFonts w:cs="Calibri"/>
                <w:color w:val="BFBFBF"/>
                <w:sz w:val="22"/>
                <w:szCs w:val="22"/>
                <w:lang w:val="en-GB"/>
              </w:rPr>
              <w:t>consectetur</w:t>
            </w:r>
            <w:proofErr w:type="spellEnd"/>
            <w:r w:rsidRPr="006E4B58">
              <w:rPr>
                <w:rFonts w:cs="Calibri"/>
                <w:color w:val="BFBFBF"/>
                <w:sz w:val="22"/>
                <w:szCs w:val="22"/>
                <w:lang w:val="en-GB"/>
              </w:rPr>
              <w:t xml:space="preserve"> </w:t>
            </w:r>
            <w:proofErr w:type="spellStart"/>
            <w:r w:rsidRPr="006E4B58">
              <w:rPr>
                <w:rFonts w:cs="Calibri"/>
                <w:color w:val="BFBFBF"/>
                <w:sz w:val="22"/>
                <w:szCs w:val="22"/>
                <w:lang w:val="en-GB"/>
              </w:rPr>
              <w:t>adipiscing</w:t>
            </w:r>
            <w:proofErr w:type="spellEnd"/>
            <w:r w:rsidRPr="006E4B58">
              <w:rPr>
                <w:rFonts w:cs="Calibri"/>
                <w:color w:val="BFBFBF"/>
                <w:sz w:val="22"/>
                <w:szCs w:val="22"/>
                <w:lang w:val="en-GB"/>
              </w:rPr>
              <w:t xml:space="preserve"> </w:t>
            </w:r>
            <w:proofErr w:type="spellStart"/>
            <w:r w:rsidRPr="006E4B58">
              <w:rPr>
                <w:rFonts w:cs="Calibri"/>
                <w:color w:val="BFBFBF"/>
                <w:sz w:val="22"/>
                <w:szCs w:val="22"/>
                <w:lang w:val="en-GB"/>
              </w:rPr>
              <w:t>elit</w:t>
            </w:r>
            <w:proofErr w:type="spellEnd"/>
            <w:r w:rsidRPr="006E4B58">
              <w:rPr>
                <w:rFonts w:cs="Calibri"/>
                <w:color w:val="BFBFBF"/>
                <w:sz w:val="22"/>
                <w:szCs w:val="22"/>
                <w:lang w:val="en-GB"/>
              </w:rPr>
              <w:t xml:space="preserve">. </w:t>
            </w:r>
            <w:r w:rsidRPr="006E4B58">
              <w:rPr>
                <w:rFonts w:cs="Calibri"/>
                <w:color w:val="BFBFBF"/>
                <w:sz w:val="22"/>
                <w:szCs w:val="22"/>
              </w:rPr>
              <w:t xml:space="preserve">Sed in </w:t>
            </w:r>
            <w:proofErr w:type="spellStart"/>
            <w:r w:rsidRPr="006E4B58">
              <w:rPr>
                <w:rFonts w:cs="Calibri"/>
                <w:color w:val="BFBFBF"/>
                <w:sz w:val="22"/>
                <w:szCs w:val="22"/>
              </w:rPr>
              <w:t>elit</w:t>
            </w:r>
            <w:proofErr w:type="spellEnd"/>
            <w:r w:rsidRPr="006E4B58">
              <w:rPr>
                <w:rFonts w:cs="Calibri"/>
                <w:color w:val="BFBFBF"/>
                <w:sz w:val="22"/>
                <w:szCs w:val="22"/>
              </w:rPr>
              <w:t xml:space="preserve"> bibendum ex mollis </w:t>
            </w:r>
            <w:proofErr w:type="spellStart"/>
            <w:r w:rsidRPr="006E4B58">
              <w:rPr>
                <w:rFonts w:cs="Calibri"/>
                <w:color w:val="BFBFBF"/>
                <w:sz w:val="22"/>
                <w:szCs w:val="22"/>
              </w:rPr>
              <w:t>fringilla</w:t>
            </w:r>
            <w:proofErr w:type="spellEnd"/>
            <w:r w:rsidRPr="006E4B58">
              <w:rPr>
                <w:rFonts w:cs="Calibri"/>
                <w:color w:val="BFBFBF"/>
                <w:sz w:val="22"/>
                <w:szCs w:val="22"/>
              </w:rPr>
              <w:t xml:space="preserve">. </w:t>
            </w:r>
            <w:proofErr w:type="spellStart"/>
            <w:r w:rsidRPr="006E4B58">
              <w:rPr>
                <w:rFonts w:cs="Calibri"/>
                <w:color w:val="BFBFBF"/>
                <w:sz w:val="22"/>
                <w:szCs w:val="22"/>
              </w:rPr>
              <w:t>Proin</w:t>
            </w:r>
            <w:proofErr w:type="spellEnd"/>
            <w:r w:rsidRPr="006E4B58">
              <w:rPr>
                <w:rFonts w:cs="Calibri"/>
                <w:color w:val="BFBFBF"/>
                <w:sz w:val="22"/>
                <w:szCs w:val="22"/>
              </w:rPr>
              <w:t xml:space="preserve"> a </w:t>
            </w:r>
            <w:proofErr w:type="spellStart"/>
            <w:r w:rsidRPr="006E4B58">
              <w:rPr>
                <w:rFonts w:cs="Calibri"/>
                <w:color w:val="BFBFBF"/>
                <w:sz w:val="22"/>
                <w:szCs w:val="22"/>
              </w:rPr>
              <w:t>enim</w:t>
            </w:r>
            <w:proofErr w:type="spellEnd"/>
            <w:r w:rsidRPr="006E4B58">
              <w:rPr>
                <w:rFonts w:cs="Calibri"/>
                <w:color w:val="BFBFBF"/>
                <w:sz w:val="22"/>
                <w:szCs w:val="22"/>
              </w:rPr>
              <w:t xml:space="preserve"> </w:t>
            </w:r>
            <w:proofErr w:type="spellStart"/>
            <w:r w:rsidRPr="006E4B58">
              <w:rPr>
                <w:rFonts w:cs="Calibri"/>
                <w:color w:val="BFBFBF"/>
                <w:sz w:val="22"/>
                <w:szCs w:val="22"/>
              </w:rPr>
              <w:t>quis</w:t>
            </w:r>
            <w:proofErr w:type="spellEnd"/>
            <w:r w:rsidRPr="006E4B58">
              <w:rPr>
                <w:rFonts w:cs="Calibri"/>
                <w:color w:val="BFBFBF"/>
                <w:sz w:val="22"/>
                <w:szCs w:val="22"/>
              </w:rPr>
              <w:t xml:space="preserve"> libero </w:t>
            </w:r>
            <w:proofErr w:type="spellStart"/>
            <w:r w:rsidRPr="006E4B58">
              <w:rPr>
                <w:rFonts w:cs="Calibri"/>
                <w:color w:val="BFBFBF"/>
                <w:sz w:val="22"/>
                <w:szCs w:val="22"/>
              </w:rPr>
              <w:t>pellentesque</w:t>
            </w:r>
            <w:proofErr w:type="spellEnd"/>
            <w:r w:rsidRPr="006E4B58">
              <w:rPr>
                <w:rFonts w:cs="Calibri"/>
                <w:color w:val="BFBFBF"/>
                <w:sz w:val="22"/>
                <w:szCs w:val="22"/>
              </w:rPr>
              <w:t xml:space="preserve"> </w:t>
            </w:r>
            <w:proofErr w:type="spellStart"/>
            <w:r w:rsidRPr="006E4B58">
              <w:rPr>
                <w:rFonts w:cs="Calibri"/>
                <w:color w:val="BFBFBF"/>
                <w:sz w:val="22"/>
                <w:szCs w:val="22"/>
              </w:rPr>
              <w:t>auctor</w:t>
            </w:r>
            <w:proofErr w:type="spellEnd"/>
            <w:r w:rsidRPr="006E4B58">
              <w:rPr>
                <w:rFonts w:cs="Calibri"/>
                <w:color w:val="BFBFBF"/>
                <w:sz w:val="22"/>
                <w:szCs w:val="22"/>
              </w:rPr>
              <w:t xml:space="preserve"> </w:t>
            </w:r>
            <w:proofErr w:type="spellStart"/>
            <w:r w:rsidRPr="006E4B58">
              <w:rPr>
                <w:rFonts w:cs="Calibri"/>
                <w:color w:val="BFBFBF"/>
                <w:sz w:val="22"/>
                <w:szCs w:val="22"/>
              </w:rPr>
              <w:t>eget</w:t>
            </w:r>
            <w:proofErr w:type="spellEnd"/>
            <w:r w:rsidRPr="006E4B58">
              <w:rPr>
                <w:rFonts w:cs="Calibri"/>
                <w:color w:val="BFBFBF"/>
                <w:sz w:val="22"/>
                <w:szCs w:val="22"/>
              </w:rPr>
              <w:t xml:space="preserve"> </w:t>
            </w:r>
            <w:proofErr w:type="spellStart"/>
            <w:r w:rsidRPr="006E4B58">
              <w:rPr>
                <w:rFonts w:cs="Calibri"/>
                <w:color w:val="BFBFBF"/>
                <w:sz w:val="22"/>
                <w:szCs w:val="22"/>
              </w:rPr>
              <w:t>sit</w:t>
            </w:r>
            <w:proofErr w:type="spellEnd"/>
            <w:r w:rsidRPr="006E4B58">
              <w:rPr>
                <w:rFonts w:cs="Calibri"/>
                <w:color w:val="BFBFBF"/>
                <w:sz w:val="22"/>
                <w:szCs w:val="22"/>
              </w:rPr>
              <w:t xml:space="preserve"> </w:t>
            </w:r>
            <w:proofErr w:type="spellStart"/>
            <w:r w:rsidRPr="006E4B58">
              <w:rPr>
                <w:rFonts w:cs="Calibri"/>
                <w:color w:val="BFBFBF"/>
                <w:sz w:val="22"/>
                <w:szCs w:val="22"/>
              </w:rPr>
              <w:t>amet</w:t>
            </w:r>
            <w:proofErr w:type="spellEnd"/>
            <w:r w:rsidRPr="006E4B58">
              <w:rPr>
                <w:rFonts w:cs="Calibri"/>
                <w:color w:val="BFBFBF"/>
                <w:sz w:val="22"/>
                <w:szCs w:val="22"/>
              </w:rPr>
              <w:t xml:space="preserve"> mi. </w:t>
            </w:r>
            <w:proofErr w:type="spellStart"/>
            <w:r w:rsidRPr="006E4B58">
              <w:rPr>
                <w:rFonts w:cs="Calibri"/>
                <w:color w:val="BFBFBF"/>
                <w:sz w:val="22"/>
                <w:szCs w:val="22"/>
              </w:rPr>
              <w:t>Vivamus</w:t>
            </w:r>
            <w:proofErr w:type="spellEnd"/>
            <w:r w:rsidRPr="006E4B58">
              <w:rPr>
                <w:rFonts w:cs="Calibri"/>
                <w:color w:val="BFBFBF"/>
                <w:sz w:val="22"/>
                <w:szCs w:val="22"/>
              </w:rPr>
              <w:t xml:space="preserve"> </w:t>
            </w:r>
            <w:proofErr w:type="spellStart"/>
            <w:r w:rsidRPr="006E4B58">
              <w:rPr>
                <w:rFonts w:cs="Calibri"/>
                <w:color w:val="BFBFBF"/>
                <w:sz w:val="22"/>
                <w:szCs w:val="22"/>
              </w:rPr>
              <w:t>sit</w:t>
            </w:r>
            <w:proofErr w:type="spellEnd"/>
            <w:r w:rsidRPr="006E4B58">
              <w:rPr>
                <w:rFonts w:cs="Calibri"/>
                <w:color w:val="BFBFBF"/>
                <w:sz w:val="22"/>
                <w:szCs w:val="22"/>
              </w:rPr>
              <w:t xml:space="preserve"> </w:t>
            </w:r>
            <w:proofErr w:type="spellStart"/>
            <w:r w:rsidRPr="006E4B58">
              <w:rPr>
                <w:rFonts w:cs="Calibri"/>
                <w:color w:val="BFBFBF"/>
                <w:sz w:val="22"/>
                <w:szCs w:val="22"/>
              </w:rPr>
              <w:t>amet</w:t>
            </w:r>
            <w:proofErr w:type="spellEnd"/>
            <w:r w:rsidRPr="006E4B58">
              <w:rPr>
                <w:rFonts w:cs="Calibri"/>
                <w:color w:val="BFBFBF"/>
                <w:sz w:val="22"/>
                <w:szCs w:val="22"/>
              </w:rPr>
              <w:t xml:space="preserve"> </w:t>
            </w:r>
            <w:proofErr w:type="spellStart"/>
            <w:r w:rsidRPr="006E4B58">
              <w:rPr>
                <w:rFonts w:cs="Calibri"/>
                <w:color w:val="BFBFBF"/>
                <w:sz w:val="22"/>
                <w:szCs w:val="22"/>
              </w:rPr>
              <w:t>varius</w:t>
            </w:r>
            <w:proofErr w:type="spellEnd"/>
            <w:r w:rsidRPr="006E4B58">
              <w:rPr>
                <w:rFonts w:cs="Calibri"/>
                <w:color w:val="BFBFBF"/>
                <w:sz w:val="22"/>
                <w:szCs w:val="22"/>
              </w:rPr>
              <w:t xml:space="preserve"> </w:t>
            </w:r>
            <w:proofErr w:type="spellStart"/>
            <w:r w:rsidRPr="006E4B58">
              <w:rPr>
                <w:rFonts w:cs="Calibri"/>
                <w:color w:val="BFBFBF"/>
                <w:sz w:val="22"/>
                <w:szCs w:val="22"/>
              </w:rPr>
              <w:t>lectus</w:t>
            </w:r>
            <w:proofErr w:type="spellEnd"/>
            <w:r w:rsidRPr="006E4B58">
              <w:rPr>
                <w:rFonts w:cs="Calibri"/>
                <w:color w:val="BFBFBF"/>
                <w:sz w:val="22"/>
                <w:szCs w:val="22"/>
              </w:rPr>
              <w:t xml:space="preserve">, </w:t>
            </w:r>
            <w:proofErr w:type="spellStart"/>
            <w:r w:rsidRPr="006E4B58">
              <w:rPr>
                <w:rFonts w:cs="Calibri"/>
                <w:color w:val="BFBFBF"/>
                <w:sz w:val="22"/>
                <w:szCs w:val="22"/>
              </w:rPr>
              <w:t>facilisis</w:t>
            </w:r>
            <w:proofErr w:type="spellEnd"/>
            <w:r w:rsidRPr="006E4B58">
              <w:rPr>
                <w:rFonts w:cs="Calibri"/>
                <w:color w:val="BFBFBF"/>
                <w:sz w:val="22"/>
                <w:szCs w:val="22"/>
              </w:rPr>
              <w:t xml:space="preserve"> tristique ipsum. In </w:t>
            </w:r>
            <w:proofErr w:type="spellStart"/>
            <w:r w:rsidRPr="006E4B58">
              <w:rPr>
                <w:rFonts w:cs="Calibri"/>
                <w:color w:val="BFBFBF"/>
                <w:sz w:val="22"/>
                <w:szCs w:val="22"/>
              </w:rPr>
              <w:t>ultricies</w:t>
            </w:r>
            <w:proofErr w:type="spellEnd"/>
            <w:r w:rsidRPr="006E4B58">
              <w:rPr>
                <w:rFonts w:cs="Calibri"/>
                <w:color w:val="BFBFBF"/>
                <w:sz w:val="22"/>
                <w:szCs w:val="22"/>
              </w:rPr>
              <w:t xml:space="preserve"> dictum </w:t>
            </w:r>
            <w:proofErr w:type="spellStart"/>
            <w:r w:rsidRPr="006E4B58">
              <w:rPr>
                <w:rFonts w:cs="Calibri"/>
                <w:color w:val="BFBFBF"/>
                <w:sz w:val="22"/>
                <w:szCs w:val="22"/>
              </w:rPr>
              <w:t>convallis</w:t>
            </w:r>
            <w:proofErr w:type="spellEnd"/>
            <w:r w:rsidRPr="006E4B58">
              <w:rPr>
                <w:rFonts w:cs="Calibri"/>
                <w:color w:val="BFBFBF"/>
                <w:sz w:val="22"/>
                <w:szCs w:val="22"/>
              </w:rPr>
              <w:t>.</w:t>
            </w:r>
          </w:p>
          <w:p w14:paraId="39CAA906" w14:textId="77777777" w:rsidR="006E4B58" w:rsidRPr="006E4B58" w:rsidRDefault="006E4B58" w:rsidP="006E4B58">
            <w:pPr>
              <w:rPr>
                <w:rFonts w:cs="Calibri"/>
                <w:color w:val="002060"/>
                <w:sz w:val="22"/>
                <w:szCs w:val="22"/>
              </w:rPr>
            </w:pPr>
          </w:p>
          <w:p w14:paraId="2EC32B50" w14:textId="77777777" w:rsidR="006E4B58" w:rsidRPr="006E4B58" w:rsidRDefault="006E4B58" w:rsidP="006E4B58">
            <w:pPr>
              <w:rPr>
                <w:rFonts w:cs="Calibri"/>
                <w:sz w:val="22"/>
                <w:szCs w:val="22"/>
                <w:u w:val="single"/>
              </w:rPr>
            </w:pPr>
            <w:r w:rsidRPr="006E4B58">
              <w:rPr>
                <w:rFonts w:cs="Calibri"/>
                <w:sz w:val="22"/>
                <w:szCs w:val="22"/>
                <w:u w:val="single"/>
              </w:rPr>
              <w:t>2 - formations à transformer dans les années à venir</w:t>
            </w:r>
          </w:p>
          <w:p w14:paraId="106177A1" w14:textId="77777777" w:rsidR="006E4B58" w:rsidRPr="006E4B58" w:rsidRDefault="006E4B58" w:rsidP="006E4B58">
            <w:pPr>
              <w:rPr>
                <w:rFonts w:cs="Calibri"/>
                <w:color w:val="002060"/>
                <w:sz w:val="22"/>
                <w:szCs w:val="22"/>
              </w:rPr>
            </w:pPr>
          </w:p>
          <w:p w14:paraId="06370D9F" w14:textId="77777777" w:rsidR="006E4B58" w:rsidRPr="006E4B58" w:rsidRDefault="006E4B58" w:rsidP="006E4B58">
            <w:pPr>
              <w:rPr>
                <w:rFonts w:cs="Calibri"/>
                <w:color w:val="BFBFBF"/>
                <w:sz w:val="22"/>
                <w:szCs w:val="22"/>
              </w:rPr>
            </w:pPr>
            <w:r w:rsidRPr="006E4B58">
              <w:rPr>
                <w:rFonts w:cs="Calibri"/>
                <w:color w:val="BFBFBF"/>
                <w:sz w:val="22"/>
                <w:szCs w:val="22"/>
                <w:lang w:val="en-GB"/>
              </w:rPr>
              <w:t xml:space="preserve">Lorem ipsum </w:t>
            </w:r>
            <w:proofErr w:type="spellStart"/>
            <w:r w:rsidRPr="006E4B58">
              <w:rPr>
                <w:rFonts w:cs="Calibri"/>
                <w:color w:val="BFBFBF"/>
                <w:sz w:val="22"/>
                <w:szCs w:val="22"/>
                <w:lang w:val="en-GB"/>
              </w:rPr>
              <w:t>dolor</w:t>
            </w:r>
            <w:proofErr w:type="spellEnd"/>
            <w:r w:rsidRPr="006E4B58">
              <w:rPr>
                <w:rFonts w:cs="Calibri"/>
                <w:color w:val="BFBFBF"/>
                <w:sz w:val="22"/>
                <w:szCs w:val="22"/>
                <w:lang w:val="en-GB"/>
              </w:rPr>
              <w:t xml:space="preserve"> </w:t>
            </w:r>
            <w:proofErr w:type="gramStart"/>
            <w:r w:rsidRPr="006E4B58">
              <w:rPr>
                <w:rFonts w:cs="Calibri"/>
                <w:color w:val="BFBFBF"/>
                <w:sz w:val="22"/>
                <w:szCs w:val="22"/>
                <w:lang w:val="en-GB"/>
              </w:rPr>
              <w:t>sit</w:t>
            </w:r>
            <w:proofErr w:type="gramEnd"/>
            <w:r w:rsidRPr="006E4B58">
              <w:rPr>
                <w:rFonts w:cs="Calibri"/>
                <w:color w:val="BFBFBF"/>
                <w:sz w:val="22"/>
                <w:szCs w:val="22"/>
                <w:lang w:val="en-GB"/>
              </w:rPr>
              <w:t xml:space="preserve"> </w:t>
            </w:r>
            <w:proofErr w:type="spellStart"/>
            <w:r w:rsidRPr="006E4B58">
              <w:rPr>
                <w:rFonts w:cs="Calibri"/>
                <w:color w:val="BFBFBF"/>
                <w:sz w:val="22"/>
                <w:szCs w:val="22"/>
                <w:lang w:val="en-GB"/>
              </w:rPr>
              <w:t>amet</w:t>
            </w:r>
            <w:proofErr w:type="spellEnd"/>
            <w:r w:rsidRPr="006E4B58">
              <w:rPr>
                <w:rFonts w:cs="Calibri"/>
                <w:color w:val="BFBFBF"/>
                <w:sz w:val="22"/>
                <w:szCs w:val="22"/>
                <w:lang w:val="en-GB"/>
              </w:rPr>
              <w:t xml:space="preserve">, </w:t>
            </w:r>
            <w:proofErr w:type="spellStart"/>
            <w:r w:rsidRPr="006E4B58">
              <w:rPr>
                <w:rFonts w:cs="Calibri"/>
                <w:color w:val="BFBFBF"/>
                <w:sz w:val="22"/>
                <w:szCs w:val="22"/>
                <w:lang w:val="en-GB"/>
              </w:rPr>
              <w:t>consectetur</w:t>
            </w:r>
            <w:proofErr w:type="spellEnd"/>
            <w:r w:rsidRPr="006E4B58">
              <w:rPr>
                <w:rFonts w:cs="Calibri"/>
                <w:color w:val="BFBFBF"/>
                <w:sz w:val="22"/>
                <w:szCs w:val="22"/>
                <w:lang w:val="en-GB"/>
              </w:rPr>
              <w:t xml:space="preserve"> </w:t>
            </w:r>
            <w:proofErr w:type="spellStart"/>
            <w:r w:rsidRPr="006E4B58">
              <w:rPr>
                <w:rFonts w:cs="Calibri"/>
                <w:color w:val="BFBFBF"/>
                <w:sz w:val="22"/>
                <w:szCs w:val="22"/>
                <w:lang w:val="en-GB"/>
              </w:rPr>
              <w:t>adipiscing</w:t>
            </w:r>
            <w:proofErr w:type="spellEnd"/>
            <w:r w:rsidRPr="006E4B58">
              <w:rPr>
                <w:rFonts w:cs="Calibri"/>
                <w:color w:val="BFBFBF"/>
                <w:sz w:val="22"/>
                <w:szCs w:val="22"/>
                <w:lang w:val="en-GB"/>
              </w:rPr>
              <w:t xml:space="preserve"> </w:t>
            </w:r>
            <w:proofErr w:type="spellStart"/>
            <w:r w:rsidRPr="006E4B58">
              <w:rPr>
                <w:rFonts w:cs="Calibri"/>
                <w:color w:val="BFBFBF"/>
                <w:sz w:val="22"/>
                <w:szCs w:val="22"/>
                <w:lang w:val="en-GB"/>
              </w:rPr>
              <w:t>elit</w:t>
            </w:r>
            <w:proofErr w:type="spellEnd"/>
            <w:r w:rsidRPr="006E4B58">
              <w:rPr>
                <w:rFonts w:cs="Calibri"/>
                <w:color w:val="BFBFBF"/>
                <w:sz w:val="22"/>
                <w:szCs w:val="22"/>
                <w:lang w:val="en-GB"/>
              </w:rPr>
              <w:t xml:space="preserve">. </w:t>
            </w:r>
            <w:r w:rsidRPr="006E4B58">
              <w:rPr>
                <w:rFonts w:cs="Calibri"/>
                <w:color w:val="BFBFBF"/>
                <w:sz w:val="22"/>
                <w:szCs w:val="22"/>
              </w:rPr>
              <w:t xml:space="preserve">Sed in </w:t>
            </w:r>
            <w:proofErr w:type="spellStart"/>
            <w:r w:rsidRPr="006E4B58">
              <w:rPr>
                <w:rFonts w:cs="Calibri"/>
                <w:color w:val="BFBFBF"/>
                <w:sz w:val="22"/>
                <w:szCs w:val="22"/>
              </w:rPr>
              <w:t>elit</w:t>
            </w:r>
            <w:proofErr w:type="spellEnd"/>
            <w:r w:rsidRPr="006E4B58">
              <w:rPr>
                <w:rFonts w:cs="Calibri"/>
                <w:color w:val="BFBFBF"/>
                <w:sz w:val="22"/>
                <w:szCs w:val="22"/>
              </w:rPr>
              <w:t xml:space="preserve"> bibendum ex mollis </w:t>
            </w:r>
            <w:proofErr w:type="spellStart"/>
            <w:r w:rsidRPr="006E4B58">
              <w:rPr>
                <w:rFonts w:cs="Calibri"/>
                <w:color w:val="BFBFBF"/>
                <w:sz w:val="22"/>
                <w:szCs w:val="22"/>
              </w:rPr>
              <w:t>fringilla</w:t>
            </w:r>
            <w:proofErr w:type="spellEnd"/>
            <w:r w:rsidRPr="006E4B58">
              <w:rPr>
                <w:rFonts w:cs="Calibri"/>
                <w:color w:val="BFBFBF"/>
                <w:sz w:val="22"/>
                <w:szCs w:val="22"/>
              </w:rPr>
              <w:t xml:space="preserve">. </w:t>
            </w:r>
            <w:proofErr w:type="spellStart"/>
            <w:r w:rsidRPr="006E4B58">
              <w:rPr>
                <w:rFonts w:cs="Calibri"/>
                <w:color w:val="BFBFBF"/>
                <w:sz w:val="22"/>
                <w:szCs w:val="22"/>
              </w:rPr>
              <w:t>Proin</w:t>
            </w:r>
            <w:proofErr w:type="spellEnd"/>
            <w:r w:rsidRPr="006E4B58">
              <w:rPr>
                <w:rFonts w:cs="Calibri"/>
                <w:color w:val="BFBFBF"/>
                <w:sz w:val="22"/>
                <w:szCs w:val="22"/>
              </w:rPr>
              <w:t xml:space="preserve"> a </w:t>
            </w:r>
            <w:proofErr w:type="spellStart"/>
            <w:r w:rsidRPr="006E4B58">
              <w:rPr>
                <w:rFonts w:cs="Calibri"/>
                <w:color w:val="BFBFBF"/>
                <w:sz w:val="22"/>
                <w:szCs w:val="22"/>
              </w:rPr>
              <w:t>enim</w:t>
            </w:r>
            <w:proofErr w:type="spellEnd"/>
            <w:r w:rsidRPr="006E4B58">
              <w:rPr>
                <w:rFonts w:cs="Calibri"/>
                <w:color w:val="BFBFBF"/>
                <w:sz w:val="22"/>
                <w:szCs w:val="22"/>
              </w:rPr>
              <w:t xml:space="preserve"> </w:t>
            </w:r>
            <w:proofErr w:type="spellStart"/>
            <w:r w:rsidRPr="006E4B58">
              <w:rPr>
                <w:rFonts w:cs="Calibri"/>
                <w:color w:val="BFBFBF"/>
                <w:sz w:val="22"/>
                <w:szCs w:val="22"/>
              </w:rPr>
              <w:t>quis</w:t>
            </w:r>
            <w:proofErr w:type="spellEnd"/>
            <w:r w:rsidRPr="006E4B58">
              <w:rPr>
                <w:rFonts w:cs="Calibri"/>
                <w:color w:val="BFBFBF"/>
                <w:sz w:val="22"/>
                <w:szCs w:val="22"/>
              </w:rPr>
              <w:t xml:space="preserve"> libero </w:t>
            </w:r>
            <w:proofErr w:type="spellStart"/>
            <w:r w:rsidRPr="006E4B58">
              <w:rPr>
                <w:rFonts w:cs="Calibri"/>
                <w:color w:val="BFBFBF"/>
                <w:sz w:val="22"/>
                <w:szCs w:val="22"/>
              </w:rPr>
              <w:t>pellentesque</w:t>
            </w:r>
            <w:proofErr w:type="spellEnd"/>
            <w:r w:rsidRPr="006E4B58">
              <w:rPr>
                <w:rFonts w:cs="Calibri"/>
                <w:color w:val="BFBFBF"/>
                <w:sz w:val="22"/>
                <w:szCs w:val="22"/>
              </w:rPr>
              <w:t xml:space="preserve"> </w:t>
            </w:r>
            <w:proofErr w:type="spellStart"/>
            <w:r w:rsidRPr="006E4B58">
              <w:rPr>
                <w:rFonts w:cs="Calibri"/>
                <w:color w:val="BFBFBF"/>
                <w:sz w:val="22"/>
                <w:szCs w:val="22"/>
              </w:rPr>
              <w:t>auctor</w:t>
            </w:r>
            <w:proofErr w:type="spellEnd"/>
            <w:r w:rsidRPr="006E4B58">
              <w:rPr>
                <w:rFonts w:cs="Calibri"/>
                <w:color w:val="BFBFBF"/>
                <w:sz w:val="22"/>
                <w:szCs w:val="22"/>
              </w:rPr>
              <w:t xml:space="preserve"> </w:t>
            </w:r>
            <w:proofErr w:type="spellStart"/>
            <w:r w:rsidRPr="006E4B58">
              <w:rPr>
                <w:rFonts w:cs="Calibri"/>
                <w:color w:val="BFBFBF"/>
                <w:sz w:val="22"/>
                <w:szCs w:val="22"/>
              </w:rPr>
              <w:t>eget</w:t>
            </w:r>
            <w:proofErr w:type="spellEnd"/>
            <w:r w:rsidRPr="006E4B58">
              <w:rPr>
                <w:rFonts w:cs="Calibri"/>
                <w:color w:val="BFBFBF"/>
                <w:sz w:val="22"/>
                <w:szCs w:val="22"/>
              </w:rPr>
              <w:t xml:space="preserve"> </w:t>
            </w:r>
            <w:proofErr w:type="spellStart"/>
            <w:r w:rsidRPr="006E4B58">
              <w:rPr>
                <w:rFonts w:cs="Calibri"/>
                <w:color w:val="BFBFBF"/>
                <w:sz w:val="22"/>
                <w:szCs w:val="22"/>
              </w:rPr>
              <w:t>sit</w:t>
            </w:r>
            <w:proofErr w:type="spellEnd"/>
            <w:r w:rsidRPr="006E4B58">
              <w:rPr>
                <w:rFonts w:cs="Calibri"/>
                <w:color w:val="BFBFBF"/>
                <w:sz w:val="22"/>
                <w:szCs w:val="22"/>
              </w:rPr>
              <w:t xml:space="preserve"> </w:t>
            </w:r>
            <w:proofErr w:type="spellStart"/>
            <w:r w:rsidRPr="006E4B58">
              <w:rPr>
                <w:rFonts w:cs="Calibri"/>
                <w:color w:val="BFBFBF"/>
                <w:sz w:val="22"/>
                <w:szCs w:val="22"/>
              </w:rPr>
              <w:t>amet</w:t>
            </w:r>
            <w:proofErr w:type="spellEnd"/>
            <w:r w:rsidRPr="006E4B58">
              <w:rPr>
                <w:rFonts w:cs="Calibri"/>
                <w:color w:val="BFBFBF"/>
                <w:sz w:val="22"/>
                <w:szCs w:val="22"/>
              </w:rPr>
              <w:t xml:space="preserve"> mi. </w:t>
            </w:r>
            <w:proofErr w:type="spellStart"/>
            <w:r w:rsidRPr="006E4B58">
              <w:rPr>
                <w:rFonts w:cs="Calibri"/>
                <w:color w:val="BFBFBF"/>
                <w:sz w:val="22"/>
                <w:szCs w:val="22"/>
              </w:rPr>
              <w:t>Vivamus</w:t>
            </w:r>
            <w:proofErr w:type="spellEnd"/>
            <w:r w:rsidRPr="006E4B58">
              <w:rPr>
                <w:rFonts w:cs="Calibri"/>
                <w:color w:val="BFBFBF"/>
                <w:sz w:val="22"/>
                <w:szCs w:val="22"/>
              </w:rPr>
              <w:t xml:space="preserve"> </w:t>
            </w:r>
            <w:proofErr w:type="spellStart"/>
            <w:r w:rsidRPr="006E4B58">
              <w:rPr>
                <w:rFonts w:cs="Calibri"/>
                <w:color w:val="BFBFBF"/>
                <w:sz w:val="22"/>
                <w:szCs w:val="22"/>
              </w:rPr>
              <w:t>sit</w:t>
            </w:r>
            <w:proofErr w:type="spellEnd"/>
            <w:r w:rsidRPr="006E4B58">
              <w:rPr>
                <w:rFonts w:cs="Calibri"/>
                <w:color w:val="BFBFBF"/>
                <w:sz w:val="22"/>
                <w:szCs w:val="22"/>
              </w:rPr>
              <w:t xml:space="preserve"> </w:t>
            </w:r>
            <w:proofErr w:type="spellStart"/>
            <w:r w:rsidRPr="006E4B58">
              <w:rPr>
                <w:rFonts w:cs="Calibri"/>
                <w:color w:val="BFBFBF"/>
                <w:sz w:val="22"/>
                <w:szCs w:val="22"/>
              </w:rPr>
              <w:t>amet</w:t>
            </w:r>
            <w:proofErr w:type="spellEnd"/>
            <w:r w:rsidRPr="006E4B58">
              <w:rPr>
                <w:rFonts w:cs="Calibri"/>
                <w:color w:val="BFBFBF"/>
                <w:sz w:val="22"/>
                <w:szCs w:val="22"/>
              </w:rPr>
              <w:t xml:space="preserve"> </w:t>
            </w:r>
            <w:proofErr w:type="spellStart"/>
            <w:r w:rsidRPr="006E4B58">
              <w:rPr>
                <w:rFonts w:cs="Calibri"/>
                <w:color w:val="BFBFBF"/>
                <w:sz w:val="22"/>
                <w:szCs w:val="22"/>
              </w:rPr>
              <w:t>varius</w:t>
            </w:r>
            <w:proofErr w:type="spellEnd"/>
            <w:r w:rsidRPr="006E4B58">
              <w:rPr>
                <w:rFonts w:cs="Calibri"/>
                <w:color w:val="BFBFBF"/>
                <w:sz w:val="22"/>
                <w:szCs w:val="22"/>
              </w:rPr>
              <w:t xml:space="preserve"> </w:t>
            </w:r>
            <w:proofErr w:type="spellStart"/>
            <w:r w:rsidRPr="006E4B58">
              <w:rPr>
                <w:rFonts w:cs="Calibri"/>
                <w:color w:val="BFBFBF"/>
                <w:sz w:val="22"/>
                <w:szCs w:val="22"/>
              </w:rPr>
              <w:t>lectus</w:t>
            </w:r>
            <w:proofErr w:type="spellEnd"/>
            <w:r w:rsidRPr="006E4B58">
              <w:rPr>
                <w:rFonts w:cs="Calibri"/>
                <w:color w:val="BFBFBF"/>
                <w:sz w:val="22"/>
                <w:szCs w:val="22"/>
              </w:rPr>
              <w:t xml:space="preserve">, </w:t>
            </w:r>
            <w:proofErr w:type="spellStart"/>
            <w:r w:rsidRPr="006E4B58">
              <w:rPr>
                <w:rFonts w:cs="Calibri"/>
                <w:color w:val="BFBFBF"/>
                <w:sz w:val="22"/>
                <w:szCs w:val="22"/>
              </w:rPr>
              <w:t>facilisis</w:t>
            </w:r>
            <w:proofErr w:type="spellEnd"/>
            <w:r w:rsidRPr="006E4B58">
              <w:rPr>
                <w:rFonts w:cs="Calibri"/>
                <w:color w:val="BFBFBF"/>
                <w:sz w:val="22"/>
                <w:szCs w:val="22"/>
              </w:rPr>
              <w:t xml:space="preserve"> tristique ipsum. In </w:t>
            </w:r>
            <w:proofErr w:type="spellStart"/>
            <w:r w:rsidRPr="006E4B58">
              <w:rPr>
                <w:rFonts w:cs="Calibri"/>
                <w:color w:val="BFBFBF"/>
                <w:sz w:val="22"/>
                <w:szCs w:val="22"/>
              </w:rPr>
              <w:t>ultricies</w:t>
            </w:r>
            <w:proofErr w:type="spellEnd"/>
            <w:r w:rsidRPr="006E4B58">
              <w:rPr>
                <w:rFonts w:cs="Calibri"/>
                <w:color w:val="BFBFBF"/>
                <w:sz w:val="22"/>
                <w:szCs w:val="22"/>
              </w:rPr>
              <w:t xml:space="preserve"> dictum </w:t>
            </w:r>
            <w:proofErr w:type="spellStart"/>
            <w:r w:rsidRPr="006E4B58">
              <w:rPr>
                <w:rFonts w:cs="Calibri"/>
                <w:color w:val="BFBFBF"/>
                <w:sz w:val="22"/>
                <w:szCs w:val="22"/>
              </w:rPr>
              <w:t>convallis</w:t>
            </w:r>
            <w:proofErr w:type="spellEnd"/>
            <w:r w:rsidRPr="006E4B58">
              <w:rPr>
                <w:rFonts w:cs="Calibri"/>
                <w:color w:val="BFBFBF"/>
                <w:sz w:val="22"/>
                <w:szCs w:val="22"/>
              </w:rPr>
              <w:t>.</w:t>
            </w:r>
          </w:p>
          <w:p w14:paraId="09122DBC" w14:textId="77777777" w:rsidR="006E4B58" w:rsidRPr="006E4B58" w:rsidRDefault="006E4B58" w:rsidP="006E4B58">
            <w:pPr>
              <w:rPr>
                <w:rFonts w:eastAsia="Times New Roman" w:cs="Calibri"/>
                <w:sz w:val="22"/>
                <w:szCs w:val="22"/>
                <w:u w:val="single"/>
              </w:rPr>
            </w:pPr>
          </w:p>
          <w:p w14:paraId="197135C7" w14:textId="77777777" w:rsidR="006E4B58" w:rsidRPr="006E4B58" w:rsidRDefault="006E4B58" w:rsidP="006E4B58">
            <w:pPr>
              <w:rPr>
                <w:rFonts w:eastAsia="Times New Roman" w:cs="Calibri"/>
                <w:sz w:val="22"/>
                <w:szCs w:val="22"/>
                <w:u w:val="single"/>
              </w:rPr>
            </w:pPr>
          </w:p>
          <w:p w14:paraId="2728DAC7" w14:textId="77777777" w:rsidR="006E4B58" w:rsidRPr="006E4B58" w:rsidRDefault="006E4B58" w:rsidP="006E4B58">
            <w:pPr>
              <w:rPr>
                <w:rFonts w:eastAsia="Times New Roman" w:cs="Calibri"/>
                <w:sz w:val="22"/>
                <w:szCs w:val="22"/>
                <w:u w:val="single"/>
              </w:rPr>
            </w:pPr>
            <w:r w:rsidRPr="006E4B58">
              <w:rPr>
                <w:rFonts w:eastAsia="Times New Roman" w:cs="Calibri"/>
                <w:sz w:val="22"/>
                <w:szCs w:val="22"/>
                <w:u w:val="single"/>
              </w:rPr>
              <w:t>B – création</w:t>
            </w:r>
          </w:p>
          <w:p w14:paraId="655DC2B5" w14:textId="77777777" w:rsidR="006E4B58" w:rsidRPr="006E4B58" w:rsidRDefault="006E4B58" w:rsidP="006E4B58">
            <w:pPr>
              <w:rPr>
                <w:rFonts w:cs="Calibri"/>
                <w:color w:val="002060"/>
                <w:sz w:val="22"/>
                <w:szCs w:val="22"/>
              </w:rPr>
            </w:pPr>
          </w:p>
          <w:p w14:paraId="59037F5B" w14:textId="77777777" w:rsidR="006E4B58" w:rsidRPr="006E4B58" w:rsidRDefault="006E4B58" w:rsidP="006E4B58">
            <w:pPr>
              <w:rPr>
                <w:rFonts w:cs="Calibri"/>
                <w:sz w:val="22"/>
                <w:szCs w:val="22"/>
                <w:u w:val="single"/>
              </w:rPr>
            </w:pPr>
            <w:r w:rsidRPr="006E4B58">
              <w:rPr>
                <w:rFonts w:cs="Calibri"/>
                <w:sz w:val="22"/>
                <w:szCs w:val="22"/>
                <w:u w:val="single"/>
              </w:rPr>
              <w:t>1 – formations récemment créées</w:t>
            </w:r>
          </w:p>
          <w:p w14:paraId="7639AB95" w14:textId="77777777" w:rsidR="006E4B58" w:rsidRPr="006E4B58" w:rsidRDefault="006E4B58" w:rsidP="006E4B58">
            <w:pPr>
              <w:rPr>
                <w:rFonts w:cs="Calibri"/>
                <w:color w:val="002060"/>
                <w:sz w:val="22"/>
                <w:szCs w:val="22"/>
              </w:rPr>
            </w:pPr>
          </w:p>
          <w:p w14:paraId="1D78780E" w14:textId="77777777" w:rsidR="006E4B58" w:rsidRPr="006E4B58" w:rsidRDefault="006E4B58" w:rsidP="006E4B58">
            <w:pPr>
              <w:rPr>
                <w:rFonts w:cs="Calibri"/>
                <w:color w:val="BFBFBF"/>
                <w:sz w:val="22"/>
                <w:szCs w:val="22"/>
              </w:rPr>
            </w:pPr>
            <w:r w:rsidRPr="006E4B58">
              <w:rPr>
                <w:rFonts w:cs="Calibri"/>
                <w:color w:val="BFBFBF"/>
                <w:sz w:val="22"/>
                <w:szCs w:val="22"/>
              </w:rPr>
              <w:t xml:space="preserve">Lorem ipsum </w:t>
            </w:r>
            <w:proofErr w:type="spellStart"/>
            <w:r w:rsidRPr="006E4B58">
              <w:rPr>
                <w:rFonts w:cs="Calibri"/>
                <w:color w:val="BFBFBF"/>
                <w:sz w:val="22"/>
                <w:szCs w:val="22"/>
              </w:rPr>
              <w:t>dolor</w:t>
            </w:r>
            <w:proofErr w:type="spellEnd"/>
            <w:r w:rsidRPr="006E4B58">
              <w:rPr>
                <w:rFonts w:cs="Calibri"/>
                <w:color w:val="BFBFBF"/>
                <w:sz w:val="22"/>
                <w:szCs w:val="22"/>
              </w:rPr>
              <w:t xml:space="preserve"> </w:t>
            </w:r>
            <w:proofErr w:type="spellStart"/>
            <w:r w:rsidRPr="006E4B58">
              <w:rPr>
                <w:rFonts w:cs="Calibri"/>
                <w:color w:val="BFBFBF"/>
                <w:sz w:val="22"/>
                <w:szCs w:val="22"/>
              </w:rPr>
              <w:t>sit</w:t>
            </w:r>
            <w:proofErr w:type="spellEnd"/>
            <w:r w:rsidRPr="006E4B58">
              <w:rPr>
                <w:rFonts w:cs="Calibri"/>
                <w:color w:val="BFBFBF"/>
                <w:sz w:val="22"/>
                <w:szCs w:val="22"/>
              </w:rPr>
              <w:t xml:space="preserve"> </w:t>
            </w:r>
            <w:proofErr w:type="spellStart"/>
            <w:r w:rsidRPr="006E4B58">
              <w:rPr>
                <w:rFonts w:cs="Calibri"/>
                <w:color w:val="BFBFBF"/>
                <w:sz w:val="22"/>
                <w:szCs w:val="22"/>
              </w:rPr>
              <w:t>amet</w:t>
            </w:r>
            <w:proofErr w:type="spellEnd"/>
            <w:r w:rsidRPr="006E4B58">
              <w:rPr>
                <w:rFonts w:cs="Calibri"/>
                <w:color w:val="BFBFBF"/>
                <w:sz w:val="22"/>
                <w:szCs w:val="22"/>
              </w:rPr>
              <w:t xml:space="preserve">, </w:t>
            </w:r>
            <w:proofErr w:type="spellStart"/>
            <w:r w:rsidRPr="006E4B58">
              <w:rPr>
                <w:rFonts w:cs="Calibri"/>
                <w:color w:val="BFBFBF"/>
                <w:sz w:val="22"/>
                <w:szCs w:val="22"/>
              </w:rPr>
              <w:t>consectetur</w:t>
            </w:r>
            <w:proofErr w:type="spellEnd"/>
            <w:r w:rsidRPr="006E4B58">
              <w:rPr>
                <w:rFonts w:cs="Calibri"/>
                <w:color w:val="BFBFBF"/>
                <w:sz w:val="22"/>
                <w:szCs w:val="22"/>
              </w:rPr>
              <w:t xml:space="preserve"> </w:t>
            </w:r>
            <w:proofErr w:type="spellStart"/>
            <w:r w:rsidRPr="006E4B58">
              <w:rPr>
                <w:rFonts w:cs="Calibri"/>
                <w:color w:val="BFBFBF"/>
                <w:sz w:val="22"/>
                <w:szCs w:val="22"/>
              </w:rPr>
              <w:t>adipiscing</w:t>
            </w:r>
            <w:proofErr w:type="spellEnd"/>
            <w:r w:rsidRPr="006E4B58">
              <w:rPr>
                <w:rFonts w:cs="Calibri"/>
                <w:color w:val="BFBFBF"/>
                <w:sz w:val="22"/>
                <w:szCs w:val="22"/>
              </w:rPr>
              <w:t xml:space="preserve"> </w:t>
            </w:r>
            <w:proofErr w:type="spellStart"/>
            <w:r w:rsidRPr="006E4B58">
              <w:rPr>
                <w:rFonts w:cs="Calibri"/>
                <w:color w:val="BFBFBF"/>
                <w:sz w:val="22"/>
                <w:szCs w:val="22"/>
              </w:rPr>
              <w:t>elit</w:t>
            </w:r>
            <w:proofErr w:type="spellEnd"/>
            <w:r w:rsidRPr="006E4B58">
              <w:rPr>
                <w:rFonts w:cs="Calibri"/>
                <w:color w:val="BFBFBF"/>
                <w:sz w:val="22"/>
                <w:szCs w:val="22"/>
              </w:rPr>
              <w:t xml:space="preserve">. Sed in </w:t>
            </w:r>
            <w:proofErr w:type="spellStart"/>
            <w:r w:rsidRPr="006E4B58">
              <w:rPr>
                <w:rFonts w:cs="Calibri"/>
                <w:color w:val="BFBFBF"/>
                <w:sz w:val="22"/>
                <w:szCs w:val="22"/>
              </w:rPr>
              <w:t>elit</w:t>
            </w:r>
            <w:proofErr w:type="spellEnd"/>
            <w:r w:rsidRPr="006E4B58">
              <w:rPr>
                <w:rFonts w:cs="Calibri"/>
                <w:color w:val="BFBFBF"/>
                <w:sz w:val="22"/>
                <w:szCs w:val="22"/>
              </w:rPr>
              <w:t xml:space="preserve"> bibendum ex mollis </w:t>
            </w:r>
            <w:proofErr w:type="spellStart"/>
            <w:r w:rsidRPr="006E4B58">
              <w:rPr>
                <w:rFonts w:cs="Calibri"/>
                <w:color w:val="BFBFBF"/>
                <w:sz w:val="22"/>
                <w:szCs w:val="22"/>
              </w:rPr>
              <w:t>fringilla</w:t>
            </w:r>
            <w:proofErr w:type="spellEnd"/>
            <w:r w:rsidRPr="006E4B58">
              <w:rPr>
                <w:rFonts w:cs="Calibri"/>
                <w:color w:val="BFBFBF"/>
                <w:sz w:val="22"/>
                <w:szCs w:val="22"/>
              </w:rPr>
              <w:t xml:space="preserve">. </w:t>
            </w:r>
            <w:proofErr w:type="spellStart"/>
            <w:r w:rsidRPr="006E4B58">
              <w:rPr>
                <w:rFonts w:cs="Calibri"/>
                <w:color w:val="BFBFBF"/>
                <w:sz w:val="22"/>
                <w:szCs w:val="22"/>
              </w:rPr>
              <w:t>Proin</w:t>
            </w:r>
            <w:proofErr w:type="spellEnd"/>
            <w:r w:rsidRPr="006E4B58">
              <w:rPr>
                <w:rFonts w:cs="Calibri"/>
                <w:color w:val="BFBFBF"/>
                <w:sz w:val="22"/>
                <w:szCs w:val="22"/>
              </w:rPr>
              <w:t xml:space="preserve"> a </w:t>
            </w:r>
            <w:proofErr w:type="spellStart"/>
            <w:r w:rsidRPr="006E4B58">
              <w:rPr>
                <w:rFonts w:cs="Calibri"/>
                <w:color w:val="BFBFBF"/>
                <w:sz w:val="22"/>
                <w:szCs w:val="22"/>
              </w:rPr>
              <w:t>enim</w:t>
            </w:r>
            <w:proofErr w:type="spellEnd"/>
            <w:r w:rsidRPr="006E4B58">
              <w:rPr>
                <w:rFonts w:cs="Calibri"/>
                <w:color w:val="BFBFBF"/>
                <w:sz w:val="22"/>
                <w:szCs w:val="22"/>
              </w:rPr>
              <w:t xml:space="preserve"> </w:t>
            </w:r>
            <w:proofErr w:type="spellStart"/>
            <w:r w:rsidRPr="006E4B58">
              <w:rPr>
                <w:rFonts w:cs="Calibri"/>
                <w:color w:val="BFBFBF"/>
                <w:sz w:val="22"/>
                <w:szCs w:val="22"/>
              </w:rPr>
              <w:t>quis</w:t>
            </w:r>
            <w:proofErr w:type="spellEnd"/>
            <w:r w:rsidRPr="006E4B58">
              <w:rPr>
                <w:rFonts w:cs="Calibri"/>
                <w:color w:val="BFBFBF"/>
                <w:sz w:val="22"/>
                <w:szCs w:val="22"/>
              </w:rPr>
              <w:t xml:space="preserve"> libero </w:t>
            </w:r>
            <w:proofErr w:type="spellStart"/>
            <w:r w:rsidRPr="006E4B58">
              <w:rPr>
                <w:rFonts w:cs="Calibri"/>
                <w:color w:val="BFBFBF"/>
                <w:sz w:val="22"/>
                <w:szCs w:val="22"/>
              </w:rPr>
              <w:t>pellentesque</w:t>
            </w:r>
            <w:proofErr w:type="spellEnd"/>
            <w:r w:rsidRPr="006E4B58">
              <w:rPr>
                <w:rFonts w:cs="Calibri"/>
                <w:color w:val="BFBFBF"/>
                <w:sz w:val="22"/>
                <w:szCs w:val="22"/>
              </w:rPr>
              <w:t xml:space="preserve"> </w:t>
            </w:r>
            <w:proofErr w:type="spellStart"/>
            <w:r w:rsidRPr="006E4B58">
              <w:rPr>
                <w:rFonts w:cs="Calibri"/>
                <w:color w:val="BFBFBF"/>
                <w:sz w:val="22"/>
                <w:szCs w:val="22"/>
              </w:rPr>
              <w:t>auctor</w:t>
            </w:r>
            <w:proofErr w:type="spellEnd"/>
            <w:r w:rsidRPr="006E4B58">
              <w:rPr>
                <w:rFonts w:cs="Calibri"/>
                <w:color w:val="BFBFBF"/>
                <w:sz w:val="22"/>
                <w:szCs w:val="22"/>
              </w:rPr>
              <w:t xml:space="preserve"> </w:t>
            </w:r>
            <w:proofErr w:type="spellStart"/>
            <w:r w:rsidRPr="006E4B58">
              <w:rPr>
                <w:rFonts w:cs="Calibri"/>
                <w:color w:val="BFBFBF"/>
                <w:sz w:val="22"/>
                <w:szCs w:val="22"/>
              </w:rPr>
              <w:t>eget</w:t>
            </w:r>
            <w:proofErr w:type="spellEnd"/>
            <w:r w:rsidRPr="006E4B58">
              <w:rPr>
                <w:rFonts w:cs="Calibri"/>
                <w:color w:val="BFBFBF"/>
                <w:sz w:val="22"/>
                <w:szCs w:val="22"/>
              </w:rPr>
              <w:t xml:space="preserve"> </w:t>
            </w:r>
            <w:proofErr w:type="spellStart"/>
            <w:r w:rsidRPr="006E4B58">
              <w:rPr>
                <w:rFonts w:cs="Calibri"/>
                <w:color w:val="BFBFBF"/>
                <w:sz w:val="22"/>
                <w:szCs w:val="22"/>
              </w:rPr>
              <w:t>sit</w:t>
            </w:r>
            <w:proofErr w:type="spellEnd"/>
            <w:r w:rsidRPr="006E4B58">
              <w:rPr>
                <w:rFonts w:cs="Calibri"/>
                <w:color w:val="BFBFBF"/>
                <w:sz w:val="22"/>
                <w:szCs w:val="22"/>
              </w:rPr>
              <w:t xml:space="preserve"> </w:t>
            </w:r>
            <w:proofErr w:type="spellStart"/>
            <w:r w:rsidRPr="006E4B58">
              <w:rPr>
                <w:rFonts w:cs="Calibri"/>
                <w:color w:val="BFBFBF"/>
                <w:sz w:val="22"/>
                <w:szCs w:val="22"/>
              </w:rPr>
              <w:t>amet</w:t>
            </w:r>
            <w:proofErr w:type="spellEnd"/>
            <w:r w:rsidRPr="006E4B58">
              <w:rPr>
                <w:rFonts w:cs="Calibri"/>
                <w:color w:val="BFBFBF"/>
                <w:sz w:val="22"/>
                <w:szCs w:val="22"/>
              </w:rPr>
              <w:t xml:space="preserve"> mi. </w:t>
            </w:r>
            <w:proofErr w:type="spellStart"/>
            <w:r w:rsidRPr="006E4B58">
              <w:rPr>
                <w:rFonts w:cs="Calibri"/>
                <w:color w:val="BFBFBF"/>
                <w:sz w:val="22"/>
                <w:szCs w:val="22"/>
              </w:rPr>
              <w:t>Vivamus</w:t>
            </w:r>
            <w:proofErr w:type="spellEnd"/>
            <w:r w:rsidRPr="006E4B58">
              <w:rPr>
                <w:rFonts w:cs="Calibri"/>
                <w:color w:val="BFBFBF"/>
                <w:sz w:val="22"/>
                <w:szCs w:val="22"/>
              </w:rPr>
              <w:t xml:space="preserve"> </w:t>
            </w:r>
            <w:proofErr w:type="spellStart"/>
            <w:r w:rsidRPr="006E4B58">
              <w:rPr>
                <w:rFonts w:cs="Calibri"/>
                <w:color w:val="BFBFBF"/>
                <w:sz w:val="22"/>
                <w:szCs w:val="22"/>
              </w:rPr>
              <w:t>sit</w:t>
            </w:r>
            <w:proofErr w:type="spellEnd"/>
            <w:r w:rsidRPr="006E4B58">
              <w:rPr>
                <w:rFonts w:cs="Calibri"/>
                <w:color w:val="BFBFBF"/>
                <w:sz w:val="22"/>
                <w:szCs w:val="22"/>
              </w:rPr>
              <w:t xml:space="preserve"> </w:t>
            </w:r>
            <w:proofErr w:type="spellStart"/>
            <w:r w:rsidRPr="006E4B58">
              <w:rPr>
                <w:rFonts w:cs="Calibri"/>
                <w:color w:val="BFBFBF"/>
                <w:sz w:val="22"/>
                <w:szCs w:val="22"/>
              </w:rPr>
              <w:t>amet</w:t>
            </w:r>
            <w:proofErr w:type="spellEnd"/>
            <w:r w:rsidRPr="006E4B58">
              <w:rPr>
                <w:rFonts w:cs="Calibri"/>
                <w:color w:val="BFBFBF"/>
                <w:sz w:val="22"/>
                <w:szCs w:val="22"/>
              </w:rPr>
              <w:t xml:space="preserve"> </w:t>
            </w:r>
            <w:proofErr w:type="spellStart"/>
            <w:r w:rsidRPr="006E4B58">
              <w:rPr>
                <w:rFonts w:cs="Calibri"/>
                <w:color w:val="BFBFBF"/>
                <w:sz w:val="22"/>
                <w:szCs w:val="22"/>
              </w:rPr>
              <w:t>varius</w:t>
            </w:r>
            <w:proofErr w:type="spellEnd"/>
            <w:r w:rsidRPr="006E4B58">
              <w:rPr>
                <w:rFonts w:cs="Calibri"/>
                <w:color w:val="BFBFBF"/>
                <w:sz w:val="22"/>
                <w:szCs w:val="22"/>
              </w:rPr>
              <w:t xml:space="preserve"> </w:t>
            </w:r>
            <w:proofErr w:type="spellStart"/>
            <w:r w:rsidRPr="006E4B58">
              <w:rPr>
                <w:rFonts w:cs="Calibri"/>
                <w:color w:val="BFBFBF"/>
                <w:sz w:val="22"/>
                <w:szCs w:val="22"/>
              </w:rPr>
              <w:t>lectus</w:t>
            </w:r>
            <w:proofErr w:type="spellEnd"/>
            <w:r w:rsidRPr="006E4B58">
              <w:rPr>
                <w:rFonts w:cs="Calibri"/>
                <w:color w:val="BFBFBF"/>
                <w:sz w:val="22"/>
                <w:szCs w:val="22"/>
              </w:rPr>
              <w:t xml:space="preserve">, </w:t>
            </w:r>
            <w:proofErr w:type="spellStart"/>
            <w:r w:rsidRPr="006E4B58">
              <w:rPr>
                <w:rFonts w:cs="Calibri"/>
                <w:color w:val="BFBFBF"/>
                <w:sz w:val="22"/>
                <w:szCs w:val="22"/>
              </w:rPr>
              <w:t>facilisis</w:t>
            </w:r>
            <w:proofErr w:type="spellEnd"/>
            <w:r w:rsidRPr="006E4B58">
              <w:rPr>
                <w:rFonts w:cs="Calibri"/>
                <w:color w:val="BFBFBF"/>
                <w:sz w:val="22"/>
                <w:szCs w:val="22"/>
              </w:rPr>
              <w:t xml:space="preserve"> tristique ipsum. In </w:t>
            </w:r>
            <w:proofErr w:type="spellStart"/>
            <w:r w:rsidRPr="006E4B58">
              <w:rPr>
                <w:rFonts w:cs="Calibri"/>
                <w:color w:val="BFBFBF"/>
                <w:sz w:val="22"/>
                <w:szCs w:val="22"/>
              </w:rPr>
              <w:t>ultricies</w:t>
            </w:r>
            <w:proofErr w:type="spellEnd"/>
            <w:r w:rsidRPr="006E4B58">
              <w:rPr>
                <w:rFonts w:cs="Calibri"/>
                <w:color w:val="BFBFBF"/>
                <w:sz w:val="22"/>
                <w:szCs w:val="22"/>
              </w:rPr>
              <w:t xml:space="preserve"> dictum </w:t>
            </w:r>
            <w:proofErr w:type="spellStart"/>
            <w:r w:rsidRPr="006E4B58">
              <w:rPr>
                <w:rFonts w:cs="Calibri"/>
                <w:color w:val="BFBFBF"/>
                <w:sz w:val="22"/>
                <w:szCs w:val="22"/>
              </w:rPr>
              <w:t>convallis</w:t>
            </w:r>
            <w:proofErr w:type="spellEnd"/>
            <w:r w:rsidRPr="006E4B58">
              <w:rPr>
                <w:rFonts w:cs="Calibri"/>
                <w:color w:val="BFBFBF"/>
                <w:sz w:val="22"/>
                <w:szCs w:val="22"/>
              </w:rPr>
              <w:t>.</w:t>
            </w:r>
          </w:p>
          <w:p w14:paraId="31A26D8E" w14:textId="77777777" w:rsidR="006E4B58" w:rsidRPr="006E4B58" w:rsidRDefault="006E4B58" w:rsidP="006E4B58">
            <w:pPr>
              <w:rPr>
                <w:rFonts w:cs="Calibri"/>
                <w:color w:val="002060"/>
                <w:sz w:val="22"/>
                <w:szCs w:val="22"/>
              </w:rPr>
            </w:pPr>
          </w:p>
          <w:p w14:paraId="3F51AA77" w14:textId="77777777" w:rsidR="006E4B58" w:rsidRPr="006E4B58" w:rsidRDefault="006E4B58" w:rsidP="006E4B58">
            <w:pPr>
              <w:rPr>
                <w:rFonts w:cs="Calibri"/>
                <w:sz w:val="22"/>
                <w:szCs w:val="22"/>
                <w:u w:val="single"/>
              </w:rPr>
            </w:pPr>
            <w:r w:rsidRPr="006E4B58">
              <w:rPr>
                <w:rFonts w:cs="Calibri"/>
                <w:sz w:val="22"/>
                <w:szCs w:val="22"/>
                <w:u w:val="single"/>
              </w:rPr>
              <w:t>2 - formations à créer dans les années à venir</w:t>
            </w:r>
          </w:p>
          <w:p w14:paraId="3B0574D1" w14:textId="77777777" w:rsidR="006E4B58" w:rsidRPr="006E4B58" w:rsidRDefault="006E4B58" w:rsidP="006E4B58">
            <w:pPr>
              <w:rPr>
                <w:rFonts w:cs="Calibri"/>
                <w:color w:val="002060"/>
                <w:sz w:val="22"/>
                <w:szCs w:val="22"/>
              </w:rPr>
            </w:pPr>
          </w:p>
          <w:p w14:paraId="5B5F4ABE" w14:textId="77777777" w:rsidR="006E4B58" w:rsidRPr="006E4B58" w:rsidRDefault="006E4B58" w:rsidP="006E4B58">
            <w:pPr>
              <w:rPr>
                <w:rFonts w:cs="Calibri"/>
                <w:color w:val="BFBFBF"/>
                <w:sz w:val="22"/>
                <w:szCs w:val="22"/>
              </w:rPr>
            </w:pPr>
            <w:r w:rsidRPr="006E4B58">
              <w:rPr>
                <w:rFonts w:cs="Calibri"/>
                <w:color w:val="BFBFBF"/>
                <w:sz w:val="22"/>
                <w:szCs w:val="22"/>
                <w:lang w:val="en-GB"/>
              </w:rPr>
              <w:t xml:space="preserve">Lorem ipsum </w:t>
            </w:r>
            <w:proofErr w:type="spellStart"/>
            <w:r w:rsidRPr="006E4B58">
              <w:rPr>
                <w:rFonts w:cs="Calibri"/>
                <w:color w:val="BFBFBF"/>
                <w:sz w:val="22"/>
                <w:szCs w:val="22"/>
                <w:lang w:val="en-GB"/>
              </w:rPr>
              <w:t>dolor</w:t>
            </w:r>
            <w:proofErr w:type="spellEnd"/>
            <w:r w:rsidRPr="006E4B58">
              <w:rPr>
                <w:rFonts w:cs="Calibri"/>
                <w:color w:val="BFBFBF"/>
                <w:sz w:val="22"/>
                <w:szCs w:val="22"/>
                <w:lang w:val="en-GB"/>
              </w:rPr>
              <w:t xml:space="preserve"> </w:t>
            </w:r>
            <w:proofErr w:type="gramStart"/>
            <w:r w:rsidRPr="006E4B58">
              <w:rPr>
                <w:rFonts w:cs="Calibri"/>
                <w:color w:val="BFBFBF"/>
                <w:sz w:val="22"/>
                <w:szCs w:val="22"/>
                <w:lang w:val="en-GB"/>
              </w:rPr>
              <w:t>sit</w:t>
            </w:r>
            <w:proofErr w:type="gramEnd"/>
            <w:r w:rsidRPr="006E4B58">
              <w:rPr>
                <w:rFonts w:cs="Calibri"/>
                <w:color w:val="BFBFBF"/>
                <w:sz w:val="22"/>
                <w:szCs w:val="22"/>
                <w:lang w:val="en-GB"/>
              </w:rPr>
              <w:t xml:space="preserve"> </w:t>
            </w:r>
            <w:proofErr w:type="spellStart"/>
            <w:r w:rsidRPr="006E4B58">
              <w:rPr>
                <w:rFonts w:cs="Calibri"/>
                <w:color w:val="BFBFBF"/>
                <w:sz w:val="22"/>
                <w:szCs w:val="22"/>
                <w:lang w:val="en-GB"/>
              </w:rPr>
              <w:t>amet</w:t>
            </w:r>
            <w:proofErr w:type="spellEnd"/>
            <w:r w:rsidRPr="006E4B58">
              <w:rPr>
                <w:rFonts w:cs="Calibri"/>
                <w:color w:val="BFBFBF"/>
                <w:sz w:val="22"/>
                <w:szCs w:val="22"/>
                <w:lang w:val="en-GB"/>
              </w:rPr>
              <w:t xml:space="preserve">, </w:t>
            </w:r>
            <w:proofErr w:type="spellStart"/>
            <w:r w:rsidRPr="006E4B58">
              <w:rPr>
                <w:rFonts w:cs="Calibri"/>
                <w:color w:val="BFBFBF"/>
                <w:sz w:val="22"/>
                <w:szCs w:val="22"/>
                <w:lang w:val="en-GB"/>
              </w:rPr>
              <w:t>consectetur</w:t>
            </w:r>
            <w:proofErr w:type="spellEnd"/>
            <w:r w:rsidRPr="006E4B58">
              <w:rPr>
                <w:rFonts w:cs="Calibri"/>
                <w:color w:val="BFBFBF"/>
                <w:sz w:val="22"/>
                <w:szCs w:val="22"/>
                <w:lang w:val="en-GB"/>
              </w:rPr>
              <w:t xml:space="preserve"> </w:t>
            </w:r>
            <w:proofErr w:type="spellStart"/>
            <w:r w:rsidRPr="006E4B58">
              <w:rPr>
                <w:rFonts w:cs="Calibri"/>
                <w:color w:val="BFBFBF"/>
                <w:sz w:val="22"/>
                <w:szCs w:val="22"/>
                <w:lang w:val="en-GB"/>
              </w:rPr>
              <w:t>adipiscing</w:t>
            </w:r>
            <w:proofErr w:type="spellEnd"/>
            <w:r w:rsidRPr="006E4B58">
              <w:rPr>
                <w:rFonts w:cs="Calibri"/>
                <w:color w:val="BFBFBF"/>
                <w:sz w:val="22"/>
                <w:szCs w:val="22"/>
                <w:lang w:val="en-GB"/>
              </w:rPr>
              <w:t xml:space="preserve"> </w:t>
            </w:r>
            <w:proofErr w:type="spellStart"/>
            <w:r w:rsidRPr="006E4B58">
              <w:rPr>
                <w:rFonts w:cs="Calibri"/>
                <w:color w:val="BFBFBF"/>
                <w:sz w:val="22"/>
                <w:szCs w:val="22"/>
                <w:lang w:val="en-GB"/>
              </w:rPr>
              <w:t>elit</w:t>
            </w:r>
            <w:proofErr w:type="spellEnd"/>
            <w:r w:rsidRPr="006E4B58">
              <w:rPr>
                <w:rFonts w:cs="Calibri"/>
                <w:color w:val="BFBFBF"/>
                <w:sz w:val="22"/>
                <w:szCs w:val="22"/>
                <w:lang w:val="en-GB"/>
              </w:rPr>
              <w:t xml:space="preserve">. </w:t>
            </w:r>
            <w:r w:rsidRPr="006E4B58">
              <w:rPr>
                <w:rFonts w:cs="Calibri"/>
                <w:color w:val="BFBFBF"/>
                <w:sz w:val="22"/>
                <w:szCs w:val="22"/>
              </w:rPr>
              <w:t xml:space="preserve">Sed in </w:t>
            </w:r>
            <w:proofErr w:type="spellStart"/>
            <w:r w:rsidRPr="006E4B58">
              <w:rPr>
                <w:rFonts w:cs="Calibri"/>
                <w:color w:val="BFBFBF"/>
                <w:sz w:val="22"/>
                <w:szCs w:val="22"/>
              </w:rPr>
              <w:t>elit</w:t>
            </w:r>
            <w:proofErr w:type="spellEnd"/>
            <w:r w:rsidRPr="006E4B58">
              <w:rPr>
                <w:rFonts w:cs="Calibri"/>
                <w:color w:val="BFBFBF"/>
                <w:sz w:val="22"/>
                <w:szCs w:val="22"/>
              </w:rPr>
              <w:t xml:space="preserve"> bibendum ex mollis </w:t>
            </w:r>
            <w:proofErr w:type="spellStart"/>
            <w:r w:rsidRPr="006E4B58">
              <w:rPr>
                <w:rFonts w:cs="Calibri"/>
                <w:color w:val="BFBFBF"/>
                <w:sz w:val="22"/>
                <w:szCs w:val="22"/>
              </w:rPr>
              <w:t>fringilla</w:t>
            </w:r>
            <w:proofErr w:type="spellEnd"/>
            <w:r w:rsidRPr="006E4B58">
              <w:rPr>
                <w:rFonts w:cs="Calibri"/>
                <w:color w:val="BFBFBF"/>
                <w:sz w:val="22"/>
                <w:szCs w:val="22"/>
              </w:rPr>
              <w:t xml:space="preserve">. </w:t>
            </w:r>
            <w:proofErr w:type="spellStart"/>
            <w:r w:rsidRPr="006E4B58">
              <w:rPr>
                <w:rFonts w:cs="Calibri"/>
                <w:color w:val="BFBFBF"/>
                <w:sz w:val="22"/>
                <w:szCs w:val="22"/>
              </w:rPr>
              <w:t>Proin</w:t>
            </w:r>
            <w:proofErr w:type="spellEnd"/>
            <w:r w:rsidRPr="006E4B58">
              <w:rPr>
                <w:rFonts w:cs="Calibri"/>
                <w:color w:val="BFBFBF"/>
                <w:sz w:val="22"/>
                <w:szCs w:val="22"/>
              </w:rPr>
              <w:t xml:space="preserve"> a </w:t>
            </w:r>
            <w:proofErr w:type="spellStart"/>
            <w:r w:rsidRPr="006E4B58">
              <w:rPr>
                <w:rFonts w:cs="Calibri"/>
                <w:color w:val="BFBFBF"/>
                <w:sz w:val="22"/>
                <w:szCs w:val="22"/>
              </w:rPr>
              <w:t>enim</w:t>
            </w:r>
            <w:proofErr w:type="spellEnd"/>
            <w:r w:rsidRPr="006E4B58">
              <w:rPr>
                <w:rFonts w:cs="Calibri"/>
                <w:color w:val="BFBFBF"/>
                <w:sz w:val="22"/>
                <w:szCs w:val="22"/>
              </w:rPr>
              <w:t xml:space="preserve"> </w:t>
            </w:r>
            <w:proofErr w:type="spellStart"/>
            <w:r w:rsidRPr="006E4B58">
              <w:rPr>
                <w:rFonts w:cs="Calibri"/>
                <w:color w:val="BFBFBF"/>
                <w:sz w:val="22"/>
                <w:szCs w:val="22"/>
              </w:rPr>
              <w:t>quis</w:t>
            </w:r>
            <w:proofErr w:type="spellEnd"/>
            <w:r w:rsidRPr="006E4B58">
              <w:rPr>
                <w:rFonts w:cs="Calibri"/>
                <w:color w:val="BFBFBF"/>
                <w:sz w:val="22"/>
                <w:szCs w:val="22"/>
              </w:rPr>
              <w:t xml:space="preserve"> libero </w:t>
            </w:r>
            <w:proofErr w:type="spellStart"/>
            <w:r w:rsidRPr="006E4B58">
              <w:rPr>
                <w:rFonts w:cs="Calibri"/>
                <w:color w:val="BFBFBF"/>
                <w:sz w:val="22"/>
                <w:szCs w:val="22"/>
              </w:rPr>
              <w:t>pellentesque</w:t>
            </w:r>
            <w:proofErr w:type="spellEnd"/>
            <w:r w:rsidRPr="006E4B58">
              <w:rPr>
                <w:rFonts w:cs="Calibri"/>
                <w:color w:val="BFBFBF"/>
                <w:sz w:val="22"/>
                <w:szCs w:val="22"/>
              </w:rPr>
              <w:t xml:space="preserve"> </w:t>
            </w:r>
            <w:proofErr w:type="spellStart"/>
            <w:r w:rsidRPr="006E4B58">
              <w:rPr>
                <w:rFonts w:cs="Calibri"/>
                <w:color w:val="BFBFBF"/>
                <w:sz w:val="22"/>
                <w:szCs w:val="22"/>
              </w:rPr>
              <w:t>auctor</w:t>
            </w:r>
            <w:proofErr w:type="spellEnd"/>
            <w:r w:rsidRPr="006E4B58">
              <w:rPr>
                <w:rFonts w:cs="Calibri"/>
                <w:color w:val="BFBFBF"/>
                <w:sz w:val="22"/>
                <w:szCs w:val="22"/>
              </w:rPr>
              <w:t xml:space="preserve"> </w:t>
            </w:r>
            <w:proofErr w:type="spellStart"/>
            <w:r w:rsidRPr="006E4B58">
              <w:rPr>
                <w:rFonts w:cs="Calibri"/>
                <w:color w:val="BFBFBF"/>
                <w:sz w:val="22"/>
                <w:szCs w:val="22"/>
              </w:rPr>
              <w:t>eget</w:t>
            </w:r>
            <w:proofErr w:type="spellEnd"/>
            <w:r w:rsidRPr="006E4B58">
              <w:rPr>
                <w:rFonts w:cs="Calibri"/>
                <w:color w:val="BFBFBF"/>
                <w:sz w:val="22"/>
                <w:szCs w:val="22"/>
              </w:rPr>
              <w:t xml:space="preserve"> </w:t>
            </w:r>
            <w:proofErr w:type="spellStart"/>
            <w:r w:rsidRPr="006E4B58">
              <w:rPr>
                <w:rFonts w:cs="Calibri"/>
                <w:color w:val="BFBFBF"/>
                <w:sz w:val="22"/>
                <w:szCs w:val="22"/>
              </w:rPr>
              <w:t>sit</w:t>
            </w:r>
            <w:proofErr w:type="spellEnd"/>
            <w:r w:rsidRPr="006E4B58">
              <w:rPr>
                <w:rFonts w:cs="Calibri"/>
                <w:color w:val="BFBFBF"/>
                <w:sz w:val="22"/>
                <w:szCs w:val="22"/>
              </w:rPr>
              <w:t xml:space="preserve"> </w:t>
            </w:r>
            <w:proofErr w:type="spellStart"/>
            <w:r w:rsidRPr="006E4B58">
              <w:rPr>
                <w:rFonts w:cs="Calibri"/>
                <w:color w:val="BFBFBF"/>
                <w:sz w:val="22"/>
                <w:szCs w:val="22"/>
              </w:rPr>
              <w:t>amet</w:t>
            </w:r>
            <w:proofErr w:type="spellEnd"/>
            <w:r w:rsidRPr="006E4B58">
              <w:rPr>
                <w:rFonts w:cs="Calibri"/>
                <w:color w:val="BFBFBF"/>
                <w:sz w:val="22"/>
                <w:szCs w:val="22"/>
              </w:rPr>
              <w:t xml:space="preserve"> mi. </w:t>
            </w:r>
            <w:proofErr w:type="spellStart"/>
            <w:r w:rsidRPr="006E4B58">
              <w:rPr>
                <w:rFonts w:cs="Calibri"/>
                <w:color w:val="BFBFBF"/>
                <w:sz w:val="22"/>
                <w:szCs w:val="22"/>
              </w:rPr>
              <w:t>Vivamus</w:t>
            </w:r>
            <w:proofErr w:type="spellEnd"/>
            <w:r w:rsidRPr="006E4B58">
              <w:rPr>
                <w:rFonts w:cs="Calibri"/>
                <w:color w:val="BFBFBF"/>
                <w:sz w:val="22"/>
                <w:szCs w:val="22"/>
              </w:rPr>
              <w:t xml:space="preserve"> </w:t>
            </w:r>
            <w:proofErr w:type="spellStart"/>
            <w:r w:rsidRPr="006E4B58">
              <w:rPr>
                <w:rFonts w:cs="Calibri"/>
                <w:color w:val="BFBFBF"/>
                <w:sz w:val="22"/>
                <w:szCs w:val="22"/>
              </w:rPr>
              <w:t>sit</w:t>
            </w:r>
            <w:proofErr w:type="spellEnd"/>
            <w:r w:rsidRPr="006E4B58">
              <w:rPr>
                <w:rFonts w:cs="Calibri"/>
                <w:color w:val="BFBFBF"/>
                <w:sz w:val="22"/>
                <w:szCs w:val="22"/>
              </w:rPr>
              <w:t xml:space="preserve"> </w:t>
            </w:r>
            <w:proofErr w:type="spellStart"/>
            <w:r w:rsidRPr="006E4B58">
              <w:rPr>
                <w:rFonts w:cs="Calibri"/>
                <w:color w:val="BFBFBF"/>
                <w:sz w:val="22"/>
                <w:szCs w:val="22"/>
              </w:rPr>
              <w:t>amet</w:t>
            </w:r>
            <w:proofErr w:type="spellEnd"/>
            <w:r w:rsidRPr="006E4B58">
              <w:rPr>
                <w:rFonts w:cs="Calibri"/>
                <w:color w:val="BFBFBF"/>
                <w:sz w:val="22"/>
                <w:szCs w:val="22"/>
              </w:rPr>
              <w:t xml:space="preserve"> </w:t>
            </w:r>
            <w:proofErr w:type="spellStart"/>
            <w:r w:rsidRPr="006E4B58">
              <w:rPr>
                <w:rFonts w:cs="Calibri"/>
                <w:color w:val="BFBFBF"/>
                <w:sz w:val="22"/>
                <w:szCs w:val="22"/>
              </w:rPr>
              <w:t>varius</w:t>
            </w:r>
            <w:proofErr w:type="spellEnd"/>
            <w:r w:rsidRPr="006E4B58">
              <w:rPr>
                <w:rFonts w:cs="Calibri"/>
                <w:color w:val="BFBFBF"/>
                <w:sz w:val="22"/>
                <w:szCs w:val="22"/>
              </w:rPr>
              <w:t xml:space="preserve"> </w:t>
            </w:r>
            <w:proofErr w:type="spellStart"/>
            <w:r w:rsidRPr="006E4B58">
              <w:rPr>
                <w:rFonts w:cs="Calibri"/>
                <w:color w:val="BFBFBF"/>
                <w:sz w:val="22"/>
                <w:szCs w:val="22"/>
              </w:rPr>
              <w:t>lectus</w:t>
            </w:r>
            <w:proofErr w:type="spellEnd"/>
            <w:r w:rsidRPr="006E4B58">
              <w:rPr>
                <w:rFonts w:cs="Calibri"/>
                <w:color w:val="BFBFBF"/>
                <w:sz w:val="22"/>
                <w:szCs w:val="22"/>
              </w:rPr>
              <w:t xml:space="preserve">, </w:t>
            </w:r>
            <w:proofErr w:type="spellStart"/>
            <w:r w:rsidRPr="006E4B58">
              <w:rPr>
                <w:rFonts w:cs="Calibri"/>
                <w:color w:val="BFBFBF"/>
                <w:sz w:val="22"/>
                <w:szCs w:val="22"/>
              </w:rPr>
              <w:t>facilisis</w:t>
            </w:r>
            <w:proofErr w:type="spellEnd"/>
            <w:r w:rsidRPr="006E4B58">
              <w:rPr>
                <w:rFonts w:cs="Calibri"/>
                <w:color w:val="BFBFBF"/>
                <w:sz w:val="22"/>
                <w:szCs w:val="22"/>
              </w:rPr>
              <w:t xml:space="preserve"> tristique ipsum. In </w:t>
            </w:r>
            <w:proofErr w:type="spellStart"/>
            <w:r w:rsidRPr="006E4B58">
              <w:rPr>
                <w:rFonts w:cs="Calibri"/>
                <w:color w:val="BFBFBF"/>
                <w:sz w:val="22"/>
                <w:szCs w:val="22"/>
              </w:rPr>
              <w:t>ultricies</w:t>
            </w:r>
            <w:proofErr w:type="spellEnd"/>
            <w:r w:rsidRPr="006E4B58">
              <w:rPr>
                <w:rFonts w:cs="Calibri"/>
                <w:color w:val="BFBFBF"/>
                <w:sz w:val="22"/>
                <w:szCs w:val="22"/>
              </w:rPr>
              <w:t xml:space="preserve"> dictum </w:t>
            </w:r>
            <w:proofErr w:type="spellStart"/>
            <w:r w:rsidRPr="006E4B58">
              <w:rPr>
                <w:rFonts w:cs="Calibri"/>
                <w:color w:val="BFBFBF"/>
                <w:sz w:val="22"/>
                <w:szCs w:val="22"/>
              </w:rPr>
              <w:t>convallis</w:t>
            </w:r>
            <w:proofErr w:type="spellEnd"/>
            <w:r w:rsidRPr="006E4B58">
              <w:rPr>
                <w:rFonts w:cs="Calibri"/>
                <w:color w:val="BFBFBF"/>
                <w:sz w:val="22"/>
                <w:szCs w:val="22"/>
              </w:rPr>
              <w:t>.</w:t>
            </w:r>
          </w:p>
          <w:p w14:paraId="71C34C89" w14:textId="77777777" w:rsidR="006E4B58" w:rsidRPr="006E4B58" w:rsidRDefault="006E4B58" w:rsidP="006E4B58">
            <w:pPr>
              <w:rPr>
                <w:rFonts w:eastAsia="Times New Roman" w:cs="Calibri"/>
                <w:sz w:val="22"/>
                <w:szCs w:val="22"/>
                <w:u w:val="single"/>
              </w:rPr>
            </w:pPr>
          </w:p>
          <w:p w14:paraId="6C5C2B16" w14:textId="77777777" w:rsidR="006E4B58" w:rsidRPr="006E4B58" w:rsidRDefault="006E4B58" w:rsidP="006E4B58">
            <w:pPr>
              <w:rPr>
                <w:rFonts w:eastAsia="Times New Roman" w:cs="Calibri"/>
                <w:sz w:val="22"/>
                <w:szCs w:val="22"/>
                <w:u w:val="single"/>
              </w:rPr>
            </w:pPr>
            <w:r w:rsidRPr="006E4B58">
              <w:rPr>
                <w:rFonts w:eastAsia="Times New Roman" w:cs="Calibri"/>
                <w:sz w:val="22"/>
                <w:szCs w:val="22"/>
                <w:u w:val="single"/>
              </w:rPr>
              <w:t>C – fermeture</w:t>
            </w:r>
          </w:p>
          <w:p w14:paraId="26EDECFF" w14:textId="77777777" w:rsidR="006E4B58" w:rsidRPr="006E4B58" w:rsidRDefault="006E4B58" w:rsidP="006E4B58">
            <w:pPr>
              <w:rPr>
                <w:rFonts w:cs="Calibri"/>
                <w:sz w:val="22"/>
                <w:szCs w:val="22"/>
              </w:rPr>
            </w:pPr>
          </w:p>
          <w:p w14:paraId="10A9ABCF" w14:textId="77777777" w:rsidR="006E4B58" w:rsidRPr="006E4B58" w:rsidRDefault="006E4B58" w:rsidP="006E4B58">
            <w:pPr>
              <w:rPr>
                <w:rFonts w:cs="Calibri"/>
                <w:sz w:val="22"/>
                <w:szCs w:val="22"/>
                <w:u w:val="single"/>
              </w:rPr>
            </w:pPr>
            <w:r w:rsidRPr="006E4B58">
              <w:rPr>
                <w:rFonts w:cs="Calibri"/>
                <w:sz w:val="22"/>
                <w:szCs w:val="22"/>
                <w:u w:val="single"/>
              </w:rPr>
              <w:t>1 – formations récemment fermées</w:t>
            </w:r>
          </w:p>
          <w:p w14:paraId="5830EE61" w14:textId="77777777" w:rsidR="006E4B58" w:rsidRPr="006E4B58" w:rsidRDefault="006E4B58" w:rsidP="006E4B58">
            <w:pPr>
              <w:rPr>
                <w:rFonts w:cs="Calibri"/>
                <w:color w:val="002060"/>
                <w:sz w:val="22"/>
                <w:szCs w:val="22"/>
              </w:rPr>
            </w:pPr>
          </w:p>
          <w:p w14:paraId="6835D255" w14:textId="77777777" w:rsidR="006E4B58" w:rsidRPr="006E4B58" w:rsidRDefault="006E4B58" w:rsidP="006E4B58">
            <w:pPr>
              <w:rPr>
                <w:rFonts w:cs="Calibri"/>
                <w:color w:val="BFBFBF"/>
                <w:sz w:val="22"/>
                <w:szCs w:val="22"/>
              </w:rPr>
            </w:pPr>
            <w:r w:rsidRPr="006E4B58">
              <w:rPr>
                <w:rFonts w:cs="Calibri"/>
                <w:color w:val="BFBFBF"/>
                <w:sz w:val="22"/>
                <w:szCs w:val="22"/>
              </w:rPr>
              <w:lastRenderedPageBreak/>
              <w:t xml:space="preserve">Lorem ipsum </w:t>
            </w:r>
            <w:proofErr w:type="spellStart"/>
            <w:r w:rsidRPr="006E4B58">
              <w:rPr>
                <w:rFonts w:cs="Calibri"/>
                <w:color w:val="BFBFBF"/>
                <w:sz w:val="22"/>
                <w:szCs w:val="22"/>
              </w:rPr>
              <w:t>dolor</w:t>
            </w:r>
            <w:proofErr w:type="spellEnd"/>
            <w:r w:rsidRPr="006E4B58">
              <w:rPr>
                <w:rFonts w:cs="Calibri"/>
                <w:color w:val="BFBFBF"/>
                <w:sz w:val="22"/>
                <w:szCs w:val="22"/>
              </w:rPr>
              <w:t xml:space="preserve"> </w:t>
            </w:r>
            <w:proofErr w:type="spellStart"/>
            <w:r w:rsidRPr="006E4B58">
              <w:rPr>
                <w:rFonts w:cs="Calibri"/>
                <w:color w:val="BFBFBF"/>
                <w:sz w:val="22"/>
                <w:szCs w:val="22"/>
              </w:rPr>
              <w:t>sit</w:t>
            </w:r>
            <w:proofErr w:type="spellEnd"/>
            <w:r w:rsidRPr="006E4B58">
              <w:rPr>
                <w:rFonts w:cs="Calibri"/>
                <w:color w:val="BFBFBF"/>
                <w:sz w:val="22"/>
                <w:szCs w:val="22"/>
              </w:rPr>
              <w:t xml:space="preserve"> </w:t>
            </w:r>
            <w:proofErr w:type="spellStart"/>
            <w:r w:rsidRPr="006E4B58">
              <w:rPr>
                <w:rFonts w:cs="Calibri"/>
                <w:color w:val="BFBFBF"/>
                <w:sz w:val="22"/>
                <w:szCs w:val="22"/>
              </w:rPr>
              <w:t>amet</w:t>
            </w:r>
            <w:proofErr w:type="spellEnd"/>
            <w:r w:rsidRPr="006E4B58">
              <w:rPr>
                <w:rFonts w:cs="Calibri"/>
                <w:color w:val="BFBFBF"/>
                <w:sz w:val="22"/>
                <w:szCs w:val="22"/>
              </w:rPr>
              <w:t xml:space="preserve">, </w:t>
            </w:r>
            <w:proofErr w:type="spellStart"/>
            <w:r w:rsidRPr="006E4B58">
              <w:rPr>
                <w:rFonts w:cs="Calibri"/>
                <w:color w:val="BFBFBF"/>
                <w:sz w:val="22"/>
                <w:szCs w:val="22"/>
              </w:rPr>
              <w:t>consectetur</w:t>
            </w:r>
            <w:proofErr w:type="spellEnd"/>
            <w:r w:rsidRPr="006E4B58">
              <w:rPr>
                <w:rFonts w:cs="Calibri"/>
                <w:color w:val="BFBFBF"/>
                <w:sz w:val="22"/>
                <w:szCs w:val="22"/>
              </w:rPr>
              <w:t xml:space="preserve"> </w:t>
            </w:r>
            <w:proofErr w:type="spellStart"/>
            <w:r w:rsidRPr="006E4B58">
              <w:rPr>
                <w:rFonts w:cs="Calibri"/>
                <w:color w:val="BFBFBF"/>
                <w:sz w:val="22"/>
                <w:szCs w:val="22"/>
              </w:rPr>
              <w:t>adipiscing</w:t>
            </w:r>
            <w:proofErr w:type="spellEnd"/>
            <w:r w:rsidRPr="006E4B58">
              <w:rPr>
                <w:rFonts w:cs="Calibri"/>
                <w:color w:val="BFBFBF"/>
                <w:sz w:val="22"/>
                <w:szCs w:val="22"/>
              </w:rPr>
              <w:t xml:space="preserve"> </w:t>
            </w:r>
            <w:proofErr w:type="spellStart"/>
            <w:r w:rsidRPr="006E4B58">
              <w:rPr>
                <w:rFonts w:cs="Calibri"/>
                <w:color w:val="BFBFBF"/>
                <w:sz w:val="22"/>
                <w:szCs w:val="22"/>
              </w:rPr>
              <w:t>elit</w:t>
            </w:r>
            <w:proofErr w:type="spellEnd"/>
            <w:r w:rsidRPr="006E4B58">
              <w:rPr>
                <w:rFonts w:cs="Calibri"/>
                <w:color w:val="BFBFBF"/>
                <w:sz w:val="22"/>
                <w:szCs w:val="22"/>
              </w:rPr>
              <w:t xml:space="preserve">. Sed in </w:t>
            </w:r>
            <w:proofErr w:type="spellStart"/>
            <w:r w:rsidRPr="006E4B58">
              <w:rPr>
                <w:rFonts w:cs="Calibri"/>
                <w:color w:val="BFBFBF"/>
                <w:sz w:val="22"/>
                <w:szCs w:val="22"/>
              </w:rPr>
              <w:t>elit</w:t>
            </w:r>
            <w:proofErr w:type="spellEnd"/>
            <w:r w:rsidRPr="006E4B58">
              <w:rPr>
                <w:rFonts w:cs="Calibri"/>
                <w:color w:val="BFBFBF"/>
                <w:sz w:val="22"/>
                <w:szCs w:val="22"/>
              </w:rPr>
              <w:t xml:space="preserve"> bibendum ex mollis </w:t>
            </w:r>
            <w:proofErr w:type="spellStart"/>
            <w:r w:rsidRPr="006E4B58">
              <w:rPr>
                <w:rFonts w:cs="Calibri"/>
                <w:color w:val="BFBFBF"/>
                <w:sz w:val="22"/>
                <w:szCs w:val="22"/>
              </w:rPr>
              <w:t>fringilla</w:t>
            </w:r>
            <w:proofErr w:type="spellEnd"/>
            <w:r w:rsidRPr="006E4B58">
              <w:rPr>
                <w:rFonts w:cs="Calibri"/>
                <w:color w:val="BFBFBF"/>
                <w:sz w:val="22"/>
                <w:szCs w:val="22"/>
              </w:rPr>
              <w:t xml:space="preserve">. </w:t>
            </w:r>
            <w:proofErr w:type="spellStart"/>
            <w:r w:rsidRPr="006E4B58">
              <w:rPr>
                <w:rFonts w:cs="Calibri"/>
                <w:color w:val="BFBFBF"/>
                <w:sz w:val="22"/>
                <w:szCs w:val="22"/>
              </w:rPr>
              <w:t>Proin</w:t>
            </w:r>
            <w:proofErr w:type="spellEnd"/>
            <w:r w:rsidRPr="006E4B58">
              <w:rPr>
                <w:rFonts w:cs="Calibri"/>
                <w:color w:val="BFBFBF"/>
                <w:sz w:val="22"/>
                <w:szCs w:val="22"/>
              </w:rPr>
              <w:t xml:space="preserve"> a </w:t>
            </w:r>
            <w:proofErr w:type="spellStart"/>
            <w:r w:rsidRPr="006E4B58">
              <w:rPr>
                <w:rFonts w:cs="Calibri"/>
                <w:color w:val="BFBFBF"/>
                <w:sz w:val="22"/>
                <w:szCs w:val="22"/>
              </w:rPr>
              <w:t>enim</w:t>
            </w:r>
            <w:proofErr w:type="spellEnd"/>
            <w:r w:rsidRPr="006E4B58">
              <w:rPr>
                <w:rFonts w:cs="Calibri"/>
                <w:color w:val="BFBFBF"/>
                <w:sz w:val="22"/>
                <w:szCs w:val="22"/>
              </w:rPr>
              <w:t xml:space="preserve"> </w:t>
            </w:r>
            <w:proofErr w:type="spellStart"/>
            <w:r w:rsidRPr="006E4B58">
              <w:rPr>
                <w:rFonts w:cs="Calibri"/>
                <w:color w:val="BFBFBF"/>
                <w:sz w:val="22"/>
                <w:szCs w:val="22"/>
              </w:rPr>
              <w:t>quis</w:t>
            </w:r>
            <w:proofErr w:type="spellEnd"/>
            <w:r w:rsidRPr="006E4B58">
              <w:rPr>
                <w:rFonts w:cs="Calibri"/>
                <w:color w:val="BFBFBF"/>
                <w:sz w:val="22"/>
                <w:szCs w:val="22"/>
              </w:rPr>
              <w:t xml:space="preserve"> libero </w:t>
            </w:r>
            <w:proofErr w:type="spellStart"/>
            <w:r w:rsidRPr="006E4B58">
              <w:rPr>
                <w:rFonts w:cs="Calibri"/>
                <w:color w:val="BFBFBF"/>
                <w:sz w:val="22"/>
                <w:szCs w:val="22"/>
              </w:rPr>
              <w:t>pellentesque</w:t>
            </w:r>
            <w:proofErr w:type="spellEnd"/>
            <w:r w:rsidRPr="006E4B58">
              <w:rPr>
                <w:rFonts w:cs="Calibri"/>
                <w:color w:val="BFBFBF"/>
                <w:sz w:val="22"/>
                <w:szCs w:val="22"/>
              </w:rPr>
              <w:t xml:space="preserve"> </w:t>
            </w:r>
            <w:proofErr w:type="spellStart"/>
            <w:r w:rsidRPr="006E4B58">
              <w:rPr>
                <w:rFonts w:cs="Calibri"/>
                <w:color w:val="BFBFBF"/>
                <w:sz w:val="22"/>
                <w:szCs w:val="22"/>
              </w:rPr>
              <w:t>auctor</w:t>
            </w:r>
            <w:proofErr w:type="spellEnd"/>
            <w:r w:rsidRPr="006E4B58">
              <w:rPr>
                <w:rFonts w:cs="Calibri"/>
                <w:color w:val="BFBFBF"/>
                <w:sz w:val="22"/>
                <w:szCs w:val="22"/>
              </w:rPr>
              <w:t xml:space="preserve"> </w:t>
            </w:r>
            <w:proofErr w:type="spellStart"/>
            <w:r w:rsidRPr="006E4B58">
              <w:rPr>
                <w:rFonts w:cs="Calibri"/>
                <w:color w:val="BFBFBF"/>
                <w:sz w:val="22"/>
                <w:szCs w:val="22"/>
              </w:rPr>
              <w:t>eget</w:t>
            </w:r>
            <w:proofErr w:type="spellEnd"/>
            <w:r w:rsidRPr="006E4B58">
              <w:rPr>
                <w:rFonts w:cs="Calibri"/>
                <w:color w:val="BFBFBF"/>
                <w:sz w:val="22"/>
                <w:szCs w:val="22"/>
              </w:rPr>
              <w:t xml:space="preserve"> </w:t>
            </w:r>
            <w:proofErr w:type="spellStart"/>
            <w:r w:rsidRPr="006E4B58">
              <w:rPr>
                <w:rFonts w:cs="Calibri"/>
                <w:color w:val="BFBFBF"/>
                <w:sz w:val="22"/>
                <w:szCs w:val="22"/>
              </w:rPr>
              <w:t>sit</w:t>
            </w:r>
            <w:proofErr w:type="spellEnd"/>
            <w:r w:rsidRPr="006E4B58">
              <w:rPr>
                <w:rFonts w:cs="Calibri"/>
                <w:color w:val="BFBFBF"/>
                <w:sz w:val="22"/>
                <w:szCs w:val="22"/>
              </w:rPr>
              <w:t xml:space="preserve"> </w:t>
            </w:r>
            <w:proofErr w:type="spellStart"/>
            <w:r w:rsidRPr="006E4B58">
              <w:rPr>
                <w:rFonts w:cs="Calibri"/>
                <w:color w:val="BFBFBF"/>
                <w:sz w:val="22"/>
                <w:szCs w:val="22"/>
              </w:rPr>
              <w:t>amet</w:t>
            </w:r>
            <w:proofErr w:type="spellEnd"/>
            <w:r w:rsidRPr="006E4B58">
              <w:rPr>
                <w:rFonts w:cs="Calibri"/>
                <w:color w:val="BFBFBF"/>
                <w:sz w:val="22"/>
                <w:szCs w:val="22"/>
              </w:rPr>
              <w:t xml:space="preserve"> mi. </w:t>
            </w:r>
            <w:proofErr w:type="spellStart"/>
            <w:r w:rsidRPr="006E4B58">
              <w:rPr>
                <w:rFonts w:cs="Calibri"/>
                <w:color w:val="BFBFBF"/>
                <w:sz w:val="22"/>
                <w:szCs w:val="22"/>
              </w:rPr>
              <w:t>Vivamus</w:t>
            </w:r>
            <w:proofErr w:type="spellEnd"/>
            <w:r w:rsidRPr="006E4B58">
              <w:rPr>
                <w:rFonts w:cs="Calibri"/>
                <w:color w:val="BFBFBF"/>
                <w:sz w:val="22"/>
                <w:szCs w:val="22"/>
              </w:rPr>
              <w:t xml:space="preserve"> </w:t>
            </w:r>
            <w:proofErr w:type="spellStart"/>
            <w:r w:rsidRPr="006E4B58">
              <w:rPr>
                <w:rFonts w:cs="Calibri"/>
                <w:color w:val="BFBFBF"/>
                <w:sz w:val="22"/>
                <w:szCs w:val="22"/>
              </w:rPr>
              <w:t>sit</w:t>
            </w:r>
            <w:proofErr w:type="spellEnd"/>
            <w:r w:rsidRPr="006E4B58">
              <w:rPr>
                <w:rFonts w:cs="Calibri"/>
                <w:color w:val="BFBFBF"/>
                <w:sz w:val="22"/>
                <w:szCs w:val="22"/>
              </w:rPr>
              <w:t xml:space="preserve"> </w:t>
            </w:r>
            <w:proofErr w:type="spellStart"/>
            <w:r w:rsidRPr="006E4B58">
              <w:rPr>
                <w:rFonts w:cs="Calibri"/>
                <w:color w:val="BFBFBF"/>
                <w:sz w:val="22"/>
                <w:szCs w:val="22"/>
              </w:rPr>
              <w:t>amet</w:t>
            </w:r>
            <w:proofErr w:type="spellEnd"/>
            <w:r w:rsidRPr="006E4B58">
              <w:rPr>
                <w:rFonts w:cs="Calibri"/>
                <w:color w:val="BFBFBF"/>
                <w:sz w:val="22"/>
                <w:szCs w:val="22"/>
              </w:rPr>
              <w:t xml:space="preserve"> </w:t>
            </w:r>
            <w:proofErr w:type="spellStart"/>
            <w:r w:rsidRPr="006E4B58">
              <w:rPr>
                <w:rFonts w:cs="Calibri"/>
                <w:color w:val="BFBFBF"/>
                <w:sz w:val="22"/>
                <w:szCs w:val="22"/>
              </w:rPr>
              <w:t>varius</w:t>
            </w:r>
            <w:proofErr w:type="spellEnd"/>
            <w:r w:rsidRPr="006E4B58">
              <w:rPr>
                <w:rFonts w:cs="Calibri"/>
                <w:color w:val="BFBFBF"/>
                <w:sz w:val="22"/>
                <w:szCs w:val="22"/>
              </w:rPr>
              <w:t xml:space="preserve"> </w:t>
            </w:r>
            <w:proofErr w:type="spellStart"/>
            <w:r w:rsidRPr="006E4B58">
              <w:rPr>
                <w:rFonts w:cs="Calibri"/>
                <w:color w:val="BFBFBF"/>
                <w:sz w:val="22"/>
                <w:szCs w:val="22"/>
              </w:rPr>
              <w:t>lectus</w:t>
            </w:r>
            <w:proofErr w:type="spellEnd"/>
            <w:r w:rsidRPr="006E4B58">
              <w:rPr>
                <w:rFonts w:cs="Calibri"/>
                <w:color w:val="BFBFBF"/>
                <w:sz w:val="22"/>
                <w:szCs w:val="22"/>
              </w:rPr>
              <w:t xml:space="preserve">, </w:t>
            </w:r>
            <w:proofErr w:type="spellStart"/>
            <w:r w:rsidRPr="006E4B58">
              <w:rPr>
                <w:rFonts w:cs="Calibri"/>
                <w:color w:val="BFBFBF"/>
                <w:sz w:val="22"/>
                <w:szCs w:val="22"/>
              </w:rPr>
              <w:t>facilisis</w:t>
            </w:r>
            <w:proofErr w:type="spellEnd"/>
            <w:r w:rsidRPr="006E4B58">
              <w:rPr>
                <w:rFonts w:cs="Calibri"/>
                <w:color w:val="BFBFBF"/>
                <w:sz w:val="22"/>
                <w:szCs w:val="22"/>
              </w:rPr>
              <w:t xml:space="preserve"> tristique ipsum. In </w:t>
            </w:r>
            <w:proofErr w:type="spellStart"/>
            <w:r w:rsidRPr="006E4B58">
              <w:rPr>
                <w:rFonts w:cs="Calibri"/>
                <w:color w:val="BFBFBF"/>
                <w:sz w:val="22"/>
                <w:szCs w:val="22"/>
              </w:rPr>
              <w:t>ultricies</w:t>
            </w:r>
            <w:proofErr w:type="spellEnd"/>
            <w:r w:rsidRPr="006E4B58">
              <w:rPr>
                <w:rFonts w:cs="Calibri"/>
                <w:color w:val="BFBFBF"/>
                <w:sz w:val="22"/>
                <w:szCs w:val="22"/>
              </w:rPr>
              <w:t xml:space="preserve"> dictum </w:t>
            </w:r>
            <w:proofErr w:type="spellStart"/>
            <w:r w:rsidRPr="006E4B58">
              <w:rPr>
                <w:rFonts w:cs="Calibri"/>
                <w:color w:val="BFBFBF"/>
                <w:sz w:val="22"/>
                <w:szCs w:val="22"/>
              </w:rPr>
              <w:t>convallis</w:t>
            </w:r>
            <w:proofErr w:type="spellEnd"/>
            <w:r w:rsidRPr="006E4B58">
              <w:rPr>
                <w:rFonts w:cs="Calibri"/>
                <w:color w:val="BFBFBF"/>
                <w:sz w:val="22"/>
                <w:szCs w:val="22"/>
              </w:rPr>
              <w:t>.</w:t>
            </w:r>
          </w:p>
          <w:p w14:paraId="73D2F193" w14:textId="77777777" w:rsidR="006E4B58" w:rsidRPr="006E4B58" w:rsidRDefault="006E4B58" w:rsidP="006E4B58">
            <w:pPr>
              <w:rPr>
                <w:rFonts w:cs="Calibri"/>
                <w:color w:val="002060"/>
                <w:sz w:val="22"/>
                <w:szCs w:val="22"/>
              </w:rPr>
            </w:pPr>
          </w:p>
          <w:p w14:paraId="7E8A876A" w14:textId="77777777" w:rsidR="006E4B58" w:rsidRPr="006E4B58" w:rsidRDefault="006E4B58" w:rsidP="006E4B58">
            <w:pPr>
              <w:rPr>
                <w:rFonts w:cs="Calibri"/>
                <w:sz w:val="22"/>
                <w:szCs w:val="22"/>
                <w:u w:val="single"/>
              </w:rPr>
            </w:pPr>
            <w:r w:rsidRPr="006E4B58">
              <w:rPr>
                <w:rFonts w:cs="Calibri"/>
                <w:sz w:val="22"/>
                <w:szCs w:val="22"/>
                <w:u w:val="single"/>
              </w:rPr>
              <w:t>2 - formations à fermer dans les années à venir</w:t>
            </w:r>
          </w:p>
          <w:p w14:paraId="2379E6D2" w14:textId="77777777" w:rsidR="006E4B58" w:rsidRPr="006E4B58" w:rsidRDefault="006E4B58" w:rsidP="006E4B58">
            <w:pPr>
              <w:rPr>
                <w:rFonts w:cs="Calibri"/>
                <w:color w:val="002060"/>
                <w:sz w:val="22"/>
                <w:szCs w:val="22"/>
              </w:rPr>
            </w:pPr>
          </w:p>
          <w:p w14:paraId="1698BCC4" w14:textId="77777777" w:rsidR="006E4B58" w:rsidRPr="006E4B58" w:rsidRDefault="006E4B58" w:rsidP="006E4B58">
            <w:pPr>
              <w:rPr>
                <w:rFonts w:cs="Calibri"/>
                <w:color w:val="BFBFBF"/>
                <w:sz w:val="22"/>
                <w:szCs w:val="22"/>
              </w:rPr>
            </w:pPr>
            <w:r w:rsidRPr="006E4B58">
              <w:rPr>
                <w:rFonts w:cs="Calibri"/>
                <w:color w:val="BFBFBF"/>
                <w:sz w:val="22"/>
                <w:szCs w:val="22"/>
                <w:lang w:val="en-GB"/>
              </w:rPr>
              <w:t xml:space="preserve">Lorem ipsum </w:t>
            </w:r>
            <w:proofErr w:type="spellStart"/>
            <w:r w:rsidRPr="006E4B58">
              <w:rPr>
                <w:rFonts w:cs="Calibri"/>
                <w:color w:val="BFBFBF"/>
                <w:sz w:val="22"/>
                <w:szCs w:val="22"/>
                <w:lang w:val="en-GB"/>
              </w:rPr>
              <w:t>dolor</w:t>
            </w:r>
            <w:proofErr w:type="spellEnd"/>
            <w:r w:rsidRPr="006E4B58">
              <w:rPr>
                <w:rFonts w:cs="Calibri"/>
                <w:color w:val="BFBFBF"/>
                <w:sz w:val="22"/>
                <w:szCs w:val="22"/>
                <w:lang w:val="en-GB"/>
              </w:rPr>
              <w:t xml:space="preserve"> </w:t>
            </w:r>
            <w:proofErr w:type="gramStart"/>
            <w:r w:rsidRPr="006E4B58">
              <w:rPr>
                <w:rFonts w:cs="Calibri"/>
                <w:color w:val="BFBFBF"/>
                <w:sz w:val="22"/>
                <w:szCs w:val="22"/>
                <w:lang w:val="en-GB"/>
              </w:rPr>
              <w:t>sit</w:t>
            </w:r>
            <w:proofErr w:type="gramEnd"/>
            <w:r w:rsidRPr="006E4B58">
              <w:rPr>
                <w:rFonts w:cs="Calibri"/>
                <w:color w:val="BFBFBF"/>
                <w:sz w:val="22"/>
                <w:szCs w:val="22"/>
                <w:lang w:val="en-GB"/>
              </w:rPr>
              <w:t xml:space="preserve"> </w:t>
            </w:r>
            <w:proofErr w:type="spellStart"/>
            <w:r w:rsidRPr="006E4B58">
              <w:rPr>
                <w:rFonts w:cs="Calibri"/>
                <w:color w:val="BFBFBF"/>
                <w:sz w:val="22"/>
                <w:szCs w:val="22"/>
                <w:lang w:val="en-GB"/>
              </w:rPr>
              <w:t>amet</w:t>
            </w:r>
            <w:proofErr w:type="spellEnd"/>
            <w:r w:rsidRPr="006E4B58">
              <w:rPr>
                <w:rFonts w:cs="Calibri"/>
                <w:color w:val="BFBFBF"/>
                <w:sz w:val="22"/>
                <w:szCs w:val="22"/>
                <w:lang w:val="en-GB"/>
              </w:rPr>
              <w:t xml:space="preserve">, </w:t>
            </w:r>
            <w:proofErr w:type="spellStart"/>
            <w:r w:rsidRPr="006E4B58">
              <w:rPr>
                <w:rFonts w:cs="Calibri"/>
                <w:color w:val="BFBFBF"/>
                <w:sz w:val="22"/>
                <w:szCs w:val="22"/>
                <w:lang w:val="en-GB"/>
              </w:rPr>
              <w:t>consectetur</w:t>
            </w:r>
            <w:proofErr w:type="spellEnd"/>
            <w:r w:rsidRPr="006E4B58">
              <w:rPr>
                <w:rFonts w:cs="Calibri"/>
                <w:color w:val="BFBFBF"/>
                <w:sz w:val="22"/>
                <w:szCs w:val="22"/>
                <w:lang w:val="en-GB"/>
              </w:rPr>
              <w:t xml:space="preserve"> </w:t>
            </w:r>
            <w:proofErr w:type="spellStart"/>
            <w:r w:rsidRPr="006E4B58">
              <w:rPr>
                <w:rFonts w:cs="Calibri"/>
                <w:color w:val="BFBFBF"/>
                <w:sz w:val="22"/>
                <w:szCs w:val="22"/>
                <w:lang w:val="en-GB"/>
              </w:rPr>
              <w:t>adipiscing</w:t>
            </w:r>
            <w:proofErr w:type="spellEnd"/>
            <w:r w:rsidRPr="006E4B58">
              <w:rPr>
                <w:rFonts w:cs="Calibri"/>
                <w:color w:val="BFBFBF"/>
                <w:sz w:val="22"/>
                <w:szCs w:val="22"/>
                <w:lang w:val="en-GB"/>
              </w:rPr>
              <w:t xml:space="preserve"> </w:t>
            </w:r>
            <w:proofErr w:type="spellStart"/>
            <w:r w:rsidRPr="006E4B58">
              <w:rPr>
                <w:rFonts w:cs="Calibri"/>
                <w:color w:val="BFBFBF"/>
                <w:sz w:val="22"/>
                <w:szCs w:val="22"/>
                <w:lang w:val="en-GB"/>
              </w:rPr>
              <w:t>elit</w:t>
            </w:r>
            <w:proofErr w:type="spellEnd"/>
            <w:r w:rsidRPr="006E4B58">
              <w:rPr>
                <w:rFonts w:cs="Calibri"/>
                <w:color w:val="BFBFBF"/>
                <w:sz w:val="22"/>
                <w:szCs w:val="22"/>
                <w:lang w:val="en-GB"/>
              </w:rPr>
              <w:t xml:space="preserve">. </w:t>
            </w:r>
            <w:r w:rsidRPr="006E4B58">
              <w:rPr>
                <w:rFonts w:cs="Calibri"/>
                <w:color w:val="BFBFBF"/>
                <w:sz w:val="22"/>
                <w:szCs w:val="22"/>
              </w:rPr>
              <w:t xml:space="preserve">Sed in </w:t>
            </w:r>
            <w:proofErr w:type="spellStart"/>
            <w:r w:rsidRPr="006E4B58">
              <w:rPr>
                <w:rFonts w:cs="Calibri"/>
                <w:color w:val="BFBFBF"/>
                <w:sz w:val="22"/>
                <w:szCs w:val="22"/>
              </w:rPr>
              <w:t>elit</w:t>
            </w:r>
            <w:proofErr w:type="spellEnd"/>
            <w:r w:rsidRPr="006E4B58">
              <w:rPr>
                <w:rFonts w:cs="Calibri"/>
                <w:color w:val="BFBFBF"/>
                <w:sz w:val="22"/>
                <w:szCs w:val="22"/>
              </w:rPr>
              <w:t xml:space="preserve"> bibendum ex mollis </w:t>
            </w:r>
            <w:proofErr w:type="spellStart"/>
            <w:r w:rsidRPr="006E4B58">
              <w:rPr>
                <w:rFonts w:cs="Calibri"/>
                <w:color w:val="BFBFBF"/>
                <w:sz w:val="22"/>
                <w:szCs w:val="22"/>
              </w:rPr>
              <w:t>fringilla</w:t>
            </w:r>
            <w:proofErr w:type="spellEnd"/>
            <w:r w:rsidRPr="006E4B58">
              <w:rPr>
                <w:rFonts w:cs="Calibri"/>
                <w:color w:val="BFBFBF"/>
                <w:sz w:val="22"/>
                <w:szCs w:val="22"/>
              </w:rPr>
              <w:t xml:space="preserve">. </w:t>
            </w:r>
            <w:proofErr w:type="spellStart"/>
            <w:r w:rsidRPr="006E4B58">
              <w:rPr>
                <w:rFonts w:cs="Calibri"/>
                <w:color w:val="BFBFBF"/>
                <w:sz w:val="22"/>
                <w:szCs w:val="22"/>
              </w:rPr>
              <w:t>Proin</w:t>
            </w:r>
            <w:proofErr w:type="spellEnd"/>
            <w:r w:rsidRPr="006E4B58">
              <w:rPr>
                <w:rFonts w:cs="Calibri"/>
                <w:color w:val="BFBFBF"/>
                <w:sz w:val="22"/>
                <w:szCs w:val="22"/>
              </w:rPr>
              <w:t xml:space="preserve"> a </w:t>
            </w:r>
            <w:proofErr w:type="spellStart"/>
            <w:r w:rsidRPr="006E4B58">
              <w:rPr>
                <w:rFonts w:cs="Calibri"/>
                <w:color w:val="BFBFBF"/>
                <w:sz w:val="22"/>
                <w:szCs w:val="22"/>
              </w:rPr>
              <w:t>enim</w:t>
            </w:r>
            <w:proofErr w:type="spellEnd"/>
            <w:r w:rsidRPr="006E4B58">
              <w:rPr>
                <w:rFonts w:cs="Calibri"/>
                <w:color w:val="BFBFBF"/>
                <w:sz w:val="22"/>
                <w:szCs w:val="22"/>
              </w:rPr>
              <w:t xml:space="preserve"> </w:t>
            </w:r>
            <w:proofErr w:type="spellStart"/>
            <w:r w:rsidRPr="006E4B58">
              <w:rPr>
                <w:rFonts w:cs="Calibri"/>
                <w:color w:val="BFBFBF"/>
                <w:sz w:val="22"/>
                <w:szCs w:val="22"/>
              </w:rPr>
              <w:t>quis</w:t>
            </w:r>
            <w:proofErr w:type="spellEnd"/>
            <w:r w:rsidRPr="006E4B58">
              <w:rPr>
                <w:rFonts w:cs="Calibri"/>
                <w:color w:val="BFBFBF"/>
                <w:sz w:val="22"/>
                <w:szCs w:val="22"/>
              </w:rPr>
              <w:t xml:space="preserve"> libero </w:t>
            </w:r>
            <w:proofErr w:type="spellStart"/>
            <w:r w:rsidRPr="006E4B58">
              <w:rPr>
                <w:rFonts w:cs="Calibri"/>
                <w:color w:val="BFBFBF"/>
                <w:sz w:val="22"/>
                <w:szCs w:val="22"/>
              </w:rPr>
              <w:t>pellentesque</w:t>
            </w:r>
            <w:proofErr w:type="spellEnd"/>
            <w:r w:rsidRPr="006E4B58">
              <w:rPr>
                <w:rFonts w:cs="Calibri"/>
                <w:color w:val="BFBFBF"/>
                <w:sz w:val="22"/>
                <w:szCs w:val="22"/>
              </w:rPr>
              <w:t xml:space="preserve"> </w:t>
            </w:r>
            <w:proofErr w:type="spellStart"/>
            <w:r w:rsidRPr="006E4B58">
              <w:rPr>
                <w:rFonts w:cs="Calibri"/>
                <w:color w:val="BFBFBF"/>
                <w:sz w:val="22"/>
                <w:szCs w:val="22"/>
              </w:rPr>
              <w:t>auctor</w:t>
            </w:r>
            <w:proofErr w:type="spellEnd"/>
            <w:r w:rsidRPr="006E4B58">
              <w:rPr>
                <w:rFonts w:cs="Calibri"/>
                <w:color w:val="BFBFBF"/>
                <w:sz w:val="22"/>
                <w:szCs w:val="22"/>
              </w:rPr>
              <w:t xml:space="preserve"> </w:t>
            </w:r>
            <w:proofErr w:type="spellStart"/>
            <w:r w:rsidRPr="006E4B58">
              <w:rPr>
                <w:rFonts w:cs="Calibri"/>
                <w:color w:val="BFBFBF"/>
                <w:sz w:val="22"/>
                <w:szCs w:val="22"/>
              </w:rPr>
              <w:t>eget</w:t>
            </w:r>
            <w:proofErr w:type="spellEnd"/>
            <w:r w:rsidRPr="006E4B58">
              <w:rPr>
                <w:rFonts w:cs="Calibri"/>
                <w:color w:val="BFBFBF"/>
                <w:sz w:val="22"/>
                <w:szCs w:val="22"/>
              </w:rPr>
              <w:t xml:space="preserve"> </w:t>
            </w:r>
            <w:proofErr w:type="spellStart"/>
            <w:r w:rsidRPr="006E4B58">
              <w:rPr>
                <w:rFonts w:cs="Calibri"/>
                <w:color w:val="BFBFBF"/>
                <w:sz w:val="22"/>
                <w:szCs w:val="22"/>
              </w:rPr>
              <w:t>sit</w:t>
            </w:r>
            <w:proofErr w:type="spellEnd"/>
            <w:r w:rsidRPr="006E4B58">
              <w:rPr>
                <w:rFonts w:cs="Calibri"/>
                <w:color w:val="BFBFBF"/>
                <w:sz w:val="22"/>
                <w:szCs w:val="22"/>
              </w:rPr>
              <w:t xml:space="preserve"> </w:t>
            </w:r>
            <w:proofErr w:type="spellStart"/>
            <w:r w:rsidRPr="006E4B58">
              <w:rPr>
                <w:rFonts w:cs="Calibri"/>
                <w:color w:val="BFBFBF"/>
                <w:sz w:val="22"/>
                <w:szCs w:val="22"/>
              </w:rPr>
              <w:t>amet</w:t>
            </w:r>
            <w:proofErr w:type="spellEnd"/>
            <w:r w:rsidRPr="006E4B58">
              <w:rPr>
                <w:rFonts w:cs="Calibri"/>
                <w:color w:val="BFBFBF"/>
                <w:sz w:val="22"/>
                <w:szCs w:val="22"/>
              </w:rPr>
              <w:t xml:space="preserve"> mi. </w:t>
            </w:r>
            <w:proofErr w:type="spellStart"/>
            <w:r w:rsidRPr="006E4B58">
              <w:rPr>
                <w:rFonts w:cs="Calibri"/>
                <w:color w:val="BFBFBF"/>
                <w:sz w:val="22"/>
                <w:szCs w:val="22"/>
              </w:rPr>
              <w:t>Vivamus</w:t>
            </w:r>
            <w:proofErr w:type="spellEnd"/>
            <w:r w:rsidRPr="006E4B58">
              <w:rPr>
                <w:rFonts w:cs="Calibri"/>
                <w:color w:val="BFBFBF"/>
                <w:sz w:val="22"/>
                <w:szCs w:val="22"/>
              </w:rPr>
              <w:t xml:space="preserve"> </w:t>
            </w:r>
            <w:proofErr w:type="spellStart"/>
            <w:r w:rsidRPr="006E4B58">
              <w:rPr>
                <w:rFonts w:cs="Calibri"/>
                <w:color w:val="BFBFBF"/>
                <w:sz w:val="22"/>
                <w:szCs w:val="22"/>
              </w:rPr>
              <w:t>sit</w:t>
            </w:r>
            <w:proofErr w:type="spellEnd"/>
            <w:r w:rsidRPr="006E4B58">
              <w:rPr>
                <w:rFonts w:cs="Calibri"/>
                <w:color w:val="BFBFBF"/>
                <w:sz w:val="22"/>
                <w:szCs w:val="22"/>
              </w:rPr>
              <w:t xml:space="preserve"> </w:t>
            </w:r>
            <w:proofErr w:type="spellStart"/>
            <w:r w:rsidRPr="006E4B58">
              <w:rPr>
                <w:rFonts w:cs="Calibri"/>
                <w:color w:val="BFBFBF"/>
                <w:sz w:val="22"/>
                <w:szCs w:val="22"/>
              </w:rPr>
              <w:t>amet</w:t>
            </w:r>
            <w:proofErr w:type="spellEnd"/>
            <w:r w:rsidRPr="006E4B58">
              <w:rPr>
                <w:rFonts w:cs="Calibri"/>
                <w:color w:val="BFBFBF"/>
                <w:sz w:val="22"/>
                <w:szCs w:val="22"/>
              </w:rPr>
              <w:t xml:space="preserve"> </w:t>
            </w:r>
            <w:proofErr w:type="spellStart"/>
            <w:r w:rsidRPr="006E4B58">
              <w:rPr>
                <w:rFonts w:cs="Calibri"/>
                <w:color w:val="BFBFBF"/>
                <w:sz w:val="22"/>
                <w:szCs w:val="22"/>
              </w:rPr>
              <w:t>varius</w:t>
            </w:r>
            <w:proofErr w:type="spellEnd"/>
            <w:r w:rsidRPr="006E4B58">
              <w:rPr>
                <w:rFonts w:cs="Calibri"/>
                <w:color w:val="BFBFBF"/>
                <w:sz w:val="22"/>
                <w:szCs w:val="22"/>
              </w:rPr>
              <w:t xml:space="preserve"> </w:t>
            </w:r>
            <w:proofErr w:type="spellStart"/>
            <w:r w:rsidRPr="006E4B58">
              <w:rPr>
                <w:rFonts w:cs="Calibri"/>
                <w:color w:val="BFBFBF"/>
                <w:sz w:val="22"/>
                <w:szCs w:val="22"/>
              </w:rPr>
              <w:t>lectus</w:t>
            </w:r>
            <w:proofErr w:type="spellEnd"/>
            <w:r w:rsidRPr="006E4B58">
              <w:rPr>
                <w:rFonts w:cs="Calibri"/>
                <w:color w:val="BFBFBF"/>
                <w:sz w:val="22"/>
                <w:szCs w:val="22"/>
              </w:rPr>
              <w:t xml:space="preserve">, </w:t>
            </w:r>
            <w:proofErr w:type="spellStart"/>
            <w:r w:rsidRPr="006E4B58">
              <w:rPr>
                <w:rFonts w:cs="Calibri"/>
                <w:color w:val="BFBFBF"/>
                <w:sz w:val="22"/>
                <w:szCs w:val="22"/>
              </w:rPr>
              <w:t>facilisis</w:t>
            </w:r>
            <w:proofErr w:type="spellEnd"/>
            <w:r w:rsidRPr="006E4B58">
              <w:rPr>
                <w:rFonts w:cs="Calibri"/>
                <w:color w:val="BFBFBF"/>
                <w:sz w:val="22"/>
                <w:szCs w:val="22"/>
              </w:rPr>
              <w:t xml:space="preserve"> tristique ipsum. In </w:t>
            </w:r>
            <w:proofErr w:type="spellStart"/>
            <w:r w:rsidRPr="006E4B58">
              <w:rPr>
                <w:rFonts w:cs="Calibri"/>
                <w:color w:val="BFBFBF"/>
                <w:sz w:val="22"/>
                <w:szCs w:val="22"/>
              </w:rPr>
              <w:t>ultricies</w:t>
            </w:r>
            <w:proofErr w:type="spellEnd"/>
            <w:r w:rsidRPr="006E4B58">
              <w:rPr>
                <w:rFonts w:cs="Calibri"/>
                <w:color w:val="BFBFBF"/>
                <w:sz w:val="22"/>
                <w:szCs w:val="22"/>
              </w:rPr>
              <w:t xml:space="preserve"> dictum </w:t>
            </w:r>
            <w:proofErr w:type="spellStart"/>
            <w:r w:rsidRPr="006E4B58">
              <w:rPr>
                <w:rFonts w:cs="Calibri"/>
                <w:color w:val="BFBFBF"/>
                <w:sz w:val="22"/>
                <w:szCs w:val="22"/>
              </w:rPr>
              <w:t>convallis</w:t>
            </w:r>
            <w:proofErr w:type="spellEnd"/>
            <w:r w:rsidRPr="006E4B58">
              <w:rPr>
                <w:rFonts w:cs="Calibri"/>
                <w:color w:val="BFBFBF"/>
                <w:sz w:val="22"/>
                <w:szCs w:val="22"/>
              </w:rPr>
              <w:t>.</w:t>
            </w:r>
          </w:p>
          <w:p w14:paraId="7C8E60B3" w14:textId="77777777" w:rsidR="006E4B58" w:rsidRPr="006E4B58" w:rsidRDefault="006E4B58" w:rsidP="006E4B58">
            <w:pPr>
              <w:rPr>
                <w:rFonts w:cs="Calibri"/>
                <w:sz w:val="22"/>
                <w:szCs w:val="22"/>
              </w:rPr>
            </w:pPr>
          </w:p>
        </w:tc>
      </w:tr>
    </w:tbl>
    <w:p w14:paraId="68C2849D" w14:textId="77777777" w:rsidR="006E4B58" w:rsidRPr="006E4B58" w:rsidRDefault="006E4B58" w:rsidP="006E4B5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sz w:val="22"/>
          <w:szCs w:val="22"/>
          <w:bdr w:val="none" w:sz="0" w:space="0" w:color="auto"/>
        </w:rPr>
      </w:pPr>
    </w:p>
    <w:tbl>
      <w:tblPr>
        <w:tblStyle w:val="Grilledutableau1"/>
        <w:tblpPr w:leftFromText="141" w:rightFromText="141" w:vertAnchor="text" w:horzAnchor="margin" w:tblpXSpec="center" w:tblpY="63"/>
        <w:tblW w:w="10768" w:type="dxa"/>
        <w:tblLook w:val="04A0" w:firstRow="1" w:lastRow="0" w:firstColumn="1" w:lastColumn="0" w:noHBand="0" w:noVBand="1"/>
      </w:tblPr>
      <w:tblGrid>
        <w:gridCol w:w="10768"/>
      </w:tblGrid>
      <w:tr w:rsidR="006E4B58" w:rsidRPr="006E4B58" w14:paraId="6F83FAE0" w14:textId="77777777" w:rsidTr="0093120D">
        <w:tc>
          <w:tcPr>
            <w:tcW w:w="10768" w:type="dxa"/>
          </w:tcPr>
          <w:p w14:paraId="09665A6C" w14:textId="77777777" w:rsidR="006E4B58" w:rsidRPr="006E4B58" w:rsidRDefault="006E4B58" w:rsidP="006E4B58">
            <w:pPr>
              <w:rPr>
                <w:rFonts w:eastAsia="Times New Roman" w:cs="Calibri"/>
                <w:sz w:val="22"/>
                <w:szCs w:val="22"/>
                <w:u w:val="single"/>
              </w:rPr>
            </w:pPr>
            <w:r w:rsidRPr="006E4B58">
              <w:rPr>
                <w:rFonts w:eastAsia="Times New Roman" w:cs="Calibri"/>
                <w:sz w:val="22"/>
                <w:szCs w:val="22"/>
                <w:u w:val="single"/>
              </w:rPr>
              <w:t xml:space="preserve">Nombre d’étudiants qui seront accueillis en régime permanent dans de nouvelles filières </w:t>
            </w:r>
            <w:r w:rsidRPr="006E4B58">
              <w:rPr>
                <w:rFonts w:eastAsia="Arial" w:cs="Calibri"/>
                <w:color w:val="000000"/>
                <w:sz w:val="22"/>
                <w:szCs w:val="22"/>
                <w:u w:val="single"/>
              </w:rPr>
              <w:t>et ceux concernés par les transformations/suppressions ci-dessus</w:t>
            </w:r>
          </w:p>
          <w:p w14:paraId="36A79D7A" w14:textId="77777777" w:rsidR="006E4B58" w:rsidRPr="006E4B58" w:rsidRDefault="006E4B58" w:rsidP="006E4B58">
            <w:pPr>
              <w:rPr>
                <w:rFonts w:eastAsia="Times New Roman" w:cs="Calibri"/>
                <w:sz w:val="22"/>
                <w:szCs w:val="22"/>
                <w:u w:val="single"/>
              </w:rPr>
            </w:pPr>
          </w:p>
          <w:p w14:paraId="57512CA8" w14:textId="77777777" w:rsidR="006E4B58" w:rsidRPr="006E4B58" w:rsidRDefault="006E4B58" w:rsidP="006E4B58">
            <w:pPr>
              <w:rPr>
                <w:rFonts w:eastAsia="Times New Roman" w:cs="Calibri"/>
                <w:color w:val="BFBFBF"/>
                <w:sz w:val="22"/>
                <w:szCs w:val="22"/>
                <w:u w:val="single"/>
              </w:rPr>
            </w:pPr>
            <w:r w:rsidRPr="006E4B58">
              <w:rPr>
                <w:rFonts w:cs="Calibri"/>
                <w:color w:val="BFBFBF"/>
                <w:sz w:val="22"/>
                <w:szCs w:val="22"/>
                <w:lang w:val="en-GB"/>
              </w:rPr>
              <w:t xml:space="preserve">Lorem ipsum </w:t>
            </w:r>
            <w:proofErr w:type="spellStart"/>
            <w:r w:rsidRPr="006E4B58">
              <w:rPr>
                <w:rFonts w:cs="Calibri"/>
                <w:color w:val="BFBFBF"/>
                <w:sz w:val="22"/>
                <w:szCs w:val="22"/>
                <w:lang w:val="en-GB"/>
              </w:rPr>
              <w:t>dolor</w:t>
            </w:r>
            <w:proofErr w:type="spellEnd"/>
            <w:r w:rsidRPr="006E4B58">
              <w:rPr>
                <w:rFonts w:cs="Calibri"/>
                <w:color w:val="BFBFBF"/>
                <w:sz w:val="22"/>
                <w:szCs w:val="22"/>
                <w:lang w:val="en-GB"/>
              </w:rPr>
              <w:t xml:space="preserve"> </w:t>
            </w:r>
            <w:proofErr w:type="gramStart"/>
            <w:r w:rsidRPr="006E4B58">
              <w:rPr>
                <w:rFonts w:cs="Calibri"/>
                <w:color w:val="BFBFBF"/>
                <w:sz w:val="22"/>
                <w:szCs w:val="22"/>
                <w:lang w:val="en-GB"/>
              </w:rPr>
              <w:t>sit</w:t>
            </w:r>
            <w:proofErr w:type="gramEnd"/>
            <w:r w:rsidRPr="006E4B58">
              <w:rPr>
                <w:rFonts w:cs="Calibri"/>
                <w:color w:val="BFBFBF"/>
                <w:sz w:val="22"/>
                <w:szCs w:val="22"/>
                <w:lang w:val="en-GB"/>
              </w:rPr>
              <w:t xml:space="preserve"> </w:t>
            </w:r>
            <w:proofErr w:type="spellStart"/>
            <w:r w:rsidRPr="006E4B58">
              <w:rPr>
                <w:rFonts w:cs="Calibri"/>
                <w:color w:val="BFBFBF"/>
                <w:sz w:val="22"/>
                <w:szCs w:val="22"/>
                <w:lang w:val="en-GB"/>
              </w:rPr>
              <w:t>amet</w:t>
            </w:r>
            <w:proofErr w:type="spellEnd"/>
            <w:r w:rsidRPr="006E4B58">
              <w:rPr>
                <w:rFonts w:cs="Calibri"/>
                <w:color w:val="BFBFBF"/>
                <w:sz w:val="22"/>
                <w:szCs w:val="22"/>
                <w:lang w:val="en-GB"/>
              </w:rPr>
              <w:t xml:space="preserve">, </w:t>
            </w:r>
            <w:proofErr w:type="spellStart"/>
            <w:r w:rsidRPr="006E4B58">
              <w:rPr>
                <w:rFonts w:cs="Calibri"/>
                <w:color w:val="BFBFBF"/>
                <w:sz w:val="22"/>
                <w:szCs w:val="22"/>
                <w:lang w:val="en-GB"/>
              </w:rPr>
              <w:t>consectetur</w:t>
            </w:r>
            <w:proofErr w:type="spellEnd"/>
            <w:r w:rsidRPr="006E4B58">
              <w:rPr>
                <w:rFonts w:cs="Calibri"/>
                <w:color w:val="BFBFBF"/>
                <w:sz w:val="22"/>
                <w:szCs w:val="22"/>
                <w:lang w:val="en-GB"/>
              </w:rPr>
              <w:t xml:space="preserve"> </w:t>
            </w:r>
            <w:proofErr w:type="spellStart"/>
            <w:r w:rsidRPr="006E4B58">
              <w:rPr>
                <w:rFonts w:cs="Calibri"/>
                <w:color w:val="BFBFBF"/>
                <w:sz w:val="22"/>
                <w:szCs w:val="22"/>
                <w:lang w:val="en-GB"/>
              </w:rPr>
              <w:t>adipiscing</w:t>
            </w:r>
            <w:proofErr w:type="spellEnd"/>
            <w:r w:rsidRPr="006E4B58">
              <w:rPr>
                <w:rFonts w:cs="Calibri"/>
                <w:color w:val="BFBFBF"/>
                <w:sz w:val="22"/>
                <w:szCs w:val="22"/>
                <w:lang w:val="en-GB"/>
              </w:rPr>
              <w:t xml:space="preserve"> </w:t>
            </w:r>
            <w:proofErr w:type="spellStart"/>
            <w:r w:rsidRPr="006E4B58">
              <w:rPr>
                <w:rFonts w:cs="Calibri"/>
                <w:color w:val="BFBFBF"/>
                <w:sz w:val="22"/>
                <w:szCs w:val="22"/>
                <w:lang w:val="en-GB"/>
              </w:rPr>
              <w:t>elit</w:t>
            </w:r>
            <w:proofErr w:type="spellEnd"/>
            <w:r w:rsidRPr="006E4B58">
              <w:rPr>
                <w:rFonts w:cs="Calibri"/>
                <w:color w:val="BFBFBF"/>
                <w:sz w:val="22"/>
                <w:szCs w:val="22"/>
                <w:lang w:val="en-GB"/>
              </w:rPr>
              <w:t xml:space="preserve">. </w:t>
            </w:r>
            <w:r w:rsidRPr="006E4B58">
              <w:rPr>
                <w:rFonts w:cs="Calibri"/>
                <w:color w:val="BFBFBF"/>
                <w:sz w:val="22"/>
                <w:szCs w:val="22"/>
              </w:rPr>
              <w:t xml:space="preserve">Sed in </w:t>
            </w:r>
            <w:proofErr w:type="spellStart"/>
            <w:r w:rsidRPr="006E4B58">
              <w:rPr>
                <w:rFonts w:cs="Calibri"/>
                <w:color w:val="BFBFBF"/>
                <w:sz w:val="22"/>
                <w:szCs w:val="22"/>
              </w:rPr>
              <w:t>elit</w:t>
            </w:r>
            <w:proofErr w:type="spellEnd"/>
            <w:r w:rsidRPr="006E4B58">
              <w:rPr>
                <w:rFonts w:cs="Calibri"/>
                <w:color w:val="BFBFBF"/>
                <w:sz w:val="22"/>
                <w:szCs w:val="22"/>
              </w:rPr>
              <w:t xml:space="preserve"> bibendum ex mollis </w:t>
            </w:r>
            <w:proofErr w:type="spellStart"/>
            <w:r w:rsidRPr="006E4B58">
              <w:rPr>
                <w:rFonts w:cs="Calibri"/>
                <w:color w:val="BFBFBF"/>
                <w:sz w:val="22"/>
                <w:szCs w:val="22"/>
              </w:rPr>
              <w:t>fringilla</w:t>
            </w:r>
            <w:proofErr w:type="spellEnd"/>
            <w:r w:rsidRPr="006E4B58">
              <w:rPr>
                <w:rFonts w:cs="Calibri"/>
                <w:color w:val="BFBFBF"/>
                <w:sz w:val="22"/>
                <w:szCs w:val="22"/>
              </w:rPr>
              <w:t xml:space="preserve">. </w:t>
            </w:r>
            <w:proofErr w:type="spellStart"/>
            <w:r w:rsidRPr="006E4B58">
              <w:rPr>
                <w:rFonts w:cs="Calibri"/>
                <w:color w:val="BFBFBF"/>
                <w:sz w:val="22"/>
                <w:szCs w:val="22"/>
              </w:rPr>
              <w:t>Proin</w:t>
            </w:r>
            <w:proofErr w:type="spellEnd"/>
            <w:r w:rsidRPr="006E4B58">
              <w:rPr>
                <w:rFonts w:cs="Calibri"/>
                <w:color w:val="BFBFBF"/>
                <w:sz w:val="22"/>
                <w:szCs w:val="22"/>
              </w:rPr>
              <w:t xml:space="preserve"> a </w:t>
            </w:r>
            <w:proofErr w:type="spellStart"/>
            <w:r w:rsidRPr="006E4B58">
              <w:rPr>
                <w:rFonts w:cs="Calibri"/>
                <w:color w:val="BFBFBF"/>
                <w:sz w:val="22"/>
                <w:szCs w:val="22"/>
              </w:rPr>
              <w:t>enim</w:t>
            </w:r>
            <w:proofErr w:type="spellEnd"/>
            <w:r w:rsidRPr="006E4B58">
              <w:rPr>
                <w:rFonts w:cs="Calibri"/>
                <w:color w:val="BFBFBF"/>
                <w:sz w:val="22"/>
                <w:szCs w:val="22"/>
              </w:rPr>
              <w:t xml:space="preserve"> </w:t>
            </w:r>
            <w:proofErr w:type="spellStart"/>
            <w:r w:rsidRPr="006E4B58">
              <w:rPr>
                <w:rFonts w:cs="Calibri"/>
                <w:color w:val="BFBFBF"/>
                <w:sz w:val="22"/>
                <w:szCs w:val="22"/>
              </w:rPr>
              <w:t>quis</w:t>
            </w:r>
            <w:proofErr w:type="spellEnd"/>
            <w:r w:rsidRPr="006E4B58">
              <w:rPr>
                <w:rFonts w:cs="Calibri"/>
                <w:color w:val="BFBFBF"/>
                <w:sz w:val="22"/>
                <w:szCs w:val="22"/>
              </w:rPr>
              <w:t xml:space="preserve"> libero </w:t>
            </w:r>
            <w:proofErr w:type="spellStart"/>
            <w:r w:rsidRPr="006E4B58">
              <w:rPr>
                <w:rFonts w:cs="Calibri"/>
                <w:color w:val="BFBFBF"/>
                <w:sz w:val="22"/>
                <w:szCs w:val="22"/>
              </w:rPr>
              <w:t>pellentesque</w:t>
            </w:r>
            <w:proofErr w:type="spellEnd"/>
            <w:r w:rsidRPr="006E4B58">
              <w:rPr>
                <w:rFonts w:cs="Calibri"/>
                <w:color w:val="BFBFBF"/>
                <w:sz w:val="22"/>
                <w:szCs w:val="22"/>
              </w:rPr>
              <w:t xml:space="preserve"> </w:t>
            </w:r>
            <w:proofErr w:type="spellStart"/>
            <w:r w:rsidRPr="006E4B58">
              <w:rPr>
                <w:rFonts w:cs="Calibri"/>
                <w:color w:val="BFBFBF"/>
                <w:sz w:val="22"/>
                <w:szCs w:val="22"/>
              </w:rPr>
              <w:t>auctor</w:t>
            </w:r>
            <w:proofErr w:type="spellEnd"/>
            <w:r w:rsidRPr="006E4B58">
              <w:rPr>
                <w:rFonts w:cs="Calibri"/>
                <w:color w:val="BFBFBF"/>
                <w:sz w:val="22"/>
                <w:szCs w:val="22"/>
              </w:rPr>
              <w:t xml:space="preserve"> </w:t>
            </w:r>
            <w:proofErr w:type="spellStart"/>
            <w:r w:rsidRPr="006E4B58">
              <w:rPr>
                <w:rFonts w:cs="Calibri"/>
                <w:color w:val="BFBFBF"/>
                <w:sz w:val="22"/>
                <w:szCs w:val="22"/>
              </w:rPr>
              <w:t>eget</w:t>
            </w:r>
            <w:proofErr w:type="spellEnd"/>
            <w:r w:rsidRPr="006E4B58">
              <w:rPr>
                <w:rFonts w:cs="Calibri"/>
                <w:color w:val="BFBFBF"/>
                <w:sz w:val="22"/>
                <w:szCs w:val="22"/>
              </w:rPr>
              <w:t xml:space="preserve"> </w:t>
            </w:r>
            <w:proofErr w:type="spellStart"/>
            <w:r w:rsidRPr="006E4B58">
              <w:rPr>
                <w:rFonts w:cs="Calibri"/>
                <w:color w:val="BFBFBF"/>
                <w:sz w:val="22"/>
                <w:szCs w:val="22"/>
              </w:rPr>
              <w:t>sit</w:t>
            </w:r>
            <w:proofErr w:type="spellEnd"/>
            <w:r w:rsidRPr="006E4B58">
              <w:rPr>
                <w:rFonts w:cs="Calibri"/>
                <w:color w:val="BFBFBF"/>
                <w:sz w:val="22"/>
                <w:szCs w:val="22"/>
              </w:rPr>
              <w:t xml:space="preserve"> </w:t>
            </w:r>
            <w:proofErr w:type="spellStart"/>
            <w:r w:rsidRPr="006E4B58">
              <w:rPr>
                <w:rFonts w:cs="Calibri"/>
                <w:color w:val="BFBFBF"/>
                <w:sz w:val="22"/>
                <w:szCs w:val="22"/>
              </w:rPr>
              <w:t>amet</w:t>
            </w:r>
            <w:proofErr w:type="spellEnd"/>
            <w:r w:rsidRPr="006E4B58">
              <w:rPr>
                <w:rFonts w:cs="Calibri"/>
                <w:color w:val="BFBFBF"/>
                <w:sz w:val="22"/>
                <w:szCs w:val="22"/>
              </w:rPr>
              <w:t xml:space="preserve"> mi. </w:t>
            </w:r>
            <w:proofErr w:type="spellStart"/>
            <w:r w:rsidRPr="006E4B58">
              <w:rPr>
                <w:rFonts w:cs="Calibri"/>
                <w:color w:val="BFBFBF"/>
                <w:sz w:val="22"/>
                <w:szCs w:val="22"/>
              </w:rPr>
              <w:t>Vivamus</w:t>
            </w:r>
            <w:proofErr w:type="spellEnd"/>
            <w:r w:rsidRPr="006E4B58">
              <w:rPr>
                <w:rFonts w:cs="Calibri"/>
                <w:color w:val="BFBFBF"/>
                <w:sz w:val="22"/>
                <w:szCs w:val="22"/>
              </w:rPr>
              <w:t xml:space="preserve"> </w:t>
            </w:r>
            <w:proofErr w:type="spellStart"/>
            <w:r w:rsidRPr="006E4B58">
              <w:rPr>
                <w:rFonts w:cs="Calibri"/>
                <w:color w:val="BFBFBF"/>
                <w:sz w:val="22"/>
                <w:szCs w:val="22"/>
              </w:rPr>
              <w:t>sit</w:t>
            </w:r>
            <w:proofErr w:type="spellEnd"/>
            <w:r w:rsidRPr="006E4B58">
              <w:rPr>
                <w:rFonts w:cs="Calibri"/>
                <w:color w:val="BFBFBF"/>
                <w:sz w:val="22"/>
                <w:szCs w:val="22"/>
              </w:rPr>
              <w:t xml:space="preserve"> </w:t>
            </w:r>
            <w:proofErr w:type="spellStart"/>
            <w:r w:rsidRPr="006E4B58">
              <w:rPr>
                <w:rFonts w:cs="Calibri"/>
                <w:color w:val="BFBFBF"/>
                <w:sz w:val="22"/>
                <w:szCs w:val="22"/>
              </w:rPr>
              <w:t>amet</w:t>
            </w:r>
            <w:proofErr w:type="spellEnd"/>
            <w:r w:rsidRPr="006E4B58">
              <w:rPr>
                <w:rFonts w:cs="Calibri"/>
                <w:color w:val="BFBFBF"/>
                <w:sz w:val="22"/>
                <w:szCs w:val="22"/>
              </w:rPr>
              <w:t xml:space="preserve"> </w:t>
            </w:r>
            <w:proofErr w:type="spellStart"/>
            <w:r w:rsidRPr="006E4B58">
              <w:rPr>
                <w:rFonts w:cs="Calibri"/>
                <w:color w:val="BFBFBF"/>
                <w:sz w:val="22"/>
                <w:szCs w:val="22"/>
              </w:rPr>
              <w:t>varius</w:t>
            </w:r>
            <w:proofErr w:type="spellEnd"/>
            <w:r w:rsidRPr="006E4B58">
              <w:rPr>
                <w:rFonts w:cs="Calibri"/>
                <w:color w:val="BFBFBF"/>
                <w:sz w:val="22"/>
                <w:szCs w:val="22"/>
              </w:rPr>
              <w:t xml:space="preserve"> </w:t>
            </w:r>
            <w:proofErr w:type="spellStart"/>
            <w:r w:rsidRPr="006E4B58">
              <w:rPr>
                <w:rFonts w:cs="Calibri"/>
                <w:color w:val="BFBFBF"/>
                <w:sz w:val="22"/>
                <w:szCs w:val="22"/>
              </w:rPr>
              <w:t>lectus</w:t>
            </w:r>
            <w:proofErr w:type="spellEnd"/>
            <w:r w:rsidRPr="006E4B58">
              <w:rPr>
                <w:rFonts w:cs="Calibri"/>
                <w:color w:val="BFBFBF"/>
                <w:sz w:val="22"/>
                <w:szCs w:val="22"/>
              </w:rPr>
              <w:t xml:space="preserve">, </w:t>
            </w:r>
            <w:proofErr w:type="spellStart"/>
            <w:r w:rsidRPr="006E4B58">
              <w:rPr>
                <w:rFonts w:cs="Calibri"/>
                <w:color w:val="BFBFBF"/>
                <w:sz w:val="22"/>
                <w:szCs w:val="22"/>
              </w:rPr>
              <w:t>facilisis</w:t>
            </w:r>
            <w:proofErr w:type="spellEnd"/>
            <w:r w:rsidRPr="006E4B58">
              <w:rPr>
                <w:rFonts w:cs="Calibri"/>
                <w:color w:val="BFBFBF"/>
                <w:sz w:val="22"/>
                <w:szCs w:val="22"/>
              </w:rPr>
              <w:t xml:space="preserve"> tristique ipsum. In </w:t>
            </w:r>
            <w:proofErr w:type="spellStart"/>
            <w:r w:rsidRPr="006E4B58">
              <w:rPr>
                <w:rFonts w:cs="Calibri"/>
                <w:color w:val="BFBFBF"/>
                <w:sz w:val="22"/>
                <w:szCs w:val="22"/>
              </w:rPr>
              <w:t>ultricies</w:t>
            </w:r>
            <w:proofErr w:type="spellEnd"/>
            <w:r w:rsidRPr="006E4B58">
              <w:rPr>
                <w:rFonts w:cs="Calibri"/>
                <w:color w:val="BFBFBF"/>
                <w:sz w:val="22"/>
                <w:szCs w:val="22"/>
              </w:rPr>
              <w:t xml:space="preserve"> dictum </w:t>
            </w:r>
            <w:proofErr w:type="spellStart"/>
            <w:r w:rsidRPr="006E4B58">
              <w:rPr>
                <w:rFonts w:cs="Calibri"/>
                <w:color w:val="BFBFBF"/>
                <w:sz w:val="22"/>
                <w:szCs w:val="22"/>
              </w:rPr>
              <w:t>convallis</w:t>
            </w:r>
            <w:proofErr w:type="spellEnd"/>
            <w:r w:rsidRPr="006E4B58">
              <w:rPr>
                <w:rFonts w:cs="Calibri"/>
                <w:color w:val="BFBFBF"/>
                <w:sz w:val="22"/>
                <w:szCs w:val="22"/>
              </w:rPr>
              <w:t>.</w:t>
            </w:r>
          </w:p>
          <w:p w14:paraId="602B12FA" w14:textId="77777777" w:rsidR="006E4B58" w:rsidRPr="006E4B58" w:rsidRDefault="006E4B58" w:rsidP="006E4B58">
            <w:pPr>
              <w:rPr>
                <w:rFonts w:cs="Calibri"/>
                <w:sz w:val="22"/>
                <w:szCs w:val="22"/>
              </w:rPr>
            </w:pPr>
          </w:p>
        </w:tc>
      </w:tr>
    </w:tbl>
    <w:p w14:paraId="353C5F75" w14:textId="77777777" w:rsidR="006E4B58" w:rsidRPr="006E4B58" w:rsidRDefault="006E4B58" w:rsidP="006E4B5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sz w:val="22"/>
          <w:szCs w:val="22"/>
          <w:bdr w:val="none" w:sz="0" w:space="0" w:color="auto"/>
        </w:rPr>
      </w:pPr>
    </w:p>
    <w:tbl>
      <w:tblPr>
        <w:tblStyle w:val="Grilledutableau1"/>
        <w:tblpPr w:leftFromText="141" w:rightFromText="141" w:vertAnchor="text" w:horzAnchor="margin" w:tblpXSpec="center" w:tblpY="5"/>
        <w:tblW w:w="10768" w:type="dxa"/>
        <w:tblLook w:val="04A0" w:firstRow="1" w:lastRow="0" w:firstColumn="1" w:lastColumn="0" w:noHBand="0" w:noVBand="1"/>
      </w:tblPr>
      <w:tblGrid>
        <w:gridCol w:w="10768"/>
      </w:tblGrid>
      <w:tr w:rsidR="006E4B58" w:rsidRPr="006E4B58" w14:paraId="3404752B" w14:textId="77777777" w:rsidTr="0093120D">
        <w:tc>
          <w:tcPr>
            <w:tcW w:w="10768" w:type="dxa"/>
          </w:tcPr>
          <w:p w14:paraId="6826DD8C" w14:textId="77777777" w:rsidR="006E4B58" w:rsidRPr="006E4B58" w:rsidRDefault="006E4B58" w:rsidP="006E4B58">
            <w:pPr>
              <w:jc w:val="both"/>
              <w:rPr>
                <w:rFonts w:eastAsia="Times New Roman" w:cs="Calibri"/>
                <w:sz w:val="22"/>
                <w:szCs w:val="22"/>
                <w:u w:val="single"/>
              </w:rPr>
            </w:pPr>
            <w:r w:rsidRPr="006E4B58">
              <w:rPr>
                <w:rFonts w:eastAsia="Times New Roman" w:cs="Calibri"/>
                <w:sz w:val="22"/>
                <w:szCs w:val="22"/>
                <w:u w:val="single"/>
              </w:rPr>
              <w:t>Articulation éventuelle avec l’AMI CMA</w:t>
            </w:r>
          </w:p>
          <w:p w14:paraId="360E4017" w14:textId="4F13A54B" w:rsidR="006E4B58" w:rsidRPr="006E4B58" w:rsidRDefault="006E4B58" w:rsidP="006E4B58">
            <w:pPr>
              <w:pBdr>
                <w:top w:val="none" w:sz="4" w:space="0" w:color="000000"/>
                <w:left w:val="none" w:sz="4" w:space="0" w:color="000000"/>
                <w:bottom w:val="none" w:sz="4" w:space="0" w:color="000000"/>
                <w:right w:val="none" w:sz="4" w:space="0" w:color="000000"/>
              </w:pBdr>
              <w:spacing w:line="235" w:lineRule="atLeast"/>
              <w:jc w:val="both"/>
              <w:rPr>
                <w:rFonts w:cs="Calibri"/>
                <w:sz w:val="22"/>
                <w:szCs w:val="22"/>
              </w:rPr>
            </w:pPr>
            <w:r w:rsidRPr="006E4B58">
              <w:rPr>
                <w:rFonts w:eastAsia="Times New Roman" w:cs="Calibri"/>
                <w:sz w:val="22"/>
                <w:szCs w:val="22"/>
              </w:rPr>
              <w:t>Articuler les demandes formulées dans le cadre du COMP avec celles portées dans le cadre de France 2030 (AMI CMA passés ou à venir).</w:t>
            </w:r>
            <w:r w:rsidRPr="006E4B58">
              <w:rPr>
                <w:rFonts w:cs="Calibri"/>
                <w:sz w:val="22"/>
                <w:szCs w:val="22"/>
              </w:rPr>
              <w:t xml:space="preserve"> </w:t>
            </w:r>
            <w:r w:rsidRPr="006E4B58">
              <w:rPr>
                <w:rFonts w:eastAsia="Arial" w:cs="Calibri"/>
                <w:color w:val="000000"/>
                <w:sz w:val="22"/>
                <w:szCs w:val="22"/>
              </w:rPr>
              <w:t>Tout projet déposé dans le cadre de cet AMI devra s’inscrire dans les objectifs « formation » du COMP.  A cet égard, l’avis d’opportunité porté par le MESR</w:t>
            </w:r>
            <w:r w:rsidR="00455DDF">
              <w:rPr>
                <w:rFonts w:eastAsia="Arial" w:cs="Calibri"/>
                <w:color w:val="000000"/>
                <w:sz w:val="22"/>
                <w:szCs w:val="22"/>
              </w:rPr>
              <w:t>E</w:t>
            </w:r>
            <w:r w:rsidRPr="006E4B58">
              <w:rPr>
                <w:rFonts w:eastAsia="Arial" w:cs="Calibri"/>
                <w:color w:val="000000"/>
                <w:sz w:val="22"/>
                <w:szCs w:val="22"/>
              </w:rPr>
              <w:t xml:space="preserve"> pour les futurs projets de l’AMI CMA s’appuiera sur les éléments inscrits dans le COMP.</w:t>
            </w:r>
          </w:p>
          <w:p w14:paraId="5BBD9256" w14:textId="77777777" w:rsidR="006E4B58" w:rsidRPr="006E4B58" w:rsidRDefault="006E4B58" w:rsidP="006E4B58">
            <w:pPr>
              <w:rPr>
                <w:rFonts w:cs="Calibri"/>
                <w:sz w:val="22"/>
                <w:szCs w:val="22"/>
              </w:rPr>
            </w:pPr>
          </w:p>
          <w:p w14:paraId="12A3E13C" w14:textId="77777777" w:rsidR="006E4B58" w:rsidRPr="006E4B58" w:rsidRDefault="006E4B58" w:rsidP="006E4B58">
            <w:pPr>
              <w:rPr>
                <w:rFonts w:cs="Calibri"/>
                <w:color w:val="BFBFBF"/>
                <w:sz w:val="22"/>
                <w:szCs w:val="22"/>
              </w:rPr>
            </w:pPr>
            <w:r w:rsidRPr="006E4B58">
              <w:rPr>
                <w:rFonts w:cs="Calibri"/>
                <w:color w:val="BFBFBF"/>
                <w:sz w:val="22"/>
                <w:szCs w:val="22"/>
                <w:lang w:val="en-GB"/>
              </w:rPr>
              <w:t xml:space="preserve">Lorem ipsum </w:t>
            </w:r>
            <w:proofErr w:type="spellStart"/>
            <w:r w:rsidRPr="006E4B58">
              <w:rPr>
                <w:rFonts w:cs="Calibri"/>
                <w:color w:val="BFBFBF"/>
                <w:sz w:val="22"/>
                <w:szCs w:val="22"/>
                <w:lang w:val="en-GB"/>
              </w:rPr>
              <w:t>dolor</w:t>
            </w:r>
            <w:proofErr w:type="spellEnd"/>
            <w:r w:rsidRPr="006E4B58">
              <w:rPr>
                <w:rFonts w:cs="Calibri"/>
                <w:color w:val="BFBFBF"/>
                <w:sz w:val="22"/>
                <w:szCs w:val="22"/>
                <w:lang w:val="en-GB"/>
              </w:rPr>
              <w:t xml:space="preserve"> </w:t>
            </w:r>
            <w:proofErr w:type="gramStart"/>
            <w:r w:rsidRPr="006E4B58">
              <w:rPr>
                <w:rFonts w:cs="Calibri"/>
                <w:color w:val="BFBFBF"/>
                <w:sz w:val="22"/>
                <w:szCs w:val="22"/>
                <w:lang w:val="en-GB"/>
              </w:rPr>
              <w:t>sit</w:t>
            </w:r>
            <w:proofErr w:type="gramEnd"/>
            <w:r w:rsidRPr="006E4B58">
              <w:rPr>
                <w:rFonts w:cs="Calibri"/>
                <w:color w:val="BFBFBF"/>
                <w:sz w:val="22"/>
                <w:szCs w:val="22"/>
                <w:lang w:val="en-GB"/>
              </w:rPr>
              <w:t xml:space="preserve"> </w:t>
            </w:r>
            <w:proofErr w:type="spellStart"/>
            <w:r w:rsidRPr="006E4B58">
              <w:rPr>
                <w:rFonts w:cs="Calibri"/>
                <w:color w:val="BFBFBF"/>
                <w:sz w:val="22"/>
                <w:szCs w:val="22"/>
                <w:lang w:val="en-GB"/>
              </w:rPr>
              <w:t>amet</w:t>
            </w:r>
            <w:proofErr w:type="spellEnd"/>
            <w:r w:rsidRPr="006E4B58">
              <w:rPr>
                <w:rFonts w:cs="Calibri"/>
                <w:color w:val="BFBFBF"/>
                <w:sz w:val="22"/>
                <w:szCs w:val="22"/>
                <w:lang w:val="en-GB"/>
              </w:rPr>
              <w:t xml:space="preserve">, </w:t>
            </w:r>
            <w:proofErr w:type="spellStart"/>
            <w:r w:rsidRPr="006E4B58">
              <w:rPr>
                <w:rFonts w:cs="Calibri"/>
                <w:color w:val="BFBFBF"/>
                <w:sz w:val="22"/>
                <w:szCs w:val="22"/>
                <w:lang w:val="en-GB"/>
              </w:rPr>
              <w:t>consectetur</w:t>
            </w:r>
            <w:proofErr w:type="spellEnd"/>
            <w:r w:rsidRPr="006E4B58">
              <w:rPr>
                <w:rFonts w:cs="Calibri"/>
                <w:color w:val="BFBFBF"/>
                <w:sz w:val="22"/>
                <w:szCs w:val="22"/>
                <w:lang w:val="en-GB"/>
              </w:rPr>
              <w:t xml:space="preserve"> </w:t>
            </w:r>
            <w:proofErr w:type="spellStart"/>
            <w:r w:rsidRPr="006E4B58">
              <w:rPr>
                <w:rFonts w:cs="Calibri"/>
                <w:color w:val="BFBFBF"/>
                <w:sz w:val="22"/>
                <w:szCs w:val="22"/>
                <w:lang w:val="en-GB"/>
              </w:rPr>
              <w:t>adipiscing</w:t>
            </w:r>
            <w:proofErr w:type="spellEnd"/>
            <w:r w:rsidRPr="006E4B58">
              <w:rPr>
                <w:rFonts w:cs="Calibri"/>
                <w:color w:val="BFBFBF"/>
                <w:sz w:val="22"/>
                <w:szCs w:val="22"/>
                <w:lang w:val="en-GB"/>
              </w:rPr>
              <w:t xml:space="preserve"> </w:t>
            </w:r>
            <w:proofErr w:type="spellStart"/>
            <w:r w:rsidRPr="006E4B58">
              <w:rPr>
                <w:rFonts w:cs="Calibri"/>
                <w:color w:val="BFBFBF"/>
                <w:sz w:val="22"/>
                <w:szCs w:val="22"/>
                <w:lang w:val="en-GB"/>
              </w:rPr>
              <w:t>elit</w:t>
            </w:r>
            <w:proofErr w:type="spellEnd"/>
            <w:r w:rsidRPr="006E4B58">
              <w:rPr>
                <w:rFonts w:cs="Calibri"/>
                <w:color w:val="BFBFBF"/>
                <w:sz w:val="22"/>
                <w:szCs w:val="22"/>
                <w:lang w:val="en-GB"/>
              </w:rPr>
              <w:t xml:space="preserve">. </w:t>
            </w:r>
            <w:r w:rsidRPr="006E4B58">
              <w:rPr>
                <w:rFonts w:cs="Calibri"/>
                <w:color w:val="BFBFBF"/>
                <w:sz w:val="22"/>
                <w:szCs w:val="22"/>
              </w:rPr>
              <w:t xml:space="preserve">Sed in </w:t>
            </w:r>
            <w:proofErr w:type="spellStart"/>
            <w:r w:rsidRPr="006E4B58">
              <w:rPr>
                <w:rFonts w:cs="Calibri"/>
                <w:color w:val="BFBFBF"/>
                <w:sz w:val="22"/>
                <w:szCs w:val="22"/>
              </w:rPr>
              <w:t>elit</w:t>
            </w:r>
            <w:proofErr w:type="spellEnd"/>
            <w:r w:rsidRPr="006E4B58">
              <w:rPr>
                <w:rFonts w:cs="Calibri"/>
                <w:color w:val="BFBFBF"/>
                <w:sz w:val="22"/>
                <w:szCs w:val="22"/>
              </w:rPr>
              <w:t xml:space="preserve"> bibendum ex mollis </w:t>
            </w:r>
            <w:proofErr w:type="spellStart"/>
            <w:r w:rsidRPr="006E4B58">
              <w:rPr>
                <w:rFonts w:cs="Calibri"/>
                <w:color w:val="BFBFBF"/>
                <w:sz w:val="22"/>
                <w:szCs w:val="22"/>
              </w:rPr>
              <w:t>fringilla</w:t>
            </w:r>
            <w:proofErr w:type="spellEnd"/>
            <w:r w:rsidRPr="006E4B58">
              <w:rPr>
                <w:rFonts w:cs="Calibri"/>
                <w:color w:val="BFBFBF"/>
                <w:sz w:val="22"/>
                <w:szCs w:val="22"/>
              </w:rPr>
              <w:t xml:space="preserve">. </w:t>
            </w:r>
            <w:proofErr w:type="spellStart"/>
            <w:r w:rsidRPr="006E4B58">
              <w:rPr>
                <w:rFonts w:cs="Calibri"/>
                <w:color w:val="BFBFBF"/>
                <w:sz w:val="22"/>
                <w:szCs w:val="22"/>
              </w:rPr>
              <w:t>Proin</w:t>
            </w:r>
            <w:proofErr w:type="spellEnd"/>
            <w:r w:rsidRPr="006E4B58">
              <w:rPr>
                <w:rFonts w:cs="Calibri"/>
                <w:color w:val="BFBFBF"/>
                <w:sz w:val="22"/>
                <w:szCs w:val="22"/>
              </w:rPr>
              <w:t xml:space="preserve"> a </w:t>
            </w:r>
            <w:proofErr w:type="spellStart"/>
            <w:r w:rsidRPr="006E4B58">
              <w:rPr>
                <w:rFonts w:cs="Calibri"/>
                <w:color w:val="BFBFBF"/>
                <w:sz w:val="22"/>
                <w:szCs w:val="22"/>
              </w:rPr>
              <w:t>enim</w:t>
            </w:r>
            <w:proofErr w:type="spellEnd"/>
            <w:r w:rsidRPr="006E4B58">
              <w:rPr>
                <w:rFonts w:cs="Calibri"/>
                <w:color w:val="BFBFBF"/>
                <w:sz w:val="22"/>
                <w:szCs w:val="22"/>
              </w:rPr>
              <w:t xml:space="preserve"> </w:t>
            </w:r>
            <w:proofErr w:type="spellStart"/>
            <w:r w:rsidRPr="006E4B58">
              <w:rPr>
                <w:rFonts w:cs="Calibri"/>
                <w:color w:val="BFBFBF"/>
                <w:sz w:val="22"/>
                <w:szCs w:val="22"/>
              </w:rPr>
              <w:t>quis</w:t>
            </w:r>
            <w:proofErr w:type="spellEnd"/>
            <w:r w:rsidRPr="006E4B58">
              <w:rPr>
                <w:rFonts w:cs="Calibri"/>
                <w:color w:val="BFBFBF"/>
                <w:sz w:val="22"/>
                <w:szCs w:val="22"/>
              </w:rPr>
              <w:t xml:space="preserve"> libero </w:t>
            </w:r>
            <w:proofErr w:type="spellStart"/>
            <w:r w:rsidRPr="006E4B58">
              <w:rPr>
                <w:rFonts w:cs="Calibri"/>
                <w:color w:val="BFBFBF"/>
                <w:sz w:val="22"/>
                <w:szCs w:val="22"/>
              </w:rPr>
              <w:t>pellentesque</w:t>
            </w:r>
            <w:proofErr w:type="spellEnd"/>
            <w:r w:rsidRPr="006E4B58">
              <w:rPr>
                <w:rFonts w:cs="Calibri"/>
                <w:color w:val="BFBFBF"/>
                <w:sz w:val="22"/>
                <w:szCs w:val="22"/>
              </w:rPr>
              <w:t xml:space="preserve"> </w:t>
            </w:r>
            <w:proofErr w:type="spellStart"/>
            <w:r w:rsidRPr="006E4B58">
              <w:rPr>
                <w:rFonts w:cs="Calibri"/>
                <w:color w:val="BFBFBF"/>
                <w:sz w:val="22"/>
                <w:szCs w:val="22"/>
              </w:rPr>
              <w:t>auctor</w:t>
            </w:r>
            <w:proofErr w:type="spellEnd"/>
            <w:r w:rsidRPr="006E4B58">
              <w:rPr>
                <w:rFonts w:cs="Calibri"/>
                <w:color w:val="BFBFBF"/>
                <w:sz w:val="22"/>
                <w:szCs w:val="22"/>
              </w:rPr>
              <w:t xml:space="preserve"> </w:t>
            </w:r>
            <w:proofErr w:type="spellStart"/>
            <w:r w:rsidRPr="006E4B58">
              <w:rPr>
                <w:rFonts w:cs="Calibri"/>
                <w:color w:val="BFBFBF"/>
                <w:sz w:val="22"/>
                <w:szCs w:val="22"/>
              </w:rPr>
              <w:t>eget</w:t>
            </w:r>
            <w:proofErr w:type="spellEnd"/>
            <w:r w:rsidRPr="006E4B58">
              <w:rPr>
                <w:rFonts w:cs="Calibri"/>
                <w:color w:val="BFBFBF"/>
                <w:sz w:val="22"/>
                <w:szCs w:val="22"/>
              </w:rPr>
              <w:t xml:space="preserve"> </w:t>
            </w:r>
            <w:proofErr w:type="spellStart"/>
            <w:r w:rsidRPr="006E4B58">
              <w:rPr>
                <w:rFonts w:cs="Calibri"/>
                <w:color w:val="BFBFBF"/>
                <w:sz w:val="22"/>
                <w:szCs w:val="22"/>
              </w:rPr>
              <w:t>sit</w:t>
            </w:r>
            <w:proofErr w:type="spellEnd"/>
            <w:r w:rsidRPr="006E4B58">
              <w:rPr>
                <w:rFonts w:cs="Calibri"/>
                <w:color w:val="BFBFBF"/>
                <w:sz w:val="22"/>
                <w:szCs w:val="22"/>
              </w:rPr>
              <w:t xml:space="preserve"> </w:t>
            </w:r>
            <w:proofErr w:type="spellStart"/>
            <w:r w:rsidRPr="006E4B58">
              <w:rPr>
                <w:rFonts w:cs="Calibri"/>
                <w:color w:val="BFBFBF"/>
                <w:sz w:val="22"/>
                <w:szCs w:val="22"/>
              </w:rPr>
              <w:t>amet</w:t>
            </w:r>
            <w:proofErr w:type="spellEnd"/>
            <w:r w:rsidRPr="006E4B58">
              <w:rPr>
                <w:rFonts w:cs="Calibri"/>
                <w:color w:val="BFBFBF"/>
                <w:sz w:val="22"/>
                <w:szCs w:val="22"/>
              </w:rPr>
              <w:t xml:space="preserve"> mi. </w:t>
            </w:r>
            <w:proofErr w:type="spellStart"/>
            <w:r w:rsidRPr="006E4B58">
              <w:rPr>
                <w:rFonts w:cs="Calibri"/>
                <w:color w:val="BFBFBF"/>
                <w:sz w:val="22"/>
                <w:szCs w:val="22"/>
              </w:rPr>
              <w:t>Vivamus</w:t>
            </w:r>
            <w:proofErr w:type="spellEnd"/>
            <w:r w:rsidRPr="006E4B58">
              <w:rPr>
                <w:rFonts w:cs="Calibri"/>
                <w:color w:val="BFBFBF"/>
                <w:sz w:val="22"/>
                <w:szCs w:val="22"/>
              </w:rPr>
              <w:t xml:space="preserve"> </w:t>
            </w:r>
            <w:proofErr w:type="spellStart"/>
            <w:r w:rsidRPr="006E4B58">
              <w:rPr>
                <w:rFonts w:cs="Calibri"/>
                <w:color w:val="BFBFBF"/>
                <w:sz w:val="22"/>
                <w:szCs w:val="22"/>
              </w:rPr>
              <w:t>sit</w:t>
            </w:r>
            <w:proofErr w:type="spellEnd"/>
            <w:r w:rsidRPr="006E4B58">
              <w:rPr>
                <w:rFonts w:cs="Calibri"/>
                <w:color w:val="BFBFBF"/>
                <w:sz w:val="22"/>
                <w:szCs w:val="22"/>
              </w:rPr>
              <w:t xml:space="preserve"> </w:t>
            </w:r>
            <w:proofErr w:type="spellStart"/>
            <w:r w:rsidRPr="006E4B58">
              <w:rPr>
                <w:rFonts w:cs="Calibri"/>
                <w:color w:val="BFBFBF"/>
                <w:sz w:val="22"/>
                <w:szCs w:val="22"/>
              </w:rPr>
              <w:t>amet</w:t>
            </w:r>
            <w:proofErr w:type="spellEnd"/>
            <w:r w:rsidRPr="006E4B58">
              <w:rPr>
                <w:rFonts w:cs="Calibri"/>
                <w:color w:val="BFBFBF"/>
                <w:sz w:val="22"/>
                <w:szCs w:val="22"/>
              </w:rPr>
              <w:t xml:space="preserve"> </w:t>
            </w:r>
            <w:proofErr w:type="spellStart"/>
            <w:r w:rsidRPr="006E4B58">
              <w:rPr>
                <w:rFonts w:cs="Calibri"/>
                <w:color w:val="BFBFBF"/>
                <w:sz w:val="22"/>
                <w:szCs w:val="22"/>
              </w:rPr>
              <w:t>varius</w:t>
            </w:r>
            <w:proofErr w:type="spellEnd"/>
            <w:r w:rsidRPr="006E4B58">
              <w:rPr>
                <w:rFonts w:cs="Calibri"/>
                <w:color w:val="BFBFBF"/>
                <w:sz w:val="22"/>
                <w:szCs w:val="22"/>
              </w:rPr>
              <w:t xml:space="preserve"> </w:t>
            </w:r>
            <w:proofErr w:type="spellStart"/>
            <w:r w:rsidRPr="006E4B58">
              <w:rPr>
                <w:rFonts w:cs="Calibri"/>
                <w:color w:val="BFBFBF"/>
                <w:sz w:val="22"/>
                <w:szCs w:val="22"/>
              </w:rPr>
              <w:t>lectus</w:t>
            </w:r>
            <w:proofErr w:type="spellEnd"/>
            <w:r w:rsidRPr="006E4B58">
              <w:rPr>
                <w:rFonts w:cs="Calibri"/>
                <w:color w:val="BFBFBF"/>
                <w:sz w:val="22"/>
                <w:szCs w:val="22"/>
              </w:rPr>
              <w:t xml:space="preserve">, </w:t>
            </w:r>
            <w:proofErr w:type="spellStart"/>
            <w:r w:rsidRPr="006E4B58">
              <w:rPr>
                <w:rFonts w:cs="Calibri"/>
                <w:color w:val="BFBFBF"/>
                <w:sz w:val="22"/>
                <w:szCs w:val="22"/>
              </w:rPr>
              <w:t>facilisis</w:t>
            </w:r>
            <w:proofErr w:type="spellEnd"/>
            <w:r w:rsidRPr="006E4B58">
              <w:rPr>
                <w:rFonts w:cs="Calibri"/>
                <w:color w:val="BFBFBF"/>
                <w:sz w:val="22"/>
                <w:szCs w:val="22"/>
              </w:rPr>
              <w:t xml:space="preserve"> tristique ipsum. In </w:t>
            </w:r>
            <w:proofErr w:type="spellStart"/>
            <w:r w:rsidRPr="006E4B58">
              <w:rPr>
                <w:rFonts w:cs="Calibri"/>
                <w:color w:val="BFBFBF"/>
                <w:sz w:val="22"/>
                <w:szCs w:val="22"/>
              </w:rPr>
              <w:t>ultricies</w:t>
            </w:r>
            <w:proofErr w:type="spellEnd"/>
            <w:r w:rsidRPr="006E4B58">
              <w:rPr>
                <w:rFonts w:cs="Calibri"/>
                <w:color w:val="BFBFBF"/>
                <w:sz w:val="22"/>
                <w:szCs w:val="22"/>
              </w:rPr>
              <w:t xml:space="preserve"> dictum </w:t>
            </w:r>
            <w:proofErr w:type="spellStart"/>
            <w:r w:rsidRPr="006E4B58">
              <w:rPr>
                <w:rFonts w:cs="Calibri"/>
                <w:color w:val="BFBFBF"/>
                <w:sz w:val="22"/>
                <w:szCs w:val="22"/>
              </w:rPr>
              <w:t>convallis</w:t>
            </w:r>
            <w:proofErr w:type="spellEnd"/>
            <w:r w:rsidRPr="006E4B58">
              <w:rPr>
                <w:rFonts w:cs="Calibri"/>
                <w:color w:val="BFBFBF"/>
                <w:sz w:val="22"/>
                <w:szCs w:val="22"/>
              </w:rPr>
              <w:t>.</w:t>
            </w:r>
          </w:p>
        </w:tc>
      </w:tr>
    </w:tbl>
    <w:p w14:paraId="2A0FB935" w14:textId="77777777" w:rsidR="006E4B58" w:rsidRPr="006E4B58" w:rsidRDefault="006E4B58" w:rsidP="006E4B5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sz w:val="22"/>
          <w:szCs w:val="22"/>
          <w:bdr w:val="none" w:sz="0" w:space="0" w:color="auto"/>
        </w:rPr>
      </w:pPr>
    </w:p>
    <w:p w14:paraId="3840DDC7" w14:textId="77777777" w:rsidR="006E4B58" w:rsidRPr="006E4B58" w:rsidRDefault="006E4B58" w:rsidP="006E4B5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sz w:val="22"/>
          <w:szCs w:val="22"/>
          <w:bdr w:val="none" w:sz="0" w:space="0" w:color="auto"/>
        </w:rPr>
      </w:pPr>
    </w:p>
    <w:p w14:paraId="2B88E5A0" w14:textId="77777777" w:rsidR="006E4B58" w:rsidRPr="006E4B58" w:rsidRDefault="006E4B58" w:rsidP="006E4B5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sz w:val="22"/>
          <w:szCs w:val="22"/>
          <w:bdr w:val="none" w:sz="0" w:space="0" w:color="auto"/>
        </w:rPr>
      </w:pPr>
      <w:r w:rsidRPr="006E4B58">
        <w:rPr>
          <w:rFonts w:ascii="Calibri" w:eastAsia="Calibri" w:hAnsi="Calibri" w:cs="Calibri"/>
          <w:sz w:val="22"/>
          <w:szCs w:val="22"/>
          <w:bdr w:val="none" w:sz="0" w:space="0" w:color="auto"/>
        </w:rPr>
        <w:br w:type="page"/>
      </w:r>
    </w:p>
    <w:tbl>
      <w:tblPr>
        <w:tblStyle w:val="Grilledutableau1"/>
        <w:tblW w:w="10774" w:type="dxa"/>
        <w:tblInd w:w="-856" w:type="dxa"/>
        <w:tblLook w:val="04A0" w:firstRow="1" w:lastRow="0" w:firstColumn="1" w:lastColumn="0" w:noHBand="0" w:noVBand="1"/>
      </w:tblPr>
      <w:tblGrid>
        <w:gridCol w:w="10774"/>
      </w:tblGrid>
      <w:tr w:rsidR="006E4B58" w:rsidRPr="00E16C15" w14:paraId="7397C3D8" w14:textId="77777777" w:rsidTr="0093120D">
        <w:tc>
          <w:tcPr>
            <w:tcW w:w="10774" w:type="dxa"/>
          </w:tcPr>
          <w:p w14:paraId="3DDDE5CB" w14:textId="77777777" w:rsidR="006E4B58" w:rsidRPr="006E4B58" w:rsidRDefault="006E4B58" w:rsidP="006E4B58">
            <w:pPr>
              <w:rPr>
                <w:rFonts w:cs="Calibri"/>
                <w:b/>
                <w:sz w:val="22"/>
                <w:szCs w:val="22"/>
              </w:rPr>
            </w:pPr>
            <w:r w:rsidRPr="006E4B58">
              <w:rPr>
                <w:rFonts w:cs="Calibri"/>
                <w:b/>
                <w:sz w:val="22"/>
                <w:szCs w:val="22"/>
              </w:rPr>
              <w:lastRenderedPageBreak/>
              <w:t>Focus : L’essentiel de « la vie étudiante »</w:t>
            </w:r>
          </w:p>
          <w:p w14:paraId="04C57F35" w14:textId="77777777" w:rsidR="006E4B58" w:rsidRPr="006E4B58" w:rsidRDefault="006E4B58" w:rsidP="006E4B58">
            <w:pPr>
              <w:rPr>
                <w:rFonts w:cs="Calibri"/>
                <w:b/>
                <w:sz w:val="22"/>
                <w:szCs w:val="22"/>
              </w:rPr>
            </w:pPr>
          </w:p>
          <w:p w14:paraId="27ADBB4B" w14:textId="77777777" w:rsidR="006E4B58" w:rsidRPr="006E4B58" w:rsidRDefault="006E4B58" w:rsidP="006E4B58">
            <w:pPr>
              <w:rPr>
                <w:rFonts w:cs="Calibri"/>
                <w:b/>
                <w:sz w:val="22"/>
                <w:szCs w:val="22"/>
              </w:rPr>
            </w:pPr>
          </w:p>
          <w:p w14:paraId="4EF6F813" w14:textId="77777777" w:rsidR="006E4B58" w:rsidRPr="006E4B58" w:rsidRDefault="006E4B58" w:rsidP="006E4B58">
            <w:pPr>
              <w:rPr>
                <w:rFonts w:cs="Calibri"/>
                <w:b/>
                <w:sz w:val="22"/>
                <w:szCs w:val="22"/>
              </w:rPr>
            </w:pPr>
          </w:p>
        </w:tc>
      </w:tr>
    </w:tbl>
    <w:p w14:paraId="20413898" w14:textId="77777777" w:rsidR="006E4B58" w:rsidRPr="006E4B58" w:rsidRDefault="006E4B58" w:rsidP="006E4B5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sz w:val="22"/>
          <w:szCs w:val="22"/>
          <w:bdr w:val="none" w:sz="0" w:space="0" w:color="auto"/>
        </w:rPr>
      </w:pPr>
    </w:p>
    <w:tbl>
      <w:tblPr>
        <w:tblStyle w:val="Grilledutableau1"/>
        <w:tblW w:w="10774" w:type="dxa"/>
        <w:tblInd w:w="-856"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10774"/>
      </w:tblGrid>
      <w:tr w:rsidR="006E4B58" w:rsidRPr="00E16C15" w14:paraId="58A19553" w14:textId="77777777" w:rsidTr="0093120D">
        <w:tc>
          <w:tcPr>
            <w:tcW w:w="10774" w:type="dxa"/>
          </w:tcPr>
          <w:p w14:paraId="0124F444" w14:textId="77777777" w:rsidR="006E4B58" w:rsidRPr="006E4B58" w:rsidRDefault="006E4B58" w:rsidP="006E4B58">
            <w:pPr>
              <w:ind w:right="142"/>
              <w:jc w:val="both"/>
              <w:rPr>
                <w:rFonts w:cs="Calibri"/>
                <w:color w:val="000000"/>
                <w:sz w:val="22"/>
                <w:szCs w:val="22"/>
              </w:rPr>
            </w:pPr>
            <w:r w:rsidRPr="006E4B58">
              <w:rPr>
                <w:rFonts w:cs="Calibri"/>
                <w:sz w:val="22"/>
                <w:szCs w:val="22"/>
                <w:u w:val="single"/>
              </w:rPr>
              <w:t>Diagnostic 1 </w:t>
            </w:r>
            <w:r w:rsidRPr="006E4B58">
              <w:rPr>
                <w:rFonts w:cs="Calibri"/>
                <w:sz w:val="22"/>
                <w:szCs w:val="22"/>
              </w:rPr>
              <w:t xml:space="preserve">: Schéma directeur de vie étudiante (SDVE)/ </w:t>
            </w:r>
            <w:r w:rsidRPr="006E4B58">
              <w:rPr>
                <w:rFonts w:cs="Calibri"/>
                <w:color w:val="000000"/>
                <w:sz w:val="22"/>
                <w:szCs w:val="22"/>
              </w:rPr>
              <w:t>L’établissement présentera succinctement les grandes lignes de son SDVE et/ou, le cas échéant ses évolutions en cours</w:t>
            </w:r>
          </w:p>
          <w:p w14:paraId="01BB8E67" w14:textId="77777777" w:rsidR="006E4B58" w:rsidRPr="006E4B58" w:rsidRDefault="006E4B58" w:rsidP="006E4B58">
            <w:pPr>
              <w:ind w:right="142"/>
              <w:jc w:val="both"/>
              <w:rPr>
                <w:rFonts w:cs="Calibri"/>
                <w:sz w:val="22"/>
                <w:szCs w:val="22"/>
                <w:highlight w:val="yellow"/>
              </w:rPr>
            </w:pPr>
          </w:p>
          <w:p w14:paraId="1352B3A7" w14:textId="77777777" w:rsidR="006E4B58" w:rsidRPr="006E4B58" w:rsidRDefault="006E4B58" w:rsidP="006E4B58">
            <w:pPr>
              <w:rPr>
                <w:rFonts w:cs="Calibri"/>
                <w:color w:val="BFBFBF"/>
                <w:sz w:val="22"/>
                <w:szCs w:val="22"/>
              </w:rPr>
            </w:pPr>
            <w:r w:rsidRPr="006E4B58">
              <w:rPr>
                <w:rFonts w:cs="Calibri"/>
                <w:color w:val="BFBFBF"/>
                <w:sz w:val="22"/>
                <w:szCs w:val="22"/>
                <w:lang w:val="en-GB"/>
              </w:rPr>
              <w:t xml:space="preserve">Lorem ipsum </w:t>
            </w:r>
            <w:proofErr w:type="spellStart"/>
            <w:r w:rsidRPr="006E4B58">
              <w:rPr>
                <w:rFonts w:cs="Calibri"/>
                <w:color w:val="BFBFBF"/>
                <w:sz w:val="22"/>
                <w:szCs w:val="22"/>
                <w:lang w:val="en-GB"/>
              </w:rPr>
              <w:t>dolor</w:t>
            </w:r>
            <w:proofErr w:type="spellEnd"/>
            <w:r w:rsidRPr="006E4B58">
              <w:rPr>
                <w:rFonts w:cs="Calibri"/>
                <w:color w:val="BFBFBF"/>
                <w:sz w:val="22"/>
                <w:szCs w:val="22"/>
                <w:lang w:val="en-GB"/>
              </w:rPr>
              <w:t xml:space="preserve"> </w:t>
            </w:r>
            <w:proofErr w:type="gramStart"/>
            <w:r w:rsidRPr="006E4B58">
              <w:rPr>
                <w:rFonts w:cs="Calibri"/>
                <w:color w:val="BFBFBF"/>
                <w:sz w:val="22"/>
                <w:szCs w:val="22"/>
                <w:lang w:val="en-GB"/>
              </w:rPr>
              <w:t>sit</w:t>
            </w:r>
            <w:proofErr w:type="gramEnd"/>
            <w:r w:rsidRPr="006E4B58">
              <w:rPr>
                <w:rFonts w:cs="Calibri"/>
                <w:color w:val="BFBFBF"/>
                <w:sz w:val="22"/>
                <w:szCs w:val="22"/>
                <w:lang w:val="en-GB"/>
              </w:rPr>
              <w:t xml:space="preserve"> </w:t>
            </w:r>
            <w:proofErr w:type="spellStart"/>
            <w:r w:rsidRPr="006E4B58">
              <w:rPr>
                <w:rFonts w:cs="Calibri"/>
                <w:color w:val="BFBFBF"/>
                <w:sz w:val="22"/>
                <w:szCs w:val="22"/>
                <w:lang w:val="en-GB"/>
              </w:rPr>
              <w:t>amet</w:t>
            </w:r>
            <w:proofErr w:type="spellEnd"/>
            <w:r w:rsidRPr="006E4B58">
              <w:rPr>
                <w:rFonts w:cs="Calibri"/>
                <w:color w:val="BFBFBF"/>
                <w:sz w:val="22"/>
                <w:szCs w:val="22"/>
                <w:lang w:val="en-GB"/>
              </w:rPr>
              <w:t xml:space="preserve">, </w:t>
            </w:r>
            <w:proofErr w:type="spellStart"/>
            <w:r w:rsidRPr="006E4B58">
              <w:rPr>
                <w:rFonts w:cs="Calibri"/>
                <w:color w:val="BFBFBF"/>
                <w:sz w:val="22"/>
                <w:szCs w:val="22"/>
                <w:lang w:val="en-GB"/>
              </w:rPr>
              <w:t>consectetur</w:t>
            </w:r>
            <w:proofErr w:type="spellEnd"/>
            <w:r w:rsidRPr="006E4B58">
              <w:rPr>
                <w:rFonts w:cs="Calibri"/>
                <w:color w:val="BFBFBF"/>
                <w:sz w:val="22"/>
                <w:szCs w:val="22"/>
                <w:lang w:val="en-GB"/>
              </w:rPr>
              <w:t xml:space="preserve"> </w:t>
            </w:r>
            <w:proofErr w:type="spellStart"/>
            <w:r w:rsidRPr="006E4B58">
              <w:rPr>
                <w:rFonts w:cs="Calibri"/>
                <w:color w:val="BFBFBF"/>
                <w:sz w:val="22"/>
                <w:szCs w:val="22"/>
                <w:lang w:val="en-GB"/>
              </w:rPr>
              <w:t>adipiscing</w:t>
            </w:r>
            <w:proofErr w:type="spellEnd"/>
            <w:r w:rsidRPr="006E4B58">
              <w:rPr>
                <w:rFonts w:cs="Calibri"/>
                <w:color w:val="BFBFBF"/>
                <w:sz w:val="22"/>
                <w:szCs w:val="22"/>
                <w:lang w:val="en-GB"/>
              </w:rPr>
              <w:t xml:space="preserve"> </w:t>
            </w:r>
            <w:proofErr w:type="spellStart"/>
            <w:r w:rsidRPr="006E4B58">
              <w:rPr>
                <w:rFonts w:cs="Calibri"/>
                <w:color w:val="BFBFBF"/>
                <w:sz w:val="22"/>
                <w:szCs w:val="22"/>
                <w:lang w:val="en-GB"/>
              </w:rPr>
              <w:t>elit</w:t>
            </w:r>
            <w:proofErr w:type="spellEnd"/>
            <w:r w:rsidRPr="006E4B58">
              <w:rPr>
                <w:rFonts w:cs="Calibri"/>
                <w:color w:val="BFBFBF"/>
                <w:sz w:val="22"/>
                <w:szCs w:val="22"/>
                <w:lang w:val="en-GB"/>
              </w:rPr>
              <w:t xml:space="preserve">. </w:t>
            </w:r>
            <w:r w:rsidRPr="006E4B58">
              <w:rPr>
                <w:rFonts w:cs="Calibri"/>
                <w:color w:val="BFBFBF"/>
                <w:sz w:val="22"/>
                <w:szCs w:val="22"/>
              </w:rPr>
              <w:t xml:space="preserve">Sed in </w:t>
            </w:r>
            <w:proofErr w:type="spellStart"/>
            <w:r w:rsidRPr="006E4B58">
              <w:rPr>
                <w:rFonts w:cs="Calibri"/>
                <w:color w:val="BFBFBF"/>
                <w:sz w:val="22"/>
                <w:szCs w:val="22"/>
              </w:rPr>
              <w:t>elit</w:t>
            </w:r>
            <w:proofErr w:type="spellEnd"/>
            <w:r w:rsidRPr="006E4B58">
              <w:rPr>
                <w:rFonts w:cs="Calibri"/>
                <w:color w:val="BFBFBF"/>
                <w:sz w:val="22"/>
                <w:szCs w:val="22"/>
              </w:rPr>
              <w:t xml:space="preserve"> bibendum ex mollis </w:t>
            </w:r>
            <w:proofErr w:type="spellStart"/>
            <w:r w:rsidRPr="006E4B58">
              <w:rPr>
                <w:rFonts w:cs="Calibri"/>
                <w:color w:val="BFBFBF"/>
                <w:sz w:val="22"/>
                <w:szCs w:val="22"/>
              </w:rPr>
              <w:t>fringilla</w:t>
            </w:r>
            <w:proofErr w:type="spellEnd"/>
            <w:r w:rsidRPr="006E4B58">
              <w:rPr>
                <w:rFonts w:cs="Calibri"/>
                <w:color w:val="BFBFBF"/>
                <w:sz w:val="22"/>
                <w:szCs w:val="22"/>
              </w:rPr>
              <w:t xml:space="preserve">. </w:t>
            </w:r>
            <w:proofErr w:type="spellStart"/>
            <w:r w:rsidRPr="006E4B58">
              <w:rPr>
                <w:rFonts w:cs="Calibri"/>
                <w:color w:val="BFBFBF"/>
                <w:sz w:val="22"/>
                <w:szCs w:val="22"/>
              </w:rPr>
              <w:t>Proin</w:t>
            </w:r>
            <w:proofErr w:type="spellEnd"/>
            <w:r w:rsidRPr="006E4B58">
              <w:rPr>
                <w:rFonts w:cs="Calibri"/>
                <w:color w:val="BFBFBF"/>
                <w:sz w:val="22"/>
                <w:szCs w:val="22"/>
              </w:rPr>
              <w:t xml:space="preserve"> a </w:t>
            </w:r>
            <w:proofErr w:type="spellStart"/>
            <w:r w:rsidRPr="006E4B58">
              <w:rPr>
                <w:rFonts w:cs="Calibri"/>
                <w:color w:val="BFBFBF"/>
                <w:sz w:val="22"/>
                <w:szCs w:val="22"/>
              </w:rPr>
              <w:t>enim</w:t>
            </w:r>
            <w:proofErr w:type="spellEnd"/>
            <w:r w:rsidRPr="006E4B58">
              <w:rPr>
                <w:rFonts w:cs="Calibri"/>
                <w:color w:val="BFBFBF"/>
                <w:sz w:val="22"/>
                <w:szCs w:val="22"/>
              </w:rPr>
              <w:t xml:space="preserve"> </w:t>
            </w:r>
            <w:proofErr w:type="spellStart"/>
            <w:r w:rsidRPr="006E4B58">
              <w:rPr>
                <w:rFonts w:cs="Calibri"/>
                <w:color w:val="BFBFBF"/>
                <w:sz w:val="22"/>
                <w:szCs w:val="22"/>
              </w:rPr>
              <w:t>quis</w:t>
            </w:r>
            <w:proofErr w:type="spellEnd"/>
            <w:r w:rsidRPr="006E4B58">
              <w:rPr>
                <w:rFonts w:cs="Calibri"/>
                <w:color w:val="BFBFBF"/>
                <w:sz w:val="22"/>
                <w:szCs w:val="22"/>
              </w:rPr>
              <w:t xml:space="preserve"> libero </w:t>
            </w:r>
            <w:proofErr w:type="spellStart"/>
            <w:r w:rsidRPr="006E4B58">
              <w:rPr>
                <w:rFonts w:cs="Calibri"/>
                <w:color w:val="BFBFBF"/>
                <w:sz w:val="22"/>
                <w:szCs w:val="22"/>
              </w:rPr>
              <w:t>pellentesque</w:t>
            </w:r>
            <w:proofErr w:type="spellEnd"/>
            <w:r w:rsidRPr="006E4B58">
              <w:rPr>
                <w:rFonts w:cs="Calibri"/>
                <w:color w:val="BFBFBF"/>
                <w:sz w:val="22"/>
                <w:szCs w:val="22"/>
              </w:rPr>
              <w:t xml:space="preserve"> </w:t>
            </w:r>
            <w:proofErr w:type="spellStart"/>
            <w:r w:rsidRPr="006E4B58">
              <w:rPr>
                <w:rFonts w:cs="Calibri"/>
                <w:color w:val="BFBFBF"/>
                <w:sz w:val="22"/>
                <w:szCs w:val="22"/>
              </w:rPr>
              <w:t>auctor</w:t>
            </w:r>
            <w:proofErr w:type="spellEnd"/>
            <w:r w:rsidRPr="006E4B58">
              <w:rPr>
                <w:rFonts w:cs="Calibri"/>
                <w:color w:val="BFBFBF"/>
                <w:sz w:val="22"/>
                <w:szCs w:val="22"/>
              </w:rPr>
              <w:t xml:space="preserve"> </w:t>
            </w:r>
            <w:proofErr w:type="spellStart"/>
            <w:r w:rsidRPr="006E4B58">
              <w:rPr>
                <w:rFonts w:cs="Calibri"/>
                <w:color w:val="BFBFBF"/>
                <w:sz w:val="22"/>
                <w:szCs w:val="22"/>
              </w:rPr>
              <w:t>eget</w:t>
            </w:r>
            <w:proofErr w:type="spellEnd"/>
            <w:r w:rsidRPr="006E4B58">
              <w:rPr>
                <w:rFonts w:cs="Calibri"/>
                <w:color w:val="BFBFBF"/>
                <w:sz w:val="22"/>
                <w:szCs w:val="22"/>
              </w:rPr>
              <w:t xml:space="preserve"> </w:t>
            </w:r>
            <w:proofErr w:type="spellStart"/>
            <w:r w:rsidRPr="006E4B58">
              <w:rPr>
                <w:rFonts w:cs="Calibri"/>
                <w:color w:val="BFBFBF"/>
                <w:sz w:val="22"/>
                <w:szCs w:val="22"/>
              </w:rPr>
              <w:t>sit</w:t>
            </w:r>
            <w:proofErr w:type="spellEnd"/>
            <w:r w:rsidRPr="006E4B58">
              <w:rPr>
                <w:rFonts w:cs="Calibri"/>
                <w:color w:val="BFBFBF"/>
                <w:sz w:val="22"/>
                <w:szCs w:val="22"/>
              </w:rPr>
              <w:t xml:space="preserve"> </w:t>
            </w:r>
            <w:proofErr w:type="spellStart"/>
            <w:r w:rsidRPr="006E4B58">
              <w:rPr>
                <w:rFonts w:cs="Calibri"/>
                <w:color w:val="BFBFBF"/>
                <w:sz w:val="22"/>
                <w:szCs w:val="22"/>
              </w:rPr>
              <w:t>amet</w:t>
            </w:r>
            <w:proofErr w:type="spellEnd"/>
            <w:r w:rsidRPr="006E4B58">
              <w:rPr>
                <w:rFonts w:cs="Calibri"/>
                <w:color w:val="BFBFBF"/>
                <w:sz w:val="22"/>
                <w:szCs w:val="22"/>
              </w:rPr>
              <w:t xml:space="preserve"> mi. </w:t>
            </w:r>
            <w:proofErr w:type="spellStart"/>
            <w:r w:rsidRPr="006E4B58">
              <w:rPr>
                <w:rFonts w:cs="Calibri"/>
                <w:color w:val="BFBFBF"/>
                <w:sz w:val="22"/>
                <w:szCs w:val="22"/>
              </w:rPr>
              <w:t>Vivamus</w:t>
            </w:r>
            <w:proofErr w:type="spellEnd"/>
            <w:r w:rsidRPr="006E4B58">
              <w:rPr>
                <w:rFonts w:cs="Calibri"/>
                <w:color w:val="BFBFBF"/>
                <w:sz w:val="22"/>
                <w:szCs w:val="22"/>
              </w:rPr>
              <w:t xml:space="preserve"> </w:t>
            </w:r>
            <w:proofErr w:type="spellStart"/>
            <w:r w:rsidRPr="006E4B58">
              <w:rPr>
                <w:rFonts w:cs="Calibri"/>
                <w:color w:val="BFBFBF"/>
                <w:sz w:val="22"/>
                <w:szCs w:val="22"/>
              </w:rPr>
              <w:t>sit</w:t>
            </w:r>
            <w:proofErr w:type="spellEnd"/>
            <w:r w:rsidRPr="006E4B58">
              <w:rPr>
                <w:rFonts w:cs="Calibri"/>
                <w:color w:val="BFBFBF"/>
                <w:sz w:val="22"/>
                <w:szCs w:val="22"/>
              </w:rPr>
              <w:t xml:space="preserve"> </w:t>
            </w:r>
            <w:proofErr w:type="spellStart"/>
            <w:r w:rsidRPr="006E4B58">
              <w:rPr>
                <w:rFonts w:cs="Calibri"/>
                <w:color w:val="BFBFBF"/>
                <w:sz w:val="22"/>
                <w:szCs w:val="22"/>
              </w:rPr>
              <w:t>amet</w:t>
            </w:r>
            <w:proofErr w:type="spellEnd"/>
            <w:r w:rsidRPr="006E4B58">
              <w:rPr>
                <w:rFonts w:cs="Calibri"/>
                <w:color w:val="BFBFBF"/>
                <w:sz w:val="22"/>
                <w:szCs w:val="22"/>
              </w:rPr>
              <w:t xml:space="preserve"> </w:t>
            </w:r>
            <w:proofErr w:type="spellStart"/>
            <w:r w:rsidRPr="006E4B58">
              <w:rPr>
                <w:rFonts w:cs="Calibri"/>
                <w:color w:val="BFBFBF"/>
                <w:sz w:val="22"/>
                <w:szCs w:val="22"/>
              </w:rPr>
              <w:t>varius</w:t>
            </w:r>
            <w:proofErr w:type="spellEnd"/>
            <w:r w:rsidRPr="006E4B58">
              <w:rPr>
                <w:rFonts w:cs="Calibri"/>
                <w:color w:val="BFBFBF"/>
                <w:sz w:val="22"/>
                <w:szCs w:val="22"/>
              </w:rPr>
              <w:t xml:space="preserve"> </w:t>
            </w:r>
            <w:proofErr w:type="spellStart"/>
            <w:r w:rsidRPr="006E4B58">
              <w:rPr>
                <w:rFonts w:cs="Calibri"/>
                <w:color w:val="BFBFBF"/>
                <w:sz w:val="22"/>
                <w:szCs w:val="22"/>
              </w:rPr>
              <w:t>lectus</w:t>
            </w:r>
            <w:proofErr w:type="spellEnd"/>
            <w:r w:rsidRPr="006E4B58">
              <w:rPr>
                <w:rFonts w:cs="Calibri"/>
                <w:color w:val="BFBFBF"/>
                <w:sz w:val="22"/>
                <w:szCs w:val="22"/>
              </w:rPr>
              <w:t xml:space="preserve">, </w:t>
            </w:r>
            <w:proofErr w:type="spellStart"/>
            <w:r w:rsidRPr="006E4B58">
              <w:rPr>
                <w:rFonts w:cs="Calibri"/>
                <w:color w:val="BFBFBF"/>
                <w:sz w:val="22"/>
                <w:szCs w:val="22"/>
              </w:rPr>
              <w:t>facilisis</w:t>
            </w:r>
            <w:proofErr w:type="spellEnd"/>
            <w:r w:rsidRPr="006E4B58">
              <w:rPr>
                <w:rFonts w:cs="Calibri"/>
                <w:color w:val="BFBFBF"/>
                <w:sz w:val="22"/>
                <w:szCs w:val="22"/>
              </w:rPr>
              <w:t xml:space="preserve"> tristique ipsum. In </w:t>
            </w:r>
            <w:proofErr w:type="spellStart"/>
            <w:r w:rsidRPr="006E4B58">
              <w:rPr>
                <w:rFonts w:cs="Calibri"/>
                <w:color w:val="BFBFBF"/>
                <w:sz w:val="22"/>
                <w:szCs w:val="22"/>
              </w:rPr>
              <w:t>ultricies</w:t>
            </w:r>
            <w:proofErr w:type="spellEnd"/>
            <w:r w:rsidRPr="006E4B58">
              <w:rPr>
                <w:rFonts w:cs="Calibri"/>
                <w:color w:val="BFBFBF"/>
                <w:sz w:val="22"/>
                <w:szCs w:val="22"/>
              </w:rPr>
              <w:t xml:space="preserve"> dictum </w:t>
            </w:r>
            <w:proofErr w:type="spellStart"/>
            <w:r w:rsidRPr="006E4B58">
              <w:rPr>
                <w:rFonts w:cs="Calibri"/>
                <w:color w:val="BFBFBF"/>
                <w:sz w:val="22"/>
                <w:szCs w:val="22"/>
              </w:rPr>
              <w:t>convallis</w:t>
            </w:r>
            <w:proofErr w:type="spellEnd"/>
            <w:r w:rsidRPr="006E4B58">
              <w:rPr>
                <w:rFonts w:cs="Calibri"/>
                <w:color w:val="BFBFBF"/>
                <w:sz w:val="22"/>
                <w:szCs w:val="22"/>
              </w:rPr>
              <w:t xml:space="preserve">. Mauris </w:t>
            </w:r>
            <w:proofErr w:type="spellStart"/>
            <w:r w:rsidRPr="006E4B58">
              <w:rPr>
                <w:rFonts w:cs="Calibri"/>
                <w:color w:val="BFBFBF"/>
                <w:sz w:val="22"/>
                <w:szCs w:val="22"/>
              </w:rPr>
              <w:t>sed</w:t>
            </w:r>
            <w:proofErr w:type="spellEnd"/>
            <w:r w:rsidRPr="006E4B58">
              <w:rPr>
                <w:rFonts w:cs="Calibri"/>
                <w:color w:val="BFBFBF"/>
                <w:sz w:val="22"/>
                <w:szCs w:val="22"/>
              </w:rPr>
              <w:t xml:space="preserve"> </w:t>
            </w:r>
            <w:proofErr w:type="spellStart"/>
            <w:r w:rsidRPr="006E4B58">
              <w:rPr>
                <w:rFonts w:cs="Calibri"/>
                <w:color w:val="BFBFBF"/>
                <w:sz w:val="22"/>
                <w:szCs w:val="22"/>
              </w:rPr>
              <w:t>lacinia</w:t>
            </w:r>
            <w:proofErr w:type="spellEnd"/>
            <w:r w:rsidRPr="006E4B58">
              <w:rPr>
                <w:rFonts w:cs="Calibri"/>
                <w:color w:val="BFBFBF"/>
                <w:sz w:val="22"/>
                <w:szCs w:val="22"/>
              </w:rPr>
              <w:t xml:space="preserve"> </w:t>
            </w:r>
            <w:proofErr w:type="spellStart"/>
            <w:r w:rsidRPr="006E4B58">
              <w:rPr>
                <w:rFonts w:cs="Calibri"/>
                <w:color w:val="BFBFBF"/>
                <w:sz w:val="22"/>
                <w:szCs w:val="22"/>
              </w:rPr>
              <w:t>lectus</w:t>
            </w:r>
            <w:proofErr w:type="spellEnd"/>
            <w:r w:rsidRPr="006E4B58">
              <w:rPr>
                <w:rFonts w:cs="Calibri"/>
                <w:color w:val="BFBFBF"/>
                <w:sz w:val="22"/>
                <w:szCs w:val="22"/>
              </w:rPr>
              <w:t xml:space="preserve">. In </w:t>
            </w:r>
            <w:proofErr w:type="spellStart"/>
            <w:r w:rsidRPr="006E4B58">
              <w:rPr>
                <w:rFonts w:cs="Calibri"/>
                <w:color w:val="BFBFBF"/>
                <w:sz w:val="22"/>
                <w:szCs w:val="22"/>
              </w:rPr>
              <w:t>finibus</w:t>
            </w:r>
            <w:proofErr w:type="spellEnd"/>
            <w:r w:rsidRPr="006E4B58">
              <w:rPr>
                <w:rFonts w:cs="Calibri"/>
                <w:color w:val="BFBFBF"/>
                <w:sz w:val="22"/>
                <w:szCs w:val="22"/>
              </w:rPr>
              <w:t xml:space="preserve"> ante eu </w:t>
            </w:r>
            <w:proofErr w:type="spellStart"/>
            <w:r w:rsidRPr="006E4B58">
              <w:rPr>
                <w:rFonts w:cs="Calibri"/>
                <w:color w:val="BFBFBF"/>
                <w:sz w:val="22"/>
                <w:szCs w:val="22"/>
              </w:rPr>
              <w:t>nibh</w:t>
            </w:r>
            <w:proofErr w:type="spellEnd"/>
            <w:r w:rsidRPr="006E4B58">
              <w:rPr>
                <w:rFonts w:cs="Calibri"/>
                <w:color w:val="BFBFBF"/>
                <w:sz w:val="22"/>
                <w:szCs w:val="22"/>
              </w:rPr>
              <w:t xml:space="preserve"> </w:t>
            </w:r>
            <w:proofErr w:type="spellStart"/>
            <w:r w:rsidRPr="006E4B58">
              <w:rPr>
                <w:rFonts w:cs="Calibri"/>
                <w:color w:val="BFBFBF"/>
                <w:sz w:val="22"/>
                <w:szCs w:val="22"/>
              </w:rPr>
              <w:t>ultrices</w:t>
            </w:r>
            <w:proofErr w:type="spellEnd"/>
            <w:r w:rsidRPr="006E4B58">
              <w:rPr>
                <w:rFonts w:cs="Calibri"/>
                <w:color w:val="BFBFBF"/>
                <w:sz w:val="22"/>
                <w:szCs w:val="22"/>
              </w:rPr>
              <w:t xml:space="preserve"> </w:t>
            </w:r>
            <w:proofErr w:type="spellStart"/>
            <w:r w:rsidRPr="006E4B58">
              <w:rPr>
                <w:rFonts w:cs="Calibri"/>
                <w:color w:val="BFBFBF"/>
                <w:sz w:val="22"/>
                <w:szCs w:val="22"/>
              </w:rPr>
              <w:t>sagittis</w:t>
            </w:r>
            <w:proofErr w:type="spellEnd"/>
            <w:r w:rsidRPr="006E4B58">
              <w:rPr>
                <w:rFonts w:cs="Calibri"/>
                <w:color w:val="BFBFBF"/>
                <w:sz w:val="22"/>
                <w:szCs w:val="22"/>
              </w:rPr>
              <w:t xml:space="preserve">. Sed </w:t>
            </w:r>
            <w:proofErr w:type="spellStart"/>
            <w:r w:rsidRPr="006E4B58">
              <w:rPr>
                <w:rFonts w:cs="Calibri"/>
                <w:color w:val="BFBFBF"/>
                <w:sz w:val="22"/>
                <w:szCs w:val="22"/>
              </w:rPr>
              <w:t>efficitur</w:t>
            </w:r>
            <w:proofErr w:type="spellEnd"/>
            <w:r w:rsidRPr="006E4B58">
              <w:rPr>
                <w:rFonts w:cs="Calibri"/>
                <w:color w:val="BFBFBF"/>
                <w:sz w:val="22"/>
                <w:szCs w:val="22"/>
              </w:rPr>
              <w:t xml:space="preserve"> </w:t>
            </w:r>
            <w:proofErr w:type="spellStart"/>
            <w:r w:rsidRPr="006E4B58">
              <w:rPr>
                <w:rFonts w:cs="Calibri"/>
                <w:color w:val="BFBFBF"/>
                <w:sz w:val="22"/>
                <w:szCs w:val="22"/>
              </w:rPr>
              <w:t>velit</w:t>
            </w:r>
            <w:proofErr w:type="spellEnd"/>
            <w:r w:rsidRPr="006E4B58">
              <w:rPr>
                <w:rFonts w:cs="Calibri"/>
                <w:color w:val="BFBFBF"/>
                <w:sz w:val="22"/>
                <w:szCs w:val="22"/>
              </w:rPr>
              <w:t xml:space="preserve"> </w:t>
            </w:r>
            <w:proofErr w:type="spellStart"/>
            <w:r w:rsidRPr="006E4B58">
              <w:rPr>
                <w:rFonts w:cs="Calibri"/>
                <w:color w:val="BFBFBF"/>
                <w:sz w:val="22"/>
                <w:szCs w:val="22"/>
              </w:rPr>
              <w:t>ac</w:t>
            </w:r>
            <w:proofErr w:type="spellEnd"/>
            <w:r w:rsidRPr="006E4B58">
              <w:rPr>
                <w:rFonts w:cs="Calibri"/>
                <w:color w:val="BFBFBF"/>
                <w:sz w:val="22"/>
                <w:szCs w:val="22"/>
              </w:rPr>
              <w:t xml:space="preserve"> </w:t>
            </w:r>
            <w:proofErr w:type="spellStart"/>
            <w:r w:rsidRPr="006E4B58">
              <w:rPr>
                <w:rFonts w:cs="Calibri"/>
                <w:color w:val="BFBFBF"/>
                <w:sz w:val="22"/>
                <w:szCs w:val="22"/>
              </w:rPr>
              <w:t>tincidunt</w:t>
            </w:r>
            <w:proofErr w:type="spellEnd"/>
            <w:r w:rsidRPr="006E4B58">
              <w:rPr>
                <w:rFonts w:cs="Calibri"/>
                <w:color w:val="BFBFBF"/>
                <w:sz w:val="22"/>
                <w:szCs w:val="22"/>
              </w:rPr>
              <w:t xml:space="preserve"> </w:t>
            </w:r>
            <w:proofErr w:type="spellStart"/>
            <w:r w:rsidRPr="006E4B58">
              <w:rPr>
                <w:rFonts w:cs="Calibri"/>
                <w:color w:val="BFBFBF"/>
                <w:sz w:val="22"/>
                <w:szCs w:val="22"/>
              </w:rPr>
              <w:t>tempor</w:t>
            </w:r>
            <w:proofErr w:type="spellEnd"/>
            <w:r w:rsidRPr="006E4B58">
              <w:rPr>
                <w:rFonts w:cs="Calibri"/>
                <w:color w:val="BFBFBF"/>
                <w:sz w:val="22"/>
                <w:szCs w:val="22"/>
              </w:rPr>
              <w:t xml:space="preserve">. </w:t>
            </w:r>
            <w:proofErr w:type="spellStart"/>
            <w:r w:rsidRPr="006E4B58">
              <w:rPr>
                <w:rFonts w:cs="Calibri"/>
                <w:color w:val="BFBFBF"/>
                <w:sz w:val="22"/>
                <w:szCs w:val="22"/>
              </w:rPr>
              <w:t>Aliquam</w:t>
            </w:r>
            <w:proofErr w:type="spellEnd"/>
            <w:r w:rsidRPr="006E4B58">
              <w:rPr>
                <w:rFonts w:cs="Calibri"/>
                <w:color w:val="BFBFBF"/>
                <w:sz w:val="22"/>
                <w:szCs w:val="22"/>
              </w:rPr>
              <w:t xml:space="preserve"> </w:t>
            </w:r>
            <w:proofErr w:type="spellStart"/>
            <w:r w:rsidRPr="006E4B58">
              <w:rPr>
                <w:rFonts w:cs="Calibri"/>
                <w:color w:val="BFBFBF"/>
                <w:sz w:val="22"/>
                <w:szCs w:val="22"/>
              </w:rPr>
              <w:t>ornare</w:t>
            </w:r>
            <w:proofErr w:type="spellEnd"/>
            <w:r w:rsidRPr="006E4B58">
              <w:rPr>
                <w:rFonts w:cs="Calibri"/>
                <w:color w:val="BFBFBF"/>
                <w:sz w:val="22"/>
                <w:szCs w:val="22"/>
              </w:rPr>
              <w:t xml:space="preserve"> eu </w:t>
            </w:r>
            <w:proofErr w:type="spellStart"/>
            <w:r w:rsidRPr="006E4B58">
              <w:rPr>
                <w:rFonts w:cs="Calibri"/>
                <w:color w:val="BFBFBF"/>
                <w:sz w:val="22"/>
                <w:szCs w:val="22"/>
              </w:rPr>
              <w:t>tellus</w:t>
            </w:r>
            <w:proofErr w:type="spellEnd"/>
            <w:r w:rsidRPr="006E4B58">
              <w:rPr>
                <w:rFonts w:cs="Calibri"/>
                <w:color w:val="BFBFBF"/>
                <w:sz w:val="22"/>
                <w:szCs w:val="22"/>
              </w:rPr>
              <w:t xml:space="preserve"> </w:t>
            </w:r>
            <w:proofErr w:type="spellStart"/>
            <w:r w:rsidRPr="006E4B58">
              <w:rPr>
                <w:rFonts w:cs="Calibri"/>
                <w:color w:val="BFBFBF"/>
                <w:sz w:val="22"/>
                <w:szCs w:val="22"/>
              </w:rPr>
              <w:t>quis</w:t>
            </w:r>
            <w:proofErr w:type="spellEnd"/>
            <w:r w:rsidRPr="006E4B58">
              <w:rPr>
                <w:rFonts w:cs="Calibri"/>
                <w:color w:val="BFBFBF"/>
                <w:sz w:val="22"/>
                <w:szCs w:val="22"/>
              </w:rPr>
              <w:t xml:space="preserve"> </w:t>
            </w:r>
            <w:proofErr w:type="spellStart"/>
            <w:r w:rsidRPr="006E4B58">
              <w:rPr>
                <w:rFonts w:cs="Calibri"/>
                <w:color w:val="BFBFBF"/>
                <w:sz w:val="22"/>
                <w:szCs w:val="22"/>
              </w:rPr>
              <w:t>condimentum</w:t>
            </w:r>
            <w:proofErr w:type="spellEnd"/>
            <w:r w:rsidRPr="006E4B58">
              <w:rPr>
                <w:rFonts w:cs="Calibri"/>
                <w:color w:val="BFBFBF"/>
                <w:sz w:val="22"/>
                <w:szCs w:val="22"/>
              </w:rPr>
              <w:t xml:space="preserve">. Morbi </w:t>
            </w:r>
            <w:proofErr w:type="spellStart"/>
            <w:r w:rsidRPr="006E4B58">
              <w:rPr>
                <w:rFonts w:cs="Calibri"/>
                <w:color w:val="BFBFBF"/>
                <w:sz w:val="22"/>
                <w:szCs w:val="22"/>
              </w:rPr>
              <w:t>ornare</w:t>
            </w:r>
            <w:proofErr w:type="spellEnd"/>
            <w:r w:rsidRPr="006E4B58">
              <w:rPr>
                <w:rFonts w:cs="Calibri"/>
                <w:color w:val="BFBFBF"/>
                <w:sz w:val="22"/>
                <w:szCs w:val="22"/>
              </w:rPr>
              <w:t xml:space="preserve"> </w:t>
            </w:r>
            <w:proofErr w:type="spellStart"/>
            <w:r w:rsidRPr="006E4B58">
              <w:rPr>
                <w:rFonts w:cs="Calibri"/>
                <w:color w:val="BFBFBF"/>
                <w:sz w:val="22"/>
                <w:szCs w:val="22"/>
              </w:rPr>
              <w:t>tincidunt</w:t>
            </w:r>
            <w:proofErr w:type="spellEnd"/>
            <w:r w:rsidRPr="006E4B58">
              <w:rPr>
                <w:rFonts w:cs="Calibri"/>
                <w:color w:val="BFBFBF"/>
                <w:sz w:val="22"/>
                <w:szCs w:val="22"/>
              </w:rPr>
              <w:t xml:space="preserve"> </w:t>
            </w:r>
            <w:proofErr w:type="spellStart"/>
            <w:r w:rsidRPr="006E4B58">
              <w:rPr>
                <w:rFonts w:cs="Calibri"/>
                <w:color w:val="BFBFBF"/>
                <w:sz w:val="22"/>
                <w:szCs w:val="22"/>
              </w:rPr>
              <w:t>congue</w:t>
            </w:r>
            <w:proofErr w:type="spellEnd"/>
            <w:r w:rsidRPr="006E4B58">
              <w:rPr>
                <w:rFonts w:cs="Calibri"/>
                <w:color w:val="BFBFBF"/>
                <w:sz w:val="22"/>
                <w:szCs w:val="22"/>
              </w:rPr>
              <w:t xml:space="preserve">. </w:t>
            </w:r>
            <w:proofErr w:type="spellStart"/>
            <w:r w:rsidRPr="006E4B58">
              <w:rPr>
                <w:rFonts w:cs="Calibri"/>
                <w:color w:val="BFBFBF"/>
                <w:sz w:val="22"/>
                <w:szCs w:val="22"/>
              </w:rPr>
              <w:t>Vivamus</w:t>
            </w:r>
            <w:proofErr w:type="spellEnd"/>
            <w:r w:rsidRPr="006E4B58">
              <w:rPr>
                <w:rFonts w:cs="Calibri"/>
                <w:color w:val="BFBFBF"/>
                <w:sz w:val="22"/>
                <w:szCs w:val="22"/>
              </w:rPr>
              <w:t xml:space="preserve"> libero </w:t>
            </w:r>
            <w:proofErr w:type="spellStart"/>
            <w:r w:rsidRPr="006E4B58">
              <w:rPr>
                <w:rFonts w:cs="Calibri"/>
                <w:color w:val="BFBFBF"/>
                <w:sz w:val="22"/>
                <w:szCs w:val="22"/>
              </w:rPr>
              <w:t>leo</w:t>
            </w:r>
            <w:proofErr w:type="spellEnd"/>
            <w:r w:rsidRPr="006E4B58">
              <w:rPr>
                <w:rFonts w:cs="Calibri"/>
                <w:color w:val="BFBFBF"/>
                <w:sz w:val="22"/>
                <w:szCs w:val="22"/>
              </w:rPr>
              <w:t xml:space="preserve">, </w:t>
            </w:r>
            <w:proofErr w:type="spellStart"/>
            <w:r w:rsidRPr="006E4B58">
              <w:rPr>
                <w:rFonts w:cs="Calibri"/>
                <w:color w:val="BFBFBF"/>
                <w:sz w:val="22"/>
                <w:szCs w:val="22"/>
              </w:rPr>
              <w:t>fringilla</w:t>
            </w:r>
            <w:proofErr w:type="spellEnd"/>
            <w:r w:rsidRPr="006E4B58">
              <w:rPr>
                <w:rFonts w:cs="Calibri"/>
                <w:color w:val="BFBFBF"/>
                <w:sz w:val="22"/>
                <w:szCs w:val="22"/>
              </w:rPr>
              <w:t xml:space="preserve"> et </w:t>
            </w:r>
            <w:proofErr w:type="spellStart"/>
            <w:r w:rsidRPr="006E4B58">
              <w:rPr>
                <w:rFonts w:cs="Calibri"/>
                <w:color w:val="BFBFBF"/>
                <w:sz w:val="22"/>
                <w:szCs w:val="22"/>
              </w:rPr>
              <w:t>urna</w:t>
            </w:r>
            <w:proofErr w:type="spellEnd"/>
            <w:r w:rsidRPr="006E4B58">
              <w:rPr>
                <w:rFonts w:cs="Calibri"/>
                <w:color w:val="BFBFBF"/>
                <w:sz w:val="22"/>
                <w:szCs w:val="22"/>
              </w:rPr>
              <w:t xml:space="preserve"> nec, </w:t>
            </w:r>
            <w:proofErr w:type="spellStart"/>
            <w:r w:rsidRPr="006E4B58">
              <w:rPr>
                <w:rFonts w:cs="Calibri"/>
                <w:color w:val="BFBFBF"/>
                <w:sz w:val="22"/>
                <w:szCs w:val="22"/>
              </w:rPr>
              <w:t>dapibus</w:t>
            </w:r>
            <w:proofErr w:type="spellEnd"/>
            <w:r w:rsidRPr="006E4B58">
              <w:rPr>
                <w:rFonts w:cs="Calibri"/>
                <w:color w:val="BFBFBF"/>
                <w:sz w:val="22"/>
                <w:szCs w:val="22"/>
              </w:rPr>
              <w:t xml:space="preserve"> </w:t>
            </w:r>
            <w:proofErr w:type="spellStart"/>
            <w:r w:rsidRPr="006E4B58">
              <w:rPr>
                <w:rFonts w:cs="Calibri"/>
                <w:color w:val="BFBFBF"/>
                <w:sz w:val="22"/>
                <w:szCs w:val="22"/>
              </w:rPr>
              <w:t>hendrerit</w:t>
            </w:r>
            <w:proofErr w:type="spellEnd"/>
            <w:r w:rsidRPr="006E4B58">
              <w:rPr>
                <w:rFonts w:cs="Calibri"/>
                <w:color w:val="BFBFBF"/>
                <w:sz w:val="22"/>
                <w:szCs w:val="22"/>
              </w:rPr>
              <w:t xml:space="preserve"> magna.</w:t>
            </w:r>
          </w:p>
          <w:p w14:paraId="66C2CF6A" w14:textId="77777777" w:rsidR="006E4B58" w:rsidRPr="006E4B58" w:rsidRDefault="006E4B58" w:rsidP="006E4B58">
            <w:pPr>
              <w:rPr>
                <w:rFonts w:cs="Calibri"/>
                <w:color w:val="BFBFBF"/>
                <w:sz w:val="22"/>
                <w:szCs w:val="22"/>
              </w:rPr>
            </w:pPr>
          </w:p>
          <w:p w14:paraId="5A9BFA79" w14:textId="77777777" w:rsidR="006E4B58" w:rsidRPr="006E4B58" w:rsidRDefault="006E4B58" w:rsidP="006E4B58">
            <w:pPr>
              <w:ind w:right="142"/>
              <w:jc w:val="both"/>
              <w:rPr>
                <w:rFonts w:cs="Calibri"/>
                <w:color w:val="000000"/>
                <w:sz w:val="22"/>
                <w:szCs w:val="22"/>
              </w:rPr>
            </w:pPr>
            <w:r w:rsidRPr="006E4B58">
              <w:rPr>
                <w:rFonts w:cs="Calibri"/>
                <w:color w:val="000000"/>
                <w:sz w:val="22"/>
                <w:szCs w:val="22"/>
                <w:u w:val="single"/>
              </w:rPr>
              <w:t>Diagnostic 2</w:t>
            </w:r>
            <w:r w:rsidRPr="006E4B58">
              <w:rPr>
                <w:rFonts w:cs="Calibri"/>
                <w:color w:val="000000"/>
                <w:sz w:val="22"/>
                <w:szCs w:val="22"/>
              </w:rPr>
              <w:t xml:space="preserve"> : </w:t>
            </w:r>
          </w:p>
          <w:p w14:paraId="2CE4D7C3" w14:textId="77777777" w:rsidR="006E4B58" w:rsidRPr="006E4B58" w:rsidRDefault="006E4B58" w:rsidP="006E4B58">
            <w:pPr>
              <w:ind w:right="142"/>
              <w:jc w:val="both"/>
              <w:rPr>
                <w:rFonts w:cs="Calibri"/>
                <w:color w:val="000000"/>
                <w:sz w:val="22"/>
                <w:szCs w:val="22"/>
              </w:rPr>
            </w:pPr>
            <w:r w:rsidRPr="006E4B58">
              <w:rPr>
                <w:rFonts w:cs="Calibri"/>
                <w:color w:val="000000"/>
                <w:sz w:val="22"/>
                <w:szCs w:val="22"/>
              </w:rPr>
              <w:t>L’établissement présentera notamment et succinctement l’état des lieux des actions engagées par rapport aux grandes thématiques de la vie étudiante mentionnées ci-dessous dans son établissement :</w:t>
            </w:r>
          </w:p>
          <w:p w14:paraId="62362B94" w14:textId="77777777" w:rsidR="006E4B58" w:rsidRPr="006E4B58" w:rsidRDefault="006E4B58" w:rsidP="006E4B58">
            <w:pPr>
              <w:ind w:right="142"/>
              <w:jc w:val="both"/>
              <w:rPr>
                <w:rFonts w:cs="Calibri"/>
                <w:color w:val="000000"/>
                <w:sz w:val="22"/>
                <w:szCs w:val="22"/>
              </w:rPr>
            </w:pPr>
            <w:r w:rsidRPr="006E4B58">
              <w:rPr>
                <w:rFonts w:cs="Calibri"/>
                <w:color w:val="000000"/>
                <w:sz w:val="22"/>
                <w:szCs w:val="22"/>
              </w:rPr>
              <w:t>- Thématique 1 : La santé (accès et promotion de la santé)</w:t>
            </w:r>
          </w:p>
          <w:p w14:paraId="5332C181" w14:textId="77777777" w:rsidR="006E4B58" w:rsidRPr="006E4B58" w:rsidRDefault="006E4B58" w:rsidP="006E4B58">
            <w:pPr>
              <w:ind w:right="142"/>
              <w:jc w:val="both"/>
              <w:rPr>
                <w:rFonts w:cs="Calibri"/>
                <w:color w:val="000000"/>
                <w:sz w:val="22"/>
                <w:szCs w:val="22"/>
              </w:rPr>
            </w:pPr>
            <w:r w:rsidRPr="006E4B58">
              <w:rPr>
                <w:rFonts w:cs="Calibri"/>
                <w:color w:val="000000"/>
                <w:sz w:val="22"/>
                <w:szCs w:val="22"/>
              </w:rPr>
              <w:t>-- Thématique 2 : Bien-être, compétences psycho-sociales et citoyenneté (sport, culture, engagement, temps et rythmes universitaires)</w:t>
            </w:r>
          </w:p>
          <w:p w14:paraId="5D364B8D" w14:textId="77777777" w:rsidR="006E4B58" w:rsidRPr="006E4B58" w:rsidRDefault="006E4B58" w:rsidP="006E4B58">
            <w:pPr>
              <w:ind w:right="142"/>
              <w:jc w:val="both"/>
              <w:rPr>
                <w:rFonts w:cs="Calibri"/>
                <w:color w:val="000000"/>
                <w:sz w:val="22"/>
                <w:szCs w:val="22"/>
              </w:rPr>
            </w:pPr>
            <w:r w:rsidRPr="006E4B58">
              <w:rPr>
                <w:rFonts w:cs="Calibri"/>
                <w:color w:val="000000"/>
                <w:sz w:val="22"/>
                <w:szCs w:val="22"/>
              </w:rPr>
              <w:t>-- Thématique 3 : L’accueil et les actions sociales (accès aux droits, accueil, aides au logement, restauration en lien avec les partenariats)</w:t>
            </w:r>
          </w:p>
          <w:p w14:paraId="06FD4A53" w14:textId="77777777" w:rsidR="006E4B58" w:rsidRPr="006E4B58" w:rsidRDefault="006E4B58" w:rsidP="006E4B58">
            <w:pPr>
              <w:ind w:right="142"/>
              <w:jc w:val="both"/>
              <w:rPr>
                <w:rFonts w:cs="Calibri"/>
                <w:color w:val="000000"/>
                <w:sz w:val="22"/>
                <w:szCs w:val="22"/>
              </w:rPr>
            </w:pPr>
            <w:r w:rsidRPr="006E4B58">
              <w:rPr>
                <w:rFonts w:cs="Calibri"/>
                <w:color w:val="000000"/>
                <w:sz w:val="22"/>
                <w:szCs w:val="22"/>
              </w:rPr>
              <w:t>-- Thématique 4 : Egalité des chances (accompagnement des étudiants à besoins particuliers)</w:t>
            </w:r>
          </w:p>
          <w:p w14:paraId="3E190D6C" w14:textId="77777777" w:rsidR="006E4B58" w:rsidRPr="006E4B58" w:rsidRDefault="006E4B58" w:rsidP="006E4B58">
            <w:pPr>
              <w:ind w:right="142"/>
              <w:jc w:val="both"/>
              <w:rPr>
                <w:rFonts w:cs="Calibri"/>
                <w:color w:val="000000"/>
                <w:sz w:val="22"/>
                <w:szCs w:val="22"/>
              </w:rPr>
            </w:pPr>
            <w:r w:rsidRPr="006E4B58">
              <w:rPr>
                <w:rFonts w:cs="Calibri"/>
                <w:color w:val="000000"/>
                <w:sz w:val="22"/>
                <w:szCs w:val="22"/>
              </w:rPr>
              <w:t>-- Thématique 5 : Pilotage et ancrage territorial (SDVE, budget, partenariats territoriaux, notamment avec le Crous et les collectivités territoriales)</w:t>
            </w:r>
          </w:p>
          <w:p w14:paraId="6224B5B5" w14:textId="77777777" w:rsidR="006E4B58" w:rsidRPr="006E4B58" w:rsidRDefault="006E4B58" w:rsidP="006E4B58">
            <w:pPr>
              <w:ind w:right="142"/>
              <w:jc w:val="both"/>
              <w:rPr>
                <w:rFonts w:cs="Calibri"/>
                <w:color w:val="000000"/>
                <w:sz w:val="22"/>
                <w:szCs w:val="22"/>
              </w:rPr>
            </w:pPr>
          </w:p>
          <w:p w14:paraId="355BD9EA" w14:textId="77777777" w:rsidR="006E4B58" w:rsidRPr="006E4B58" w:rsidRDefault="006E4B58" w:rsidP="006E4B58">
            <w:pPr>
              <w:ind w:right="142"/>
              <w:jc w:val="both"/>
              <w:rPr>
                <w:rFonts w:cs="Calibri"/>
                <w:color w:val="BFBFBF"/>
                <w:sz w:val="22"/>
                <w:szCs w:val="22"/>
              </w:rPr>
            </w:pPr>
            <w:r w:rsidRPr="006E4B58">
              <w:rPr>
                <w:rFonts w:cs="Calibri"/>
                <w:color w:val="BFBFBF"/>
                <w:sz w:val="22"/>
                <w:szCs w:val="22"/>
                <w:lang w:val="en-GB"/>
              </w:rPr>
              <w:t xml:space="preserve">Lorem ipsum </w:t>
            </w:r>
            <w:proofErr w:type="spellStart"/>
            <w:r w:rsidRPr="006E4B58">
              <w:rPr>
                <w:rFonts w:cs="Calibri"/>
                <w:color w:val="BFBFBF"/>
                <w:sz w:val="22"/>
                <w:szCs w:val="22"/>
                <w:lang w:val="en-GB"/>
              </w:rPr>
              <w:t>dolor</w:t>
            </w:r>
            <w:proofErr w:type="spellEnd"/>
            <w:r w:rsidRPr="006E4B58">
              <w:rPr>
                <w:rFonts w:cs="Calibri"/>
                <w:color w:val="BFBFBF"/>
                <w:sz w:val="22"/>
                <w:szCs w:val="22"/>
                <w:lang w:val="en-GB"/>
              </w:rPr>
              <w:t xml:space="preserve"> </w:t>
            </w:r>
            <w:proofErr w:type="gramStart"/>
            <w:r w:rsidRPr="006E4B58">
              <w:rPr>
                <w:rFonts w:cs="Calibri"/>
                <w:color w:val="BFBFBF"/>
                <w:sz w:val="22"/>
                <w:szCs w:val="22"/>
                <w:lang w:val="en-GB"/>
              </w:rPr>
              <w:t>sit</w:t>
            </w:r>
            <w:proofErr w:type="gramEnd"/>
            <w:r w:rsidRPr="006E4B58">
              <w:rPr>
                <w:rFonts w:cs="Calibri"/>
                <w:color w:val="BFBFBF"/>
                <w:sz w:val="22"/>
                <w:szCs w:val="22"/>
                <w:lang w:val="en-GB"/>
              </w:rPr>
              <w:t xml:space="preserve"> </w:t>
            </w:r>
            <w:proofErr w:type="spellStart"/>
            <w:r w:rsidRPr="006E4B58">
              <w:rPr>
                <w:rFonts w:cs="Calibri"/>
                <w:color w:val="BFBFBF"/>
                <w:sz w:val="22"/>
                <w:szCs w:val="22"/>
                <w:lang w:val="en-GB"/>
              </w:rPr>
              <w:t>amet</w:t>
            </w:r>
            <w:proofErr w:type="spellEnd"/>
            <w:r w:rsidRPr="006E4B58">
              <w:rPr>
                <w:rFonts w:cs="Calibri"/>
                <w:color w:val="BFBFBF"/>
                <w:sz w:val="22"/>
                <w:szCs w:val="22"/>
                <w:lang w:val="en-GB"/>
              </w:rPr>
              <w:t xml:space="preserve">, </w:t>
            </w:r>
            <w:proofErr w:type="spellStart"/>
            <w:r w:rsidRPr="006E4B58">
              <w:rPr>
                <w:rFonts w:cs="Calibri"/>
                <w:color w:val="BFBFBF"/>
                <w:sz w:val="22"/>
                <w:szCs w:val="22"/>
                <w:lang w:val="en-GB"/>
              </w:rPr>
              <w:t>consectetur</w:t>
            </w:r>
            <w:proofErr w:type="spellEnd"/>
            <w:r w:rsidRPr="006E4B58">
              <w:rPr>
                <w:rFonts w:cs="Calibri"/>
                <w:color w:val="BFBFBF"/>
                <w:sz w:val="22"/>
                <w:szCs w:val="22"/>
                <w:lang w:val="en-GB"/>
              </w:rPr>
              <w:t xml:space="preserve"> </w:t>
            </w:r>
            <w:proofErr w:type="spellStart"/>
            <w:r w:rsidRPr="006E4B58">
              <w:rPr>
                <w:rFonts w:cs="Calibri"/>
                <w:color w:val="BFBFBF"/>
                <w:sz w:val="22"/>
                <w:szCs w:val="22"/>
                <w:lang w:val="en-GB"/>
              </w:rPr>
              <w:t>adipiscing</w:t>
            </w:r>
            <w:proofErr w:type="spellEnd"/>
            <w:r w:rsidRPr="006E4B58">
              <w:rPr>
                <w:rFonts w:cs="Calibri"/>
                <w:color w:val="BFBFBF"/>
                <w:sz w:val="22"/>
                <w:szCs w:val="22"/>
                <w:lang w:val="en-GB"/>
              </w:rPr>
              <w:t xml:space="preserve"> </w:t>
            </w:r>
            <w:proofErr w:type="spellStart"/>
            <w:r w:rsidRPr="006E4B58">
              <w:rPr>
                <w:rFonts w:cs="Calibri"/>
                <w:color w:val="BFBFBF"/>
                <w:sz w:val="22"/>
                <w:szCs w:val="22"/>
                <w:lang w:val="en-GB"/>
              </w:rPr>
              <w:t>elit</w:t>
            </w:r>
            <w:proofErr w:type="spellEnd"/>
            <w:r w:rsidRPr="006E4B58">
              <w:rPr>
                <w:rFonts w:cs="Calibri"/>
                <w:color w:val="BFBFBF"/>
                <w:sz w:val="22"/>
                <w:szCs w:val="22"/>
                <w:lang w:val="en-GB"/>
              </w:rPr>
              <w:t xml:space="preserve">. </w:t>
            </w:r>
            <w:r w:rsidRPr="006E4B58">
              <w:rPr>
                <w:rFonts w:cs="Calibri"/>
                <w:color w:val="BFBFBF"/>
                <w:sz w:val="22"/>
                <w:szCs w:val="22"/>
              </w:rPr>
              <w:t xml:space="preserve">Sed in </w:t>
            </w:r>
            <w:proofErr w:type="spellStart"/>
            <w:r w:rsidRPr="006E4B58">
              <w:rPr>
                <w:rFonts w:cs="Calibri"/>
                <w:color w:val="BFBFBF"/>
                <w:sz w:val="22"/>
                <w:szCs w:val="22"/>
              </w:rPr>
              <w:t>elit</w:t>
            </w:r>
            <w:proofErr w:type="spellEnd"/>
            <w:r w:rsidRPr="006E4B58">
              <w:rPr>
                <w:rFonts w:cs="Calibri"/>
                <w:color w:val="BFBFBF"/>
                <w:sz w:val="22"/>
                <w:szCs w:val="22"/>
              </w:rPr>
              <w:t xml:space="preserve"> bibendum ex mollis </w:t>
            </w:r>
            <w:proofErr w:type="spellStart"/>
            <w:r w:rsidRPr="006E4B58">
              <w:rPr>
                <w:rFonts w:cs="Calibri"/>
                <w:color w:val="BFBFBF"/>
                <w:sz w:val="22"/>
                <w:szCs w:val="22"/>
              </w:rPr>
              <w:t>fringilla</w:t>
            </w:r>
            <w:proofErr w:type="spellEnd"/>
            <w:r w:rsidRPr="006E4B58">
              <w:rPr>
                <w:rFonts w:cs="Calibri"/>
                <w:color w:val="BFBFBF"/>
                <w:sz w:val="22"/>
                <w:szCs w:val="22"/>
              </w:rPr>
              <w:t xml:space="preserve">. </w:t>
            </w:r>
            <w:proofErr w:type="spellStart"/>
            <w:r w:rsidRPr="006E4B58">
              <w:rPr>
                <w:rFonts w:cs="Calibri"/>
                <w:color w:val="BFBFBF"/>
                <w:sz w:val="22"/>
                <w:szCs w:val="22"/>
              </w:rPr>
              <w:t>Proin</w:t>
            </w:r>
            <w:proofErr w:type="spellEnd"/>
            <w:r w:rsidRPr="006E4B58">
              <w:rPr>
                <w:rFonts w:cs="Calibri"/>
                <w:color w:val="BFBFBF"/>
                <w:sz w:val="22"/>
                <w:szCs w:val="22"/>
              </w:rPr>
              <w:t xml:space="preserve"> a </w:t>
            </w:r>
            <w:proofErr w:type="spellStart"/>
            <w:r w:rsidRPr="006E4B58">
              <w:rPr>
                <w:rFonts w:cs="Calibri"/>
                <w:color w:val="BFBFBF"/>
                <w:sz w:val="22"/>
                <w:szCs w:val="22"/>
              </w:rPr>
              <w:t>enim</w:t>
            </w:r>
            <w:proofErr w:type="spellEnd"/>
            <w:r w:rsidRPr="006E4B58">
              <w:rPr>
                <w:rFonts w:cs="Calibri"/>
                <w:color w:val="BFBFBF"/>
                <w:sz w:val="22"/>
                <w:szCs w:val="22"/>
              </w:rPr>
              <w:t xml:space="preserve"> </w:t>
            </w:r>
            <w:proofErr w:type="spellStart"/>
            <w:r w:rsidRPr="006E4B58">
              <w:rPr>
                <w:rFonts w:cs="Calibri"/>
                <w:color w:val="BFBFBF"/>
                <w:sz w:val="22"/>
                <w:szCs w:val="22"/>
              </w:rPr>
              <w:t>quis</w:t>
            </w:r>
            <w:proofErr w:type="spellEnd"/>
            <w:r w:rsidRPr="006E4B58">
              <w:rPr>
                <w:rFonts w:cs="Calibri"/>
                <w:color w:val="BFBFBF"/>
                <w:sz w:val="22"/>
                <w:szCs w:val="22"/>
              </w:rPr>
              <w:t xml:space="preserve"> libero </w:t>
            </w:r>
            <w:proofErr w:type="spellStart"/>
            <w:r w:rsidRPr="006E4B58">
              <w:rPr>
                <w:rFonts w:cs="Calibri"/>
                <w:color w:val="BFBFBF"/>
                <w:sz w:val="22"/>
                <w:szCs w:val="22"/>
              </w:rPr>
              <w:t>pellentesque</w:t>
            </w:r>
            <w:proofErr w:type="spellEnd"/>
            <w:r w:rsidRPr="006E4B58">
              <w:rPr>
                <w:rFonts w:cs="Calibri"/>
                <w:color w:val="BFBFBF"/>
                <w:sz w:val="22"/>
                <w:szCs w:val="22"/>
              </w:rPr>
              <w:t xml:space="preserve"> </w:t>
            </w:r>
            <w:proofErr w:type="spellStart"/>
            <w:r w:rsidRPr="006E4B58">
              <w:rPr>
                <w:rFonts w:cs="Calibri"/>
                <w:color w:val="BFBFBF"/>
                <w:sz w:val="22"/>
                <w:szCs w:val="22"/>
              </w:rPr>
              <w:t>auctor</w:t>
            </w:r>
            <w:proofErr w:type="spellEnd"/>
            <w:r w:rsidRPr="006E4B58">
              <w:rPr>
                <w:rFonts w:cs="Calibri"/>
                <w:color w:val="BFBFBF"/>
                <w:sz w:val="22"/>
                <w:szCs w:val="22"/>
              </w:rPr>
              <w:t xml:space="preserve"> </w:t>
            </w:r>
            <w:proofErr w:type="spellStart"/>
            <w:r w:rsidRPr="006E4B58">
              <w:rPr>
                <w:rFonts w:cs="Calibri"/>
                <w:color w:val="BFBFBF"/>
                <w:sz w:val="22"/>
                <w:szCs w:val="22"/>
              </w:rPr>
              <w:t>eget</w:t>
            </w:r>
            <w:proofErr w:type="spellEnd"/>
            <w:r w:rsidRPr="006E4B58">
              <w:rPr>
                <w:rFonts w:cs="Calibri"/>
                <w:color w:val="BFBFBF"/>
                <w:sz w:val="22"/>
                <w:szCs w:val="22"/>
              </w:rPr>
              <w:t xml:space="preserve"> </w:t>
            </w:r>
            <w:proofErr w:type="spellStart"/>
            <w:r w:rsidRPr="006E4B58">
              <w:rPr>
                <w:rFonts w:cs="Calibri"/>
                <w:color w:val="BFBFBF"/>
                <w:sz w:val="22"/>
                <w:szCs w:val="22"/>
              </w:rPr>
              <w:t>sit</w:t>
            </w:r>
            <w:proofErr w:type="spellEnd"/>
            <w:r w:rsidRPr="006E4B58">
              <w:rPr>
                <w:rFonts w:cs="Calibri"/>
                <w:color w:val="BFBFBF"/>
                <w:sz w:val="22"/>
                <w:szCs w:val="22"/>
              </w:rPr>
              <w:t xml:space="preserve"> </w:t>
            </w:r>
            <w:proofErr w:type="spellStart"/>
            <w:r w:rsidRPr="006E4B58">
              <w:rPr>
                <w:rFonts w:cs="Calibri"/>
                <w:color w:val="BFBFBF"/>
                <w:sz w:val="22"/>
                <w:szCs w:val="22"/>
              </w:rPr>
              <w:t>amet</w:t>
            </w:r>
            <w:proofErr w:type="spellEnd"/>
            <w:r w:rsidRPr="006E4B58">
              <w:rPr>
                <w:rFonts w:cs="Calibri"/>
                <w:color w:val="BFBFBF"/>
                <w:sz w:val="22"/>
                <w:szCs w:val="22"/>
              </w:rPr>
              <w:t xml:space="preserve"> mi. </w:t>
            </w:r>
            <w:proofErr w:type="spellStart"/>
            <w:r w:rsidRPr="006E4B58">
              <w:rPr>
                <w:rFonts w:cs="Calibri"/>
                <w:color w:val="BFBFBF"/>
                <w:sz w:val="22"/>
                <w:szCs w:val="22"/>
              </w:rPr>
              <w:t>Vivamus</w:t>
            </w:r>
            <w:proofErr w:type="spellEnd"/>
            <w:r w:rsidRPr="006E4B58">
              <w:rPr>
                <w:rFonts w:cs="Calibri"/>
                <w:color w:val="BFBFBF"/>
                <w:sz w:val="22"/>
                <w:szCs w:val="22"/>
              </w:rPr>
              <w:t xml:space="preserve"> </w:t>
            </w:r>
            <w:proofErr w:type="spellStart"/>
            <w:r w:rsidRPr="006E4B58">
              <w:rPr>
                <w:rFonts w:cs="Calibri"/>
                <w:color w:val="BFBFBF"/>
                <w:sz w:val="22"/>
                <w:szCs w:val="22"/>
              </w:rPr>
              <w:t>sit</w:t>
            </w:r>
            <w:proofErr w:type="spellEnd"/>
            <w:r w:rsidRPr="006E4B58">
              <w:rPr>
                <w:rFonts w:cs="Calibri"/>
                <w:color w:val="BFBFBF"/>
                <w:sz w:val="22"/>
                <w:szCs w:val="22"/>
              </w:rPr>
              <w:t xml:space="preserve"> </w:t>
            </w:r>
            <w:proofErr w:type="spellStart"/>
            <w:r w:rsidRPr="006E4B58">
              <w:rPr>
                <w:rFonts w:cs="Calibri"/>
                <w:color w:val="BFBFBF"/>
                <w:sz w:val="22"/>
                <w:szCs w:val="22"/>
              </w:rPr>
              <w:t>amet</w:t>
            </w:r>
            <w:proofErr w:type="spellEnd"/>
            <w:r w:rsidRPr="006E4B58">
              <w:rPr>
                <w:rFonts w:cs="Calibri"/>
                <w:color w:val="BFBFBF"/>
                <w:sz w:val="22"/>
                <w:szCs w:val="22"/>
              </w:rPr>
              <w:t xml:space="preserve"> </w:t>
            </w:r>
            <w:proofErr w:type="spellStart"/>
            <w:r w:rsidRPr="006E4B58">
              <w:rPr>
                <w:rFonts w:cs="Calibri"/>
                <w:color w:val="BFBFBF"/>
                <w:sz w:val="22"/>
                <w:szCs w:val="22"/>
              </w:rPr>
              <w:t>varius</w:t>
            </w:r>
            <w:proofErr w:type="spellEnd"/>
            <w:r w:rsidRPr="006E4B58">
              <w:rPr>
                <w:rFonts w:cs="Calibri"/>
                <w:color w:val="BFBFBF"/>
                <w:sz w:val="22"/>
                <w:szCs w:val="22"/>
              </w:rPr>
              <w:t xml:space="preserve"> </w:t>
            </w:r>
            <w:proofErr w:type="spellStart"/>
            <w:r w:rsidRPr="006E4B58">
              <w:rPr>
                <w:rFonts w:cs="Calibri"/>
                <w:color w:val="BFBFBF"/>
                <w:sz w:val="22"/>
                <w:szCs w:val="22"/>
              </w:rPr>
              <w:t>lectus</w:t>
            </w:r>
            <w:proofErr w:type="spellEnd"/>
            <w:r w:rsidRPr="006E4B58">
              <w:rPr>
                <w:rFonts w:cs="Calibri"/>
                <w:color w:val="BFBFBF"/>
                <w:sz w:val="22"/>
                <w:szCs w:val="22"/>
              </w:rPr>
              <w:t xml:space="preserve">, </w:t>
            </w:r>
            <w:proofErr w:type="spellStart"/>
            <w:r w:rsidRPr="006E4B58">
              <w:rPr>
                <w:rFonts w:cs="Calibri"/>
                <w:color w:val="BFBFBF"/>
                <w:sz w:val="22"/>
                <w:szCs w:val="22"/>
              </w:rPr>
              <w:t>facilisis</w:t>
            </w:r>
            <w:proofErr w:type="spellEnd"/>
            <w:r w:rsidRPr="006E4B58">
              <w:rPr>
                <w:rFonts w:cs="Calibri"/>
                <w:color w:val="BFBFBF"/>
                <w:sz w:val="22"/>
                <w:szCs w:val="22"/>
              </w:rPr>
              <w:t xml:space="preserve"> tristique ipsum. In </w:t>
            </w:r>
            <w:proofErr w:type="spellStart"/>
            <w:r w:rsidRPr="006E4B58">
              <w:rPr>
                <w:rFonts w:cs="Calibri"/>
                <w:color w:val="BFBFBF"/>
                <w:sz w:val="22"/>
                <w:szCs w:val="22"/>
              </w:rPr>
              <w:t>ultricies</w:t>
            </w:r>
            <w:proofErr w:type="spellEnd"/>
            <w:r w:rsidRPr="006E4B58">
              <w:rPr>
                <w:rFonts w:cs="Calibri"/>
                <w:color w:val="BFBFBF"/>
                <w:sz w:val="22"/>
                <w:szCs w:val="22"/>
              </w:rPr>
              <w:t xml:space="preserve"> dictum </w:t>
            </w:r>
            <w:proofErr w:type="spellStart"/>
            <w:r w:rsidRPr="006E4B58">
              <w:rPr>
                <w:rFonts w:cs="Calibri"/>
                <w:color w:val="BFBFBF"/>
                <w:sz w:val="22"/>
                <w:szCs w:val="22"/>
              </w:rPr>
              <w:t>convallis</w:t>
            </w:r>
            <w:proofErr w:type="spellEnd"/>
            <w:r w:rsidRPr="006E4B58">
              <w:rPr>
                <w:rFonts w:cs="Calibri"/>
                <w:color w:val="BFBFBF"/>
                <w:sz w:val="22"/>
                <w:szCs w:val="22"/>
              </w:rPr>
              <w:t xml:space="preserve">. Mauris </w:t>
            </w:r>
            <w:proofErr w:type="spellStart"/>
            <w:r w:rsidRPr="006E4B58">
              <w:rPr>
                <w:rFonts w:cs="Calibri"/>
                <w:color w:val="BFBFBF"/>
                <w:sz w:val="22"/>
                <w:szCs w:val="22"/>
              </w:rPr>
              <w:t>sed</w:t>
            </w:r>
            <w:proofErr w:type="spellEnd"/>
            <w:r w:rsidRPr="006E4B58">
              <w:rPr>
                <w:rFonts w:cs="Calibri"/>
                <w:color w:val="BFBFBF"/>
                <w:sz w:val="22"/>
                <w:szCs w:val="22"/>
              </w:rPr>
              <w:t xml:space="preserve"> </w:t>
            </w:r>
            <w:proofErr w:type="spellStart"/>
            <w:r w:rsidRPr="006E4B58">
              <w:rPr>
                <w:rFonts w:cs="Calibri"/>
                <w:color w:val="BFBFBF"/>
                <w:sz w:val="22"/>
                <w:szCs w:val="22"/>
              </w:rPr>
              <w:t>lacinia</w:t>
            </w:r>
            <w:proofErr w:type="spellEnd"/>
            <w:r w:rsidRPr="006E4B58">
              <w:rPr>
                <w:rFonts w:cs="Calibri"/>
                <w:color w:val="BFBFBF"/>
                <w:sz w:val="22"/>
                <w:szCs w:val="22"/>
              </w:rPr>
              <w:t xml:space="preserve"> </w:t>
            </w:r>
            <w:proofErr w:type="spellStart"/>
            <w:r w:rsidRPr="006E4B58">
              <w:rPr>
                <w:rFonts w:cs="Calibri"/>
                <w:color w:val="BFBFBF"/>
                <w:sz w:val="22"/>
                <w:szCs w:val="22"/>
              </w:rPr>
              <w:t>lectus</w:t>
            </w:r>
            <w:proofErr w:type="spellEnd"/>
            <w:r w:rsidRPr="006E4B58">
              <w:rPr>
                <w:rFonts w:cs="Calibri"/>
                <w:color w:val="BFBFBF"/>
                <w:sz w:val="22"/>
                <w:szCs w:val="22"/>
              </w:rPr>
              <w:t xml:space="preserve">. In </w:t>
            </w:r>
            <w:proofErr w:type="spellStart"/>
            <w:r w:rsidRPr="006E4B58">
              <w:rPr>
                <w:rFonts w:cs="Calibri"/>
                <w:color w:val="BFBFBF"/>
                <w:sz w:val="22"/>
                <w:szCs w:val="22"/>
              </w:rPr>
              <w:t>finibus</w:t>
            </w:r>
            <w:proofErr w:type="spellEnd"/>
            <w:r w:rsidRPr="006E4B58">
              <w:rPr>
                <w:rFonts w:cs="Calibri"/>
                <w:color w:val="BFBFBF"/>
                <w:sz w:val="22"/>
                <w:szCs w:val="22"/>
              </w:rPr>
              <w:t xml:space="preserve"> ante eu </w:t>
            </w:r>
            <w:proofErr w:type="spellStart"/>
            <w:r w:rsidRPr="006E4B58">
              <w:rPr>
                <w:rFonts w:cs="Calibri"/>
                <w:color w:val="BFBFBF"/>
                <w:sz w:val="22"/>
                <w:szCs w:val="22"/>
              </w:rPr>
              <w:t>nibh</w:t>
            </w:r>
            <w:proofErr w:type="spellEnd"/>
            <w:r w:rsidRPr="006E4B58">
              <w:rPr>
                <w:rFonts w:cs="Calibri"/>
                <w:color w:val="BFBFBF"/>
                <w:sz w:val="22"/>
                <w:szCs w:val="22"/>
              </w:rPr>
              <w:t xml:space="preserve"> </w:t>
            </w:r>
            <w:proofErr w:type="spellStart"/>
            <w:r w:rsidRPr="006E4B58">
              <w:rPr>
                <w:rFonts w:cs="Calibri"/>
                <w:color w:val="BFBFBF"/>
                <w:sz w:val="22"/>
                <w:szCs w:val="22"/>
              </w:rPr>
              <w:t>ultrices</w:t>
            </w:r>
            <w:proofErr w:type="spellEnd"/>
            <w:r w:rsidRPr="006E4B58">
              <w:rPr>
                <w:rFonts w:cs="Calibri"/>
                <w:color w:val="BFBFBF"/>
                <w:sz w:val="22"/>
                <w:szCs w:val="22"/>
              </w:rPr>
              <w:t xml:space="preserve"> </w:t>
            </w:r>
            <w:proofErr w:type="spellStart"/>
            <w:r w:rsidRPr="006E4B58">
              <w:rPr>
                <w:rFonts w:cs="Calibri"/>
                <w:color w:val="BFBFBF"/>
                <w:sz w:val="22"/>
                <w:szCs w:val="22"/>
              </w:rPr>
              <w:t>sagittis</w:t>
            </w:r>
            <w:proofErr w:type="spellEnd"/>
            <w:r w:rsidRPr="006E4B58">
              <w:rPr>
                <w:rFonts w:cs="Calibri"/>
                <w:color w:val="BFBFBF"/>
                <w:sz w:val="22"/>
                <w:szCs w:val="22"/>
              </w:rPr>
              <w:t xml:space="preserve">. Sed </w:t>
            </w:r>
            <w:proofErr w:type="spellStart"/>
            <w:r w:rsidRPr="006E4B58">
              <w:rPr>
                <w:rFonts w:cs="Calibri"/>
                <w:color w:val="BFBFBF"/>
                <w:sz w:val="22"/>
                <w:szCs w:val="22"/>
              </w:rPr>
              <w:t>efficitur</w:t>
            </w:r>
            <w:proofErr w:type="spellEnd"/>
            <w:r w:rsidRPr="006E4B58">
              <w:rPr>
                <w:rFonts w:cs="Calibri"/>
                <w:color w:val="BFBFBF"/>
                <w:sz w:val="22"/>
                <w:szCs w:val="22"/>
              </w:rPr>
              <w:t xml:space="preserve"> </w:t>
            </w:r>
            <w:proofErr w:type="spellStart"/>
            <w:r w:rsidRPr="006E4B58">
              <w:rPr>
                <w:rFonts w:cs="Calibri"/>
                <w:color w:val="BFBFBF"/>
                <w:sz w:val="22"/>
                <w:szCs w:val="22"/>
              </w:rPr>
              <w:t>velit</w:t>
            </w:r>
            <w:proofErr w:type="spellEnd"/>
            <w:r w:rsidRPr="006E4B58">
              <w:rPr>
                <w:rFonts w:cs="Calibri"/>
                <w:color w:val="BFBFBF"/>
                <w:sz w:val="22"/>
                <w:szCs w:val="22"/>
              </w:rPr>
              <w:t xml:space="preserve"> </w:t>
            </w:r>
            <w:proofErr w:type="spellStart"/>
            <w:r w:rsidRPr="006E4B58">
              <w:rPr>
                <w:rFonts w:cs="Calibri"/>
                <w:color w:val="BFBFBF"/>
                <w:sz w:val="22"/>
                <w:szCs w:val="22"/>
              </w:rPr>
              <w:t>ac</w:t>
            </w:r>
            <w:proofErr w:type="spellEnd"/>
            <w:r w:rsidRPr="006E4B58">
              <w:rPr>
                <w:rFonts w:cs="Calibri"/>
                <w:color w:val="BFBFBF"/>
                <w:sz w:val="22"/>
                <w:szCs w:val="22"/>
              </w:rPr>
              <w:t xml:space="preserve"> </w:t>
            </w:r>
            <w:proofErr w:type="spellStart"/>
            <w:r w:rsidRPr="006E4B58">
              <w:rPr>
                <w:rFonts w:cs="Calibri"/>
                <w:color w:val="BFBFBF"/>
                <w:sz w:val="22"/>
                <w:szCs w:val="22"/>
              </w:rPr>
              <w:t>tincidunt</w:t>
            </w:r>
            <w:proofErr w:type="spellEnd"/>
            <w:r w:rsidRPr="006E4B58">
              <w:rPr>
                <w:rFonts w:cs="Calibri"/>
                <w:color w:val="BFBFBF"/>
                <w:sz w:val="22"/>
                <w:szCs w:val="22"/>
              </w:rPr>
              <w:t xml:space="preserve"> </w:t>
            </w:r>
            <w:proofErr w:type="spellStart"/>
            <w:r w:rsidRPr="006E4B58">
              <w:rPr>
                <w:rFonts w:cs="Calibri"/>
                <w:color w:val="BFBFBF"/>
                <w:sz w:val="22"/>
                <w:szCs w:val="22"/>
              </w:rPr>
              <w:t>tempor</w:t>
            </w:r>
            <w:proofErr w:type="spellEnd"/>
            <w:r w:rsidRPr="006E4B58">
              <w:rPr>
                <w:rFonts w:cs="Calibri"/>
                <w:color w:val="BFBFBF"/>
                <w:sz w:val="22"/>
                <w:szCs w:val="22"/>
              </w:rPr>
              <w:t xml:space="preserve">. </w:t>
            </w:r>
            <w:proofErr w:type="spellStart"/>
            <w:r w:rsidRPr="006E4B58">
              <w:rPr>
                <w:rFonts w:cs="Calibri"/>
                <w:color w:val="BFBFBF"/>
                <w:sz w:val="22"/>
                <w:szCs w:val="22"/>
              </w:rPr>
              <w:t>Aliquam</w:t>
            </w:r>
            <w:proofErr w:type="spellEnd"/>
            <w:r w:rsidRPr="006E4B58">
              <w:rPr>
                <w:rFonts w:cs="Calibri"/>
                <w:color w:val="BFBFBF"/>
                <w:sz w:val="22"/>
                <w:szCs w:val="22"/>
              </w:rPr>
              <w:t xml:space="preserve"> </w:t>
            </w:r>
            <w:proofErr w:type="spellStart"/>
            <w:r w:rsidRPr="006E4B58">
              <w:rPr>
                <w:rFonts w:cs="Calibri"/>
                <w:color w:val="BFBFBF"/>
                <w:sz w:val="22"/>
                <w:szCs w:val="22"/>
              </w:rPr>
              <w:t>ornare</w:t>
            </w:r>
            <w:proofErr w:type="spellEnd"/>
            <w:r w:rsidRPr="006E4B58">
              <w:rPr>
                <w:rFonts w:cs="Calibri"/>
                <w:color w:val="BFBFBF"/>
                <w:sz w:val="22"/>
                <w:szCs w:val="22"/>
              </w:rPr>
              <w:t xml:space="preserve"> eu </w:t>
            </w:r>
            <w:proofErr w:type="spellStart"/>
            <w:r w:rsidRPr="006E4B58">
              <w:rPr>
                <w:rFonts w:cs="Calibri"/>
                <w:color w:val="BFBFBF"/>
                <w:sz w:val="22"/>
                <w:szCs w:val="22"/>
              </w:rPr>
              <w:t>tellus</w:t>
            </w:r>
            <w:proofErr w:type="spellEnd"/>
            <w:r w:rsidRPr="006E4B58">
              <w:rPr>
                <w:rFonts w:cs="Calibri"/>
                <w:color w:val="BFBFBF"/>
                <w:sz w:val="22"/>
                <w:szCs w:val="22"/>
              </w:rPr>
              <w:t xml:space="preserve"> </w:t>
            </w:r>
            <w:proofErr w:type="spellStart"/>
            <w:r w:rsidRPr="006E4B58">
              <w:rPr>
                <w:rFonts w:cs="Calibri"/>
                <w:color w:val="BFBFBF"/>
                <w:sz w:val="22"/>
                <w:szCs w:val="22"/>
              </w:rPr>
              <w:t>quis</w:t>
            </w:r>
            <w:proofErr w:type="spellEnd"/>
            <w:r w:rsidRPr="006E4B58">
              <w:rPr>
                <w:rFonts w:cs="Calibri"/>
                <w:color w:val="BFBFBF"/>
                <w:sz w:val="22"/>
                <w:szCs w:val="22"/>
              </w:rPr>
              <w:t xml:space="preserve"> </w:t>
            </w:r>
            <w:proofErr w:type="spellStart"/>
            <w:r w:rsidRPr="006E4B58">
              <w:rPr>
                <w:rFonts w:cs="Calibri"/>
                <w:color w:val="BFBFBF"/>
                <w:sz w:val="22"/>
                <w:szCs w:val="22"/>
              </w:rPr>
              <w:t>condimentum</w:t>
            </w:r>
            <w:proofErr w:type="spellEnd"/>
            <w:r w:rsidRPr="006E4B58">
              <w:rPr>
                <w:rFonts w:cs="Calibri"/>
                <w:color w:val="BFBFBF"/>
                <w:sz w:val="22"/>
                <w:szCs w:val="22"/>
              </w:rPr>
              <w:t xml:space="preserve">. Morbi </w:t>
            </w:r>
            <w:proofErr w:type="spellStart"/>
            <w:r w:rsidRPr="006E4B58">
              <w:rPr>
                <w:rFonts w:cs="Calibri"/>
                <w:color w:val="BFBFBF"/>
                <w:sz w:val="22"/>
                <w:szCs w:val="22"/>
              </w:rPr>
              <w:t>ornare</w:t>
            </w:r>
            <w:proofErr w:type="spellEnd"/>
            <w:r w:rsidRPr="006E4B58">
              <w:rPr>
                <w:rFonts w:cs="Calibri"/>
                <w:color w:val="BFBFBF"/>
                <w:sz w:val="22"/>
                <w:szCs w:val="22"/>
              </w:rPr>
              <w:t xml:space="preserve"> </w:t>
            </w:r>
            <w:proofErr w:type="spellStart"/>
            <w:r w:rsidRPr="006E4B58">
              <w:rPr>
                <w:rFonts w:cs="Calibri"/>
                <w:color w:val="BFBFBF"/>
                <w:sz w:val="22"/>
                <w:szCs w:val="22"/>
              </w:rPr>
              <w:t>tincidunt</w:t>
            </w:r>
            <w:proofErr w:type="spellEnd"/>
            <w:r w:rsidRPr="006E4B58">
              <w:rPr>
                <w:rFonts w:cs="Calibri"/>
                <w:color w:val="BFBFBF"/>
                <w:sz w:val="22"/>
                <w:szCs w:val="22"/>
              </w:rPr>
              <w:t xml:space="preserve"> </w:t>
            </w:r>
            <w:proofErr w:type="spellStart"/>
            <w:r w:rsidRPr="006E4B58">
              <w:rPr>
                <w:rFonts w:cs="Calibri"/>
                <w:color w:val="BFBFBF"/>
                <w:sz w:val="22"/>
                <w:szCs w:val="22"/>
              </w:rPr>
              <w:t>congue</w:t>
            </w:r>
            <w:proofErr w:type="spellEnd"/>
            <w:r w:rsidRPr="006E4B58">
              <w:rPr>
                <w:rFonts w:cs="Calibri"/>
                <w:color w:val="BFBFBF"/>
                <w:sz w:val="22"/>
                <w:szCs w:val="22"/>
              </w:rPr>
              <w:t xml:space="preserve">. </w:t>
            </w:r>
            <w:proofErr w:type="spellStart"/>
            <w:r w:rsidRPr="006E4B58">
              <w:rPr>
                <w:rFonts w:cs="Calibri"/>
                <w:color w:val="BFBFBF"/>
                <w:sz w:val="22"/>
                <w:szCs w:val="22"/>
              </w:rPr>
              <w:t>Vivamus</w:t>
            </w:r>
            <w:proofErr w:type="spellEnd"/>
            <w:r w:rsidRPr="006E4B58">
              <w:rPr>
                <w:rFonts w:cs="Calibri"/>
                <w:color w:val="BFBFBF"/>
                <w:sz w:val="22"/>
                <w:szCs w:val="22"/>
              </w:rPr>
              <w:t xml:space="preserve"> libero </w:t>
            </w:r>
            <w:proofErr w:type="spellStart"/>
            <w:r w:rsidRPr="006E4B58">
              <w:rPr>
                <w:rFonts w:cs="Calibri"/>
                <w:color w:val="BFBFBF"/>
                <w:sz w:val="22"/>
                <w:szCs w:val="22"/>
              </w:rPr>
              <w:t>leo</w:t>
            </w:r>
            <w:proofErr w:type="spellEnd"/>
            <w:r w:rsidRPr="006E4B58">
              <w:rPr>
                <w:rFonts w:cs="Calibri"/>
                <w:color w:val="BFBFBF"/>
                <w:sz w:val="22"/>
                <w:szCs w:val="22"/>
              </w:rPr>
              <w:t xml:space="preserve">, </w:t>
            </w:r>
            <w:proofErr w:type="spellStart"/>
            <w:r w:rsidRPr="006E4B58">
              <w:rPr>
                <w:rFonts w:cs="Calibri"/>
                <w:color w:val="BFBFBF"/>
                <w:sz w:val="22"/>
                <w:szCs w:val="22"/>
              </w:rPr>
              <w:t>fringilla</w:t>
            </w:r>
            <w:proofErr w:type="spellEnd"/>
            <w:r w:rsidRPr="006E4B58">
              <w:rPr>
                <w:rFonts w:cs="Calibri"/>
                <w:color w:val="BFBFBF"/>
                <w:sz w:val="22"/>
                <w:szCs w:val="22"/>
              </w:rPr>
              <w:t xml:space="preserve"> et </w:t>
            </w:r>
            <w:proofErr w:type="spellStart"/>
            <w:r w:rsidRPr="006E4B58">
              <w:rPr>
                <w:rFonts w:cs="Calibri"/>
                <w:color w:val="BFBFBF"/>
                <w:sz w:val="22"/>
                <w:szCs w:val="22"/>
              </w:rPr>
              <w:t>urna</w:t>
            </w:r>
            <w:proofErr w:type="spellEnd"/>
            <w:r w:rsidRPr="006E4B58">
              <w:rPr>
                <w:rFonts w:cs="Calibri"/>
                <w:color w:val="BFBFBF"/>
                <w:sz w:val="22"/>
                <w:szCs w:val="22"/>
              </w:rPr>
              <w:t xml:space="preserve"> nec, </w:t>
            </w:r>
            <w:proofErr w:type="spellStart"/>
            <w:r w:rsidRPr="006E4B58">
              <w:rPr>
                <w:rFonts w:cs="Calibri"/>
                <w:color w:val="BFBFBF"/>
                <w:sz w:val="22"/>
                <w:szCs w:val="22"/>
              </w:rPr>
              <w:t>dapibus</w:t>
            </w:r>
            <w:proofErr w:type="spellEnd"/>
            <w:r w:rsidRPr="006E4B58">
              <w:rPr>
                <w:rFonts w:cs="Calibri"/>
                <w:color w:val="BFBFBF"/>
                <w:sz w:val="22"/>
                <w:szCs w:val="22"/>
              </w:rPr>
              <w:t xml:space="preserve"> </w:t>
            </w:r>
            <w:proofErr w:type="spellStart"/>
            <w:r w:rsidRPr="006E4B58">
              <w:rPr>
                <w:rFonts w:cs="Calibri"/>
                <w:color w:val="BFBFBF"/>
                <w:sz w:val="22"/>
                <w:szCs w:val="22"/>
              </w:rPr>
              <w:t>hendrerit</w:t>
            </w:r>
            <w:proofErr w:type="spellEnd"/>
            <w:r w:rsidRPr="006E4B58">
              <w:rPr>
                <w:rFonts w:cs="Calibri"/>
                <w:color w:val="BFBFBF"/>
                <w:sz w:val="22"/>
                <w:szCs w:val="22"/>
              </w:rPr>
              <w:t xml:space="preserve"> magna.</w:t>
            </w:r>
          </w:p>
          <w:p w14:paraId="1FC3B4D6" w14:textId="77777777" w:rsidR="006E4B58" w:rsidRPr="006E4B58" w:rsidRDefault="006E4B58" w:rsidP="006E4B58">
            <w:pPr>
              <w:ind w:right="142"/>
              <w:jc w:val="both"/>
              <w:rPr>
                <w:rFonts w:cs="Calibri"/>
                <w:color w:val="000000"/>
                <w:sz w:val="22"/>
                <w:szCs w:val="22"/>
              </w:rPr>
            </w:pPr>
          </w:p>
          <w:p w14:paraId="31FD2C84" w14:textId="77777777" w:rsidR="006E4B58" w:rsidRPr="006E4B58" w:rsidRDefault="006E4B58" w:rsidP="006E4B58">
            <w:pPr>
              <w:ind w:right="142"/>
              <w:jc w:val="both"/>
              <w:rPr>
                <w:rFonts w:cs="Calibri"/>
                <w:color w:val="000000"/>
                <w:sz w:val="22"/>
                <w:szCs w:val="22"/>
                <w:highlight w:val="yellow"/>
              </w:rPr>
            </w:pPr>
          </w:p>
        </w:tc>
      </w:tr>
    </w:tbl>
    <w:p w14:paraId="49EA7508" w14:textId="77777777" w:rsidR="006E4B58" w:rsidRPr="006E4B58" w:rsidRDefault="006E4B58" w:rsidP="006E4B5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sz w:val="22"/>
          <w:szCs w:val="22"/>
          <w:bdr w:val="none" w:sz="0" w:space="0" w:color="auto"/>
        </w:rPr>
      </w:pPr>
    </w:p>
    <w:tbl>
      <w:tblPr>
        <w:tblStyle w:val="Grilledutableau1"/>
        <w:tblW w:w="10768" w:type="dxa"/>
        <w:tblInd w:w="-856" w:type="dxa"/>
        <w:tblLook w:val="04A0" w:firstRow="1" w:lastRow="0" w:firstColumn="1" w:lastColumn="0" w:noHBand="0" w:noVBand="1"/>
      </w:tblPr>
      <w:tblGrid>
        <w:gridCol w:w="10768"/>
      </w:tblGrid>
      <w:tr w:rsidR="006E4B58" w:rsidRPr="00E16C15" w14:paraId="537B2998" w14:textId="77777777" w:rsidTr="0093120D">
        <w:tc>
          <w:tcPr>
            <w:tcW w:w="10768" w:type="dxa"/>
          </w:tcPr>
          <w:p w14:paraId="4298929E" w14:textId="77777777" w:rsidR="006E4B58" w:rsidRPr="006E4B58" w:rsidRDefault="006E4B58" w:rsidP="006E4B58">
            <w:pPr>
              <w:rPr>
                <w:rFonts w:cs="Calibri"/>
                <w:sz w:val="22"/>
                <w:szCs w:val="22"/>
                <w:u w:val="single"/>
              </w:rPr>
            </w:pPr>
            <w:r w:rsidRPr="006E4B58">
              <w:rPr>
                <w:rFonts w:cs="Calibri"/>
                <w:sz w:val="22"/>
                <w:szCs w:val="22"/>
                <w:u w:val="single"/>
              </w:rPr>
              <w:t xml:space="preserve">Objectif poursuivi : </w:t>
            </w:r>
          </w:p>
          <w:p w14:paraId="723D81A6" w14:textId="77777777" w:rsidR="006E4B58" w:rsidRPr="006E4B58" w:rsidRDefault="006E4B58" w:rsidP="006E4B58">
            <w:pPr>
              <w:jc w:val="both"/>
              <w:rPr>
                <w:rFonts w:cs="Calibri"/>
                <w:sz w:val="22"/>
                <w:szCs w:val="22"/>
              </w:rPr>
            </w:pPr>
            <w:r w:rsidRPr="006E4B58">
              <w:rPr>
                <w:rFonts w:cs="Calibri"/>
                <w:sz w:val="22"/>
                <w:szCs w:val="22"/>
              </w:rPr>
              <w:t>A partir du diagnostic sur les différentes dimensions, en fonction des priorités de son SDVE et de l’analyse de son indicateur composite, l’établissement précisera le ou les objectifs prioritaires visant à l’amélioration des conditions de vie étudiante pour son établissement.</w:t>
            </w:r>
          </w:p>
          <w:p w14:paraId="3CA3BDBB" w14:textId="77777777" w:rsidR="006E4B58" w:rsidRPr="006E4B58" w:rsidRDefault="006E4B58" w:rsidP="006E4B58">
            <w:pPr>
              <w:rPr>
                <w:rFonts w:cs="Calibri"/>
                <w:sz w:val="22"/>
                <w:szCs w:val="22"/>
                <w:u w:val="single"/>
              </w:rPr>
            </w:pPr>
          </w:p>
          <w:p w14:paraId="70B295A8" w14:textId="77777777" w:rsidR="006E4B58" w:rsidRPr="006E4B58" w:rsidRDefault="006E4B58" w:rsidP="006E4B58">
            <w:pPr>
              <w:rPr>
                <w:rFonts w:cs="Calibri"/>
                <w:sz w:val="22"/>
                <w:szCs w:val="22"/>
              </w:rPr>
            </w:pPr>
            <w:r w:rsidRPr="006E4B58">
              <w:rPr>
                <w:rFonts w:cs="Calibri"/>
                <w:sz w:val="22"/>
                <w:szCs w:val="22"/>
                <w:u w:val="single"/>
              </w:rPr>
              <w:t>Les données chiffrées sont à inscrire uniquement dans la rubrique « Plan de financement » (ci-dessous)</w:t>
            </w:r>
          </w:p>
          <w:p w14:paraId="0E244F5C" w14:textId="77777777" w:rsidR="006E4B58" w:rsidRPr="006E4B58" w:rsidRDefault="006E4B58" w:rsidP="006E4B58">
            <w:pPr>
              <w:rPr>
                <w:rFonts w:cs="Calibri"/>
                <w:sz w:val="22"/>
                <w:szCs w:val="22"/>
              </w:rPr>
            </w:pPr>
          </w:p>
          <w:p w14:paraId="220543AE" w14:textId="77777777" w:rsidR="006E4B58" w:rsidRPr="006E4B58" w:rsidRDefault="006E4B58" w:rsidP="006E4B58">
            <w:pPr>
              <w:rPr>
                <w:rFonts w:cs="Calibri"/>
                <w:color w:val="BFBFBF"/>
                <w:sz w:val="22"/>
                <w:szCs w:val="22"/>
              </w:rPr>
            </w:pPr>
            <w:r w:rsidRPr="006E4B58">
              <w:rPr>
                <w:rFonts w:cs="Calibri"/>
                <w:color w:val="BFBFBF"/>
                <w:sz w:val="22"/>
                <w:szCs w:val="22"/>
                <w:lang w:val="en-GB"/>
              </w:rPr>
              <w:t xml:space="preserve">Lorem ipsum </w:t>
            </w:r>
            <w:proofErr w:type="spellStart"/>
            <w:r w:rsidRPr="006E4B58">
              <w:rPr>
                <w:rFonts w:cs="Calibri"/>
                <w:color w:val="BFBFBF"/>
                <w:sz w:val="22"/>
                <w:szCs w:val="22"/>
                <w:lang w:val="en-GB"/>
              </w:rPr>
              <w:t>dolor</w:t>
            </w:r>
            <w:proofErr w:type="spellEnd"/>
            <w:r w:rsidRPr="006E4B58">
              <w:rPr>
                <w:rFonts w:cs="Calibri"/>
                <w:color w:val="BFBFBF"/>
                <w:sz w:val="22"/>
                <w:szCs w:val="22"/>
                <w:lang w:val="en-GB"/>
              </w:rPr>
              <w:t xml:space="preserve"> </w:t>
            </w:r>
            <w:proofErr w:type="gramStart"/>
            <w:r w:rsidRPr="006E4B58">
              <w:rPr>
                <w:rFonts w:cs="Calibri"/>
                <w:color w:val="BFBFBF"/>
                <w:sz w:val="22"/>
                <w:szCs w:val="22"/>
                <w:lang w:val="en-GB"/>
              </w:rPr>
              <w:t>sit</w:t>
            </w:r>
            <w:proofErr w:type="gramEnd"/>
            <w:r w:rsidRPr="006E4B58">
              <w:rPr>
                <w:rFonts w:cs="Calibri"/>
                <w:color w:val="BFBFBF"/>
                <w:sz w:val="22"/>
                <w:szCs w:val="22"/>
                <w:lang w:val="en-GB"/>
              </w:rPr>
              <w:t xml:space="preserve"> </w:t>
            </w:r>
            <w:proofErr w:type="spellStart"/>
            <w:r w:rsidRPr="006E4B58">
              <w:rPr>
                <w:rFonts w:cs="Calibri"/>
                <w:color w:val="BFBFBF"/>
                <w:sz w:val="22"/>
                <w:szCs w:val="22"/>
                <w:lang w:val="en-GB"/>
              </w:rPr>
              <w:t>amet</w:t>
            </w:r>
            <w:proofErr w:type="spellEnd"/>
            <w:r w:rsidRPr="006E4B58">
              <w:rPr>
                <w:rFonts w:cs="Calibri"/>
                <w:color w:val="BFBFBF"/>
                <w:sz w:val="22"/>
                <w:szCs w:val="22"/>
                <w:lang w:val="en-GB"/>
              </w:rPr>
              <w:t xml:space="preserve">, </w:t>
            </w:r>
            <w:proofErr w:type="spellStart"/>
            <w:r w:rsidRPr="006E4B58">
              <w:rPr>
                <w:rFonts w:cs="Calibri"/>
                <w:color w:val="BFBFBF"/>
                <w:sz w:val="22"/>
                <w:szCs w:val="22"/>
                <w:lang w:val="en-GB"/>
              </w:rPr>
              <w:t>consectetur</w:t>
            </w:r>
            <w:proofErr w:type="spellEnd"/>
            <w:r w:rsidRPr="006E4B58">
              <w:rPr>
                <w:rFonts w:cs="Calibri"/>
                <w:color w:val="BFBFBF"/>
                <w:sz w:val="22"/>
                <w:szCs w:val="22"/>
                <w:lang w:val="en-GB"/>
              </w:rPr>
              <w:t xml:space="preserve"> </w:t>
            </w:r>
            <w:proofErr w:type="spellStart"/>
            <w:r w:rsidRPr="006E4B58">
              <w:rPr>
                <w:rFonts w:cs="Calibri"/>
                <w:color w:val="BFBFBF"/>
                <w:sz w:val="22"/>
                <w:szCs w:val="22"/>
                <w:lang w:val="en-GB"/>
              </w:rPr>
              <w:t>adipiscing</w:t>
            </w:r>
            <w:proofErr w:type="spellEnd"/>
            <w:r w:rsidRPr="006E4B58">
              <w:rPr>
                <w:rFonts w:cs="Calibri"/>
                <w:color w:val="BFBFBF"/>
                <w:sz w:val="22"/>
                <w:szCs w:val="22"/>
                <w:lang w:val="en-GB"/>
              </w:rPr>
              <w:t xml:space="preserve"> </w:t>
            </w:r>
            <w:proofErr w:type="spellStart"/>
            <w:r w:rsidRPr="006E4B58">
              <w:rPr>
                <w:rFonts w:cs="Calibri"/>
                <w:color w:val="BFBFBF"/>
                <w:sz w:val="22"/>
                <w:szCs w:val="22"/>
                <w:lang w:val="en-GB"/>
              </w:rPr>
              <w:t>elit</w:t>
            </w:r>
            <w:proofErr w:type="spellEnd"/>
            <w:r w:rsidRPr="006E4B58">
              <w:rPr>
                <w:rFonts w:cs="Calibri"/>
                <w:color w:val="BFBFBF"/>
                <w:sz w:val="22"/>
                <w:szCs w:val="22"/>
                <w:lang w:val="en-GB"/>
              </w:rPr>
              <w:t xml:space="preserve">. </w:t>
            </w:r>
            <w:r w:rsidRPr="006E4B58">
              <w:rPr>
                <w:rFonts w:cs="Calibri"/>
                <w:color w:val="BFBFBF"/>
                <w:sz w:val="22"/>
                <w:szCs w:val="22"/>
              </w:rPr>
              <w:t xml:space="preserve">Sed in </w:t>
            </w:r>
            <w:proofErr w:type="spellStart"/>
            <w:r w:rsidRPr="006E4B58">
              <w:rPr>
                <w:rFonts w:cs="Calibri"/>
                <w:color w:val="BFBFBF"/>
                <w:sz w:val="22"/>
                <w:szCs w:val="22"/>
              </w:rPr>
              <w:t>elit</w:t>
            </w:r>
            <w:proofErr w:type="spellEnd"/>
            <w:r w:rsidRPr="006E4B58">
              <w:rPr>
                <w:rFonts w:cs="Calibri"/>
                <w:color w:val="BFBFBF"/>
                <w:sz w:val="22"/>
                <w:szCs w:val="22"/>
              </w:rPr>
              <w:t xml:space="preserve"> bibendum ex mollis </w:t>
            </w:r>
            <w:proofErr w:type="spellStart"/>
            <w:r w:rsidRPr="006E4B58">
              <w:rPr>
                <w:rFonts w:cs="Calibri"/>
                <w:color w:val="BFBFBF"/>
                <w:sz w:val="22"/>
                <w:szCs w:val="22"/>
              </w:rPr>
              <w:t>fringilla</w:t>
            </w:r>
            <w:proofErr w:type="spellEnd"/>
            <w:r w:rsidRPr="006E4B58">
              <w:rPr>
                <w:rFonts w:cs="Calibri"/>
                <w:color w:val="BFBFBF"/>
                <w:sz w:val="22"/>
                <w:szCs w:val="22"/>
              </w:rPr>
              <w:t xml:space="preserve">. </w:t>
            </w:r>
            <w:proofErr w:type="spellStart"/>
            <w:r w:rsidRPr="006E4B58">
              <w:rPr>
                <w:rFonts w:cs="Calibri"/>
                <w:color w:val="BFBFBF"/>
                <w:sz w:val="22"/>
                <w:szCs w:val="22"/>
              </w:rPr>
              <w:t>Proin</w:t>
            </w:r>
            <w:proofErr w:type="spellEnd"/>
            <w:r w:rsidRPr="006E4B58">
              <w:rPr>
                <w:rFonts w:cs="Calibri"/>
                <w:color w:val="BFBFBF"/>
                <w:sz w:val="22"/>
                <w:szCs w:val="22"/>
              </w:rPr>
              <w:t xml:space="preserve"> a </w:t>
            </w:r>
            <w:proofErr w:type="spellStart"/>
            <w:r w:rsidRPr="006E4B58">
              <w:rPr>
                <w:rFonts w:cs="Calibri"/>
                <w:color w:val="BFBFBF"/>
                <w:sz w:val="22"/>
                <w:szCs w:val="22"/>
              </w:rPr>
              <w:t>enim</w:t>
            </w:r>
            <w:proofErr w:type="spellEnd"/>
            <w:r w:rsidRPr="006E4B58">
              <w:rPr>
                <w:rFonts w:cs="Calibri"/>
                <w:color w:val="BFBFBF"/>
                <w:sz w:val="22"/>
                <w:szCs w:val="22"/>
              </w:rPr>
              <w:t xml:space="preserve"> </w:t>
            </w:r>
            <w:proofErr w:type="spellStart"/>
            <w:r w:rsidRPr="006E4B58">
              <w:rPr>
                <w:rFonts w:cs="Calibri"/>
                <w:color w:val="BFBFBF"/>
                <w:sz w:val="22"/>
                <w:szCs w:val="22"/>
              </w:rPr>
              <w:t>quis</w:t>
            </w:r>
            <w:proofErr w:type="spellEnd"/>
            <w:r w:rsidRPr="006E4B58">
              <w:rPr>
                <w:rFonts w:cs="Calibri"/>
                <w:color w:val="BFBFBF"/>
                <w:sz w:val="22"/>
                <w:szCs w:val="22"/>
              </w:rPr>
              <w:t xml:space="preserve"> libero </w:t>
            </w:r>
            <w:proofErr w:type="spellStart"/>
            <w:r w:rsidRPr="006E4B58">
              <w:rPr>
                <w:rFonts w:cs="Calibri"/>
                <w:color w:val="BFBFBF"/>
                <w:sz w:val="22"/>
                <w:szCs w:val="22"/>
              </w:rPr>
              <w:t>pellentesque</w:t>
            </w:r>
            <w:proofErr w:type="spellEnd"/>
            <w:r w:rsidRPr="006E4B58">
              <w:rPr>
                <w:rFonts w:cs="Calibri"/>
                <w:color w:val="BFBFBF"/>
                <w:sz w:val="22"/>
                <w:szCs w:val="22"/>
              </w:rPr>
              <w:t xml:space="preserve"> </w:t>
            </w:r>
            <w:proofErr w:type="spellStart"/>
            <w:r w:rsidRPr="006E4B58">
              <w:rPr>
                <w:rFonts w:cs="Calibri"/>
                <w:color w:val="BFBFBF"/>
                <w:sz w:val="22"/>
                <w:szCs w:val="22"/>
              </w:rPr>
              <w:t>auctor</w:t>
            </w:r>
            <w:proofErr w:type="spellEnd"/>
            <w:r w:rsidRPr="006E4B58">
              <w:rPr>
                <w:rFonts w:cs="Calibri"/>
                <w:color w:val="BFBFBF"/>
                <w:sz w:val="22"/>
                <w:szCs w:val="22"/>
              </w:rPr>
              <w:t xml:space="preserve"> </w:t>
            </w:r>
            <w:proofErr w:type="spellStart"/>
            <w:r w:rsidRPr="006E4B58">
              <w:rPr>
                <w:rFonts w:cs="Calibri"/>
                <w:color w:val="BFBFBF"/>
                <w:sz w:val="22"/>
                <w:szCs w:val="22"/>
              </w:rPr>
              <w:t>eget</w:t>
            </w:r>
            <w:proofErr w:type="spellEnd"/>
            <w:r w:rsidRPr="006E4B58">
              <w:rPr>
                <w:rFonts w:cs="Calibri"/>
                <w:color w:val="BFBFBF"/>
                <w:sz w:val="22"/>
                <w:szCs w:val="22"/>
              </w:rPr>
              <w:t xml:space="preserve"> </w:t>
            </w:r>
            <w:proofErr w:type="spellStart"/>
            <w:r w:rsidRPr="006E4B58">
              <w:rPr>
                <w:rFonts w:cs="Calibri"/>
                <w:color w:val="BFBFBF"/>
                <w:sz w:val="22"/>
                <w:szCs w:val="22"/>
              </w:rPr>
              <w:t>sit</w:t>
            </w:r>
            <w:proofErr w:type="spellEnd"/>
            <w:r w:rsidRPr="006E4B58">
              <w:rPr>
                <w:rFonts w:cs="Calibri"/>
                <w:color w:val="BFBFBF"/>
                <w:sz w:val="22"/>
                <w:szCs w:val="22"/>
              </w:rPr>
              <w:t xml:space="preserve"> </w:t>
            </w:r>
            <w:proofErr w:type="spellStart"/>
            <w:r w:rsidRPr="006E4B58">
              <w:rPr>
                <w:rFonts w:cs="Calibri"/>
                <w:color w:val="BFBFBF"/>
                <w:sz w:val="22"/>
                <w:szCs w:val="22"/>
              </w:rPr>
              <w:t>amet</w:t>
            </w:r>
            <w:proofErr w:type="spellEnd"/>
            <w:r w:rsidRPr="006E4B58">
              <w:rPr>
                <w:rFonts w:cs="Calibri"/>
                <w:color w:val="BFBFBF"/>
                <w:sz w:val="22"/>
                <w:szCs w:val="22"/>
              </w:rPr>
              <w:t xml:space="preserve"> mi. </w:t>
            </w:r>
            <w:proofErr w:type="spellStart"/>
            <w:r w:rsidRPr="006E4B58">
              <w:rPr>
                <w:rFonts w:cs="Calibri"/>
                <w:color w:val="BFBFBF"/>
                <w:sz w:val="22"/>
                <w:szCs w:val="22"/>
              </w:rPr>
              <w:t>Vivamus</w:t>
            </w:r>
            <w:proofErr w:type="spellEnd"/>
            <w:r w:rsidRPr="006E4B58">
              <w:rPr>
                <w:rFonts w:cs="Calibri"/>
                <w:color w:val="BFBFBF"/>
                <w:sz w:val="22"/>
                <w:szCs w:val="22"/>
              </w:rPr>
              <w:t xml:space="preserve"> </w:t>
            </w:r>
            <w:proofErr w:type="spellStart"/>
            <w:r w:rsidRPr="006E4B58">
              <w:rPr>
                <w:rFonts w:cs="Calibri"/>
                <w:color w:val="BFBFBF"/>
                <w:sz w:val="22"/>
                <w:szCs w:val="22"/>
              </w:rPr>
              <w:t>sit</w:t>
            </w:r>
            <w:proofErr w:type="spellEnd"/>
            <w:r w:rsidRPr="006E4B58">
              <w:rPr>
                <w:rFonts w:cs="Calibri"/>
                <w:color w:val="BFBFBF"/>
                <w:sz w:val="22"/>
                <w:szCs w:val="22"/>
              </w:rPr>
              <w:t xml:space="preserve"> </w:t>
            </w:r>
            <w:proofErr w:type="spellStart"/>
            <w:r w:rsidRPr="006E4B58">
              <w:rPr>
                <w:rFonts w:cs="Calibri"/>
                <w:color w:val="BFBFBF"/>
                <w:sz w:val="22"/>
                <w:szCs w:val="22"/>
              </w:rPr>
              <w:t>amet</w:t>
            </w:r>
            <w:proofErr w:type="spellEnd"/>
            <w:r w:rsidRPr="006E4B58">
              <w:rPr>
                <w:rFonts w:cs="Calibri"/>
                <w:color w:val="BFBFBF"/>
                <w:sz w:val="22"/>
                <w:szCs w:val="22"/>
              </w:rPr>
              <w:t xml:space="preserve"> </w:t>
            </w:r>
            <w:proofErr w:type="spellStart"/>
            <w:r w:rsidRPr="006E4B58">
              <w:rPr>
                <w:rFonts w:cs="Calibri"/>
                <w:color w:val="BFBFBF"/>
                <w:sz w:val="22"/>
                <w:szCs w:val="22"/>
              </w:rPr>
              <w:t>varius</w:t>
            </w:r>
            <w:proofErr w:type="spellEnd"/>
            <w:r w:rsidRPr="006E4B58">
              <w:rPr>
                <w:rFonts w:cs="Calibri"/>
                <w:color w:val="BFBFBF"/>
                <w:sz w:val="22"/>
                <w:szCs w:val="22"/>
              </w:rPr>
              <w:t xml:space="preserve"> </w:t>
            </w:r>
            <w:proofErr w:type="spellStart"/>
            <w:r w:rsidRPr="006E4B58">
              <w:rPr>
                <w:rFonts w:cs="Calibri"/>
                <w:color w:val="BFBFBF"/>
                <w:sz w:val="22"/>
                <w:szCs w:val="22"/>
              </w:rPr>
              <w:t>lectus</w:t>
            </w:r>
            <w:proofErr w:type="spellEnd"/>
            <w:r w:rsidRPr="006E4B58">
              <w:rPr>
                <w:rFonts w:cs="Calibri"/>
                <w:color w:val="BFBFBF"/>
                <w:sz w:val="22"/>
                <w:szCs w:val="22"/>
              </w:rPr>
              <w:t xml:space="preserve">, </w:t>
            </w:r>
            <w:proofErr w:type="spellStart"/>
            <w:r w:rsidRPr="006E4B58">
              <w:rPr>
                <w:rFonts w:cs="Calibri"/>
                <w:color w:val="BFBFBF"/>
                <w:sz w:val="22"/>
                <w:szCs w:val="22"/>
              </w:rPr>
              <w:t>facilisis</w:t>
            </w:r>
            <w:proofErr w:type="spellEnd"/>
            <w:r w:rsidRPr="006E4B58">
              <w:rPr>
                <w:rFonts w:cs="Calibri"/>
                <w:color w:val="BFBFBF"/>
                <w:sz w:val="22"/>
                <w:szCs w:val="22"/>
              </w:rPr>
              <w:t xml:space="preserve"> tristique ipsum. In </w:t>
            </w:r>
            <w:proofErr w:type="spellStart"/>
            <w:r w:rsidRPr="006E4B58">
              <w:rPr>
                <w:rFonts w:cs="Calibri"/>
                <w:color w:val="BFBFBF"/>
                <w:sz w:val="22"/>
                <w:szCs w:val="22"/>
              </w:rPr>
              <w:t>ultricies</w:t>
            </w:r>
            <w:proofErr w:type="spellEnd"/>
            <w:r w:rsidRPr="006E4B58">
              <w:rPr>
                <w:rFonts w:cs="Calibri"/>
                <w:color w:val="BFBFBF"/>
                <w:sz w:val="22"/>
                <w:szCs w:val="22"/>
              </w:rPr>
              <w:t xml:space="preserve"> dictum </w:t>
            </w:r>
            <w:proofErr w:type="spellStart"/>
            <w:r w:rsidRPr="006E4B58">
              <w:rPr>
                <w:rFonts w:cs="Calibri"/>
                <w:color w:val="BFBFBF"/>
                <w:sz w:val="22"/>
                <w:szCs w:val="22"/>
              </w:rPr>
              <w:t>convallis</w:t>
            </w:r>
            <w:proofErr w:type="spellEnd"/>
            <w:r w:rsidRPr="006E4B58">
              <w:rPr>
                <w:rFonts w:cs="Calibri"/>
                <w:color w:val="BFBFBF"/>
                <w:sz w:val="22"/>
                <w:szCs w:val="22"/>
              </w:rPr>
              <w:t xml:space="preserve">. Mauris </w:t>
            </w:r>
            <w:proofErr w:type="spellStart"/>
            <w:r w:rsidRPr="006E4B58">
              <w:rPr>
                <w:rFonts w:cs="Calibri"/>
                <w:color w:val="BFBFBF"/>
                <w:sz w:val="22"/>
                <w:szCs w:val="22"/>
              </w:rPr>
              <w:t>sed</w:t>
            </w:r>
            <w:proofErr w:type="spellEnd"/>
            <w:r w:rsidRPr="006E4B58">
              <w:rPr>
                <w:rFonts w:cs="Calibri"/>
                <w:color w:val="BFBFBF"/>
                <w:sz w:val="22"/>
                <w:szCs w:val="22"/>
              </w:rPr>
              <w:t xml:space="preserve"> </w:t>
            </w:r>
            <w:proofErr w:type="spellStart"/>
            <w:r w:rsidRPr="006E4B58">
              <w:rPr>
                <w:rFonts w:cs="Calibri"/>
                <w:color w:val="BFBFBF"/>
                <w:sz w:val="22"/>
                <w:szCs w:val="22"/>
              </w:rPr>
              <w:t>lacinia</w:t>
            </w:r>
            <w:proofErr w:type="spellEnd"/>
            <w:r w:rsidRPr="006E4B58">
              <w:rPr>
                <w:rFonts w:cs="Calibri"/>
                <w:color w:val="BFBFBF"/>
                <w:sz w:val="22"/>
                <w:szCs w:val="22"/>
              </w:rPr>
              <w:t xml:space="preserve"> </w:t>
            </w:r>
            <w:proofErr w:type="spellStart"/>
            <w:r w:rsidRPr="006E4B58">
              <w:rPr>
                <w:rFonts w:cs="Calibri"/>
                <w:color w:val="BFBFBF"/>
                <w:sz w:val="22"/>
                <w:szCs w:val="22"/>
              </w:rPr>
              <w:t>lectus</w:t>
            </w:r>
            <w:proofErr w:type="spellEnd"/>
            <w:r w:rsidRPr="006E4B58">
              <w:rPr>
                <w:rFonts w:cs="Calibri"/>
                <w:color w:val="BFBFBF"/>
                <w:sz w:val="22"/>
                <w:szCs w:val="22"/>
              </w:rPr>
              <w:t xml:space="preserve">. In </w:t>
            </w:r>
            <w:proofErr w:type="spellStart"/>
            <w:r w:rsidRPr="006E4B58">
              <w:rPr>
                <w:rFonts w:cs="Calibri"/>
                <w:color w:val="BFBFBF"/>
                <w:sz w:val="22"/>
                <w:szCs w:val="22"/>
              </w:rPr>
              <w:t>finibus</w:t>
            </w:r>
            <w:proofErr w:type="spellEnd"/>
            <w:r w:rsidRPr="006E4B58">
              <w:rPr>
                <w:rFonts w:cs="Calibri"/>
                <w:color w:val="BFBFBF"/>
                <w:sz w:val="22"/>
                <w:szCs w:val="22"/>
              </w:rPr>
              <w:t xml:space="preserve"> ante eu </w:t>
            </w:r>
            <w:proofErr w:type="spellStart"/>
            <w:r w:rsidRPr="006E4B58">
              <w:rPr>
                <w:rFonts w:cs="Calibri"/>
                <w:color w:val="BFBFBF"/>
                <w:sz w:val="22"/>
                <w:szCs w:val="22"/>
              </w:rPr>
              <w:t>nibh</w:t>
            </w:r>
            <w:proofErr w:type="spellEnd"/>
            <w:r w:rsidRPr="006E4B58">
              <w:rPr>
                <w:rFonts w:cs="Calibri"/>
                <w:color w:val="BFBFBF"/>
                <w:sz w:val="22"/>
                <w:szCs w:val="22"/>
              </w:rPr>
              <w:t xml:space="preserve"> </w:t>
            </w:r>
            <w:proofErr w:type="spellStart"/>
            <w:r w:rsidRPr="006E4B58">
              <w:rPr>
                <w:rFonts w:cs="Calibri"/>
                <w:color w:val="BFBFBF"/>
                <w:sz w:val="22"/>
                <w:szCs w:val="22"/>
              </w:rPr>
              <w:t>ultrices</w:t>
            </w:r>
            <w:proofErr w:type="spellEnd"/>
            <w:r w:rsidRPr="006E4B58">
              <w:rPr>
                <w:rFonts w:cs="Calibri"/>
                <w:color w:val="BFBFBF"/>
                <w:sz w:val="22"/>
                <w:szCs w:val="22"/>
              </w:rPr>
              <w:t xml:space="preserve"> </w:t>
            </w:r>
            <w:proofErr w:type="spellStart"/>
            <w:r w:rsidRPr="006E4B58">
              <w:rPr>
                <w:rFonts w:cs="Calibri"/>
                <w:color w:val="BFBFBF"/>
                <w:sz w:val="22"/>
                <w:szCs w:val="22"/>
              </w:rPr>
              <w:t>sagittis</w:t>
            </w:r>
            <w:proofErr w:type="spellEnd"/>
            <w:r w:rsidRPr="006E4B58">
              <w:rPr>
                <w:rFonts w:cs="Calibri"/>
                <w:color w:val="BFBFBF"/>
                <w:sz w:val="22"/>
                <w:szCs w:val="22"/>
              </w:rPr>
              <w:t xml:space="preserve">. Sed </w:t>
            </w:r>
            <w:proofErr w:type="spellStart"/>
            <w:r w:rsidRPr="006E4B58">
              <w:rPr>
                <w:rFonts w:cs="Calibri"/>
                <w:color w:val="BFBFBF"/>
                <w:sz w:val="22"/>
                <w:szCs w:val="22"/>
              </w:rPr>
              <w:t>efficitur</w:t>
            </w:r>
            <w:proofErr w:type="spellEnd"/>
            <w:r w:rsidRPr="006E4B58">
              <w:rPr>
                <w:rFonts w:cs="Calibri"/>
                <w:color w:val="BFBFBF"/>
                <w:sz w:val="22"/>
                <w:szCs w:val="22"/>
              </w:rPr>
              <w:t xml:space="preserve"> </w:t>
            </w:r>
            <w:proofErr w:type="spellStart"/>
            <w:r w:rsidRPr="006E4B58">
              <w:rPr>
                <w:rFonts w:cs="Calibri"/>
                <w:color w:val="BFBFBF"/>
                <w:sz w:val="22"/>
                <w:szCs w:val="22"/>
              </w:rPr>
              <w:t>velit</w:t>
            </w:r>
            <w:proofErr w:type="spellEnd"/>
            <w:r w:rsidRPr="006E4B58">
              <w:rPr>
                <w:rFonts w:cs="Calibri"/>
                <w:color w:val="BFBFBF"/>
                <w:sz w:val="22"/>
                <w:szCs w:val="22"/>
              </w:rPr>
              <w:t xml:space="preserve"> </w:t>
            </w:r>
            <w:proofErr w:type="spellStart"/>
            <w:r w:rsidRPr="006E4B58">
              <w:rPr>
                <w:rFonts w:cs="Calibri"/>
                <w:color w:val="BFBFBF"/>
                <w:sz w:val="22"/>
                <w:szCs w:val="22"/>
              </w:rPr>
              <w:t>ac</w:t>
            </w:r>
            <w:proofErr w:type="spellEnd"/>
            <w:r w:rsidRPr="006E4B58">
              <w:rPr>
                <w:rFonts w:cs="Calibri"/>
                <w:color w:val="BFBFBF"/>
                <w:sz w:val="22"/>
                <w:szCs w:val="22"/>
              </w:rPr>
              <w:t xml:space="preserve"> </w:t>
            </w:r>
            <w:proofErr w:type="spellStart"/>
            <w:r w:rsidRPr="006E4B58">
              <w:rPr>
                <w:rFonts w:cs="Calibri"/>
                <w:color w:val="BFBFBF"/>
                <w:sz w:val="22"/>
                <w:szCs w:val="22"/>
              </w:rPr>
              <w:t>tincidunt</w:t>
            </w:r>
            <w:proofErr w:type="spellEnd"/>
            <w:r w:rsidRPr="006E4B58">
              <w:rPr>
                <w:rFonts w:cs="Calibri"/>
                <w:color w:val="BFBFBF"/>
                <w:sz w:val="22"/>
                <w:szCs w:val="22"/>
              </w:rPr>
              <w:t xml:space="preserve"> </w:t>
            </w:r>
            <w:proofErr w:type="spellStart"/>
            <w:r w:rsidRPr="006E4B58">
              <w:rPr>
                <w:rFonts w:cs="Calibri"/>
                <w:color w:val="BFBFBF"/>
                <w:sz w:val="22"/>
                <w:szCs w:val="22"/>
              </w:rPr>
              <w:t>tempor</w:t>
            </w:r>
            <w:proofErr w:type="spellEnd"/>
            <w:r w:rsidRPr="006E4B58">
              <w:rPr>
                <w:rFonts w:cs="Calibri"/>
                <w:color w:val="BFBFBF"/>
                <w:sz w:val="22"/>
                <w:szCs w:val="22"/>
              </w:rPr>
              <w:t xml:space="preserve">. </w:t>
            </w:r>
            <w:proofErr w:type="spellStart"/>
            <w:r w:rsidRPr="006E4B58">
              <w:rPr>
                <w:rFonts w:cs="Calibri"/>
                <w:color w:val="BFBFBF"/>
                <w:sz w:val="22"/>
                <w:szCs w:val="22"/>
              </w:rPr>
              <w:t>Aliquam</w:t>
            </w:r>
            <w:proofErr w:type="spellEnd"/>
            <w:r w:rsidRPr="006E4B58">
              <w:rPr>
                <w:rFonts w:cs="Calibri"/>
                <w:color w:val="BFBFBF"/>
                <w:sz w:val="22"/>
                <w:szCs w:val="22"/>
              </w:rPr>
              <w:t xml:space="preserve"> </w:t>
            </w:r>
            <w:proofErr w:type="spellStart"/>
            <w:r w:rsidRPr="006E4B58">
              <w:rPr>
                <w:rFonts w:cs="Calibri"/>
                <w:color w:val="BFBFBF"/>
                <w:sz w:val="22"/>
                <w:szCs w:val="22"/>
              </w:rPr>
              <w:t>ornare</w:t>
            </w:r>
            <w:proofErr w:type="spellEnd"/>
            <w:r w:rsidRPr="006E4B58">
              <w:rPr>
                <w:rFonts w:cs="Calibri"/>
                <w:color w:val="BFBFBF"/>
                <w:sz w:val="22"/>
                <w:szCs w:val="22"/>
              </w:rPr>
              <w:t xml:space="preserve"> eu </w:t>
            </w:r>
            <w:proofErr w:type="spellStart"/>
            <w:r w:rsidRPr="006E4B58">
              <w:rPr>
                <w:rFonts w:cs="Calibri"/>
                <w:color w:val="BFBFBF"/>
                <w:sz w:val="22"/>
                <w:szCs w:val="22"/>
              </w:rPr>
              <w:t>tellus</w:t>
            </w:r>
            <w:proofErr w:type="spellEnd"/>
            <w:r w:rsidRPr="006E4B58">
              <w:rPr>
                <w:rFonts w:cs="Calibri"/>
                <w:color w:val="BFBFBF"/>
                <w:sz w:val="22"/>
                <w:szCs w:val="22"/>
              </w:rPr>
              <w:t xml:space="preserve"> </w:t>
            </w:r>
            <w:proofErr w:type="spellStart"/>
            <w:r w:rsidRPr="006E4B58">
              <w:rPr>
                <w:rFonts w:cs="Calibri"/>
                <w:color w:val="BFBFBF"/>
                <w:sz w:val="22"/>
                <w:szCs w:val="22"/>
              </w:rPr>
              <w:t>quis</w:t>
            </w:r>
            <w:proofErr w:type="spellEnd"/>
            <w:r w:rsidRPr="006E4B58">
              <w:rPr>
                <w:rFonts w:cs="Calibri"/>
                <w:color w:val="BFBFBF"/>
                <w:sz w:val="22"/>
                <w:szCs w:val="22"/>
              </w:rPr>
              <w:t xml:space="preserve"> </w:t>
            </w:r>
            <w:proofErr w:type="spellStart"/>
            <w:r w:rsidRPr="006E4B58">
              <w:rPr>
                <w:rFonts w:cs="Calibri"/>
                <w:color w:val="BFBFBF"/>
                <w:sz w:val="22"/>
                <w:szCs w:val="22"/>
              </w:rPr>
              <w:t>condimentum</w:t>
            </w:r>
            <w:proofErr w:type="spellEnd"/>
            <w:r w:rsidRPr="006E4B58">
              <w:rPr>
                <w:rFonts w:cs="Calibri"/>
                <w:color w:val="BFBFBF"/>
                <w:sz w:val="22"/>
                <w:szCs w:val="22"/>
              </w:rPr>
              <w:t xml:space="preserve">. Morbi </w:t>
            </w:r>
            <w:proofErr w:type="spellStart"/>
            <w:r w:rsidRPr="006E4B58">
              <w:rPr>
                <w:rFonts w:cs="Calibri"/>
                <w:color w:val="BFBFBF"/>
                <w:sz w:val="22"/>
                <w:szCs w:val="22"/>
              </w:rPr>
              <w:t>ornare</w:t>
            </w:r>
            <w:proofErr w:type="spellEnd"/>
            <w:r w:rsidRPr="006E4B58">
              <w:rPr>
                <w:rFonts w:cs="Calibri"/>
                <w:color w:val="BFBFBF"/>
                <w:sz w:val="22"/>
                <w:szCs w:val="22"/>
              </w:rPr>
              <w:t xml:space="preserve"> </w:t>
            </w:r>
            <w:proofErr w:type="spellStart"/>
            <w:r w:rsidRPr="006E4B58">
              <w:rPr>
                <w:rFonts w:cs="Calibri"/>
                <w:color w:val="BFBFBF"/>
                <w:sz w:val="22"/>
                <w:szCs w:val="22"/>
              </w:rPr>
              <w:t>tincidunt</w:t>
            </w:r>
            <w:proofErr w:type="spellEnd"/>
            <w:r w:rsidRPr="006E4B58">
              <w:rPr>
                <w:rFonts w:cs="Calibri"/>
                <w:color w:val="BFBFBF"/>
                <w:sz w:val="22"/>
                <w:szCs w:val="22"/>
              </w:rPr>
              <w:t xml:space="preserve"> </w:t>
            </w:r>
            <w:proofErr w:type="spellStart"/>
            <w:r w:rsidRPr="006E4B58">
              <w:rPr>
                <w:rFonts w:cs="Calibri"/>
                <w:color w:val="BFBFBF"/>
                <w:sz w:val="22"/>
                <w:szCs w:val="22"/>
              </w:rPr>
              <w:t>congue</w:t>
            </w:r>
            <w:proofErr w:type="spellEnd"/>
            <w:r w:rsidRPr="006E4B58">
              <w:rPr>
                <w:rFonts w:cs="Calibri"/>
                <w:color w:val="BFBFBF"/>
                <w:sz w:val="22"/>
                <w:szCs w:val="22"/>
              </w:rPr>
              <w:t xml:space="preserve">. </w:t>
            </w:r>
            <w:proofErr w:type="spellStart"/>
            <w:r w:rsidRPr="006E4B58">
              <w:rPr>
                <w:rFonts w:cs="Calibri"/>
                <w:color w:val="BFBFBF"/>
                <w:sz w:val="22"/>
                <w:szCs w:val="22"/>
              </w:rPr>
              <w:t>Vivamus</w:t>
            </w:r>
            <w:proofErr w:type="spellEnd"/>
            <w:r w:rsidRPr="006E4B58">
              <w:rPr>
                <w:rFonts w:cs="Calibri"/>
                <w:color w:val="BFBFBF"/>
                <w:sz w:val="22"/>
                <w:szCs w:val="22"/>
              </w:rPr>
              <w:t xml:space="preserve"> libero </w:t>
            </w:r>
            <w:proofErr w:type="spellStart"/>
            <w:r w:rsidRPr="006E4B58">
              <w:rPr>
                <w:rFonts w:cs="Calibri"/>
                <w:color w:val="BFBFBF"/>
                <w:sz w:val="22"/>
                <w:szCs w:val="22"/>
              </w:rPr>
              <w:t>leo</w:t>
            </w:r>
            <w:proofErr w:type="spellEnd"/>
            <w:r w:rsidRPr="006E4B58">
              <w:rPr>
                <w:rFonts w:cs="Calibri"/>
                <w:color w:val="BFBFBF"/>
                <w:sz w:val="22"/>
                <w:szCs w:val="22"/>
              </w:rPr>
              <w:t xml:space="preserve">, </w:t>
            </w:r>
            <w:proofErr w:type="spellStart"/>
            <w:r w:rsidRPr="006E4B58">
              <w:rPr>
                <w:rFonts w:cs="Calibri"/>
                <w:color w:val="BFBFBF"/>
                <w:sz w:val="22"/>
                <w:szCs w:val="22"/>
              </w:rPr>
              <w:t>fringilla</w:t>
            </w:r>
            <w:proofErr w:type="spellEnd"/>
            <w:r w:rsidRPr="006E4B58">
              <w:rPr>
                <w:rFonts w:cs="Calibri"/>
                <w:color w:val="BFBFBF"/>
                <w:sz w:val="22"/>
                <w:szCs w:val="22"/>
              </w:rPr>
              <w:t xml:space="preserve"> et </w:t>
            </w:r>
            <w:proofErr w:type="spellStart"/>
            <w:r w:rsidRPr="006E4B58">
              <w:rPr>
                <w:rFonts w:cs="Calibri"/>
                <w:color w:val="BFBFBF"/>
                <w:sz w:val="22"/>
                <w:szCs w:val="22"/>
              </w:rPr>
              <w:t>urna</w:t>
            </w:r>
            <w:proofErr w:type="spellEnd"/>
            <w:r w:rsidRPr="006E4B58">
              <w:rPr>
                <w:rFonts w:cs="Calibri"/>
                <w:color w:val="BFBFBF"/>
                <w:sz w:val="22"/>
                <w:szCs w:val="22"/>
              </w:rPr>
              <w:t xml:space="preserve"> nec, </w:t>
            </w:r>
            <w:proofErr w:type="spellStart"/>
            <w:r w:rsidRPr="006E4B58">
              <w:rPr>
                <w:rFonts w:cs="Calibri"/>
                <w:color w:val="BFBFBF"/>
                <w:sz w:val="22"/>
                <w:szCs w:val="22"/>
              </w:rPr>
              <w:t>dapibus</w:t>
            </w:r>
            <w:proofErr w:type="spellEnd"/>
            <w:r w:rsidRPr="006E4B58">
              <w:rPr>
                <w:rFonts w:cs="Calibri"/>
                <w:color w:val="BFBFBF"/>
                <w:sz w:val="22"/>
                <w:szCs w:val="22"/>
              </w:rPr>
              <w:t xml:space="preserve"> </w:t>
            </w:r>
            <w:proofErr w:type="spellStart"/>
            <w:r w:rsidRPr="006E4B58">
              <w:rPr>
                <w:rFonts w:cs="Calibri"/>
                <w:color w:val="BFBFBF"/>
                <w:sz w:val="22"/>
                <w:szCs w:val="22"/>
              </w:rPr>
              <w:t>hendrerit</w:t>
            </w:r>
            <w:proofErr w:type="spellEnd"/>
            <w:r w:rsidRPr="006E4B58">
              <w:rPr>
                <w:rFonts w:cs="Calibri"/>
                <w:color w:val="BFBFBF"/>
                <w:sz w:val="22"/>
                <w:szCs w:val="22"/>
              </w:rPr>
              <w:t xml:space="preserve"> magna. </w:t>
            </w:r>
            <w:proofErr w:type="spellStart"/>
            <w:r w:rsidRPr="006E4B58">
              <w:rPr>
                <w:rFonts w:cs="Calibri"/>
                <w:color w:val="BFBFBF"/>
                <w:sz w:val="22"/>
                <w:szCs w:val="22"/>
              </w:rPr>
              <w:t>Aliquam</w:t>
            </w:r>
            <w:proofErr w:type="spellEnd"/>
            <w:r w:rsidRPr="006E4B58">
              <w:rPr>
                <w:rFonts w:cs="Calibri"/>
                <w:color w:val="BFBFBF"/>
                <w:sz w:val="22"/>
                <w:szCs w:val="22"/>
              </w:rPr>
              <w:t xml:space="preserve"> tristique nunc nec </w:t>
            </w:r>
            <w:proofErr w:type="spellStart"/>
            <w:r w:rsidRPr="006E4B58">
              <w:rPr>
                <w:rFonts w:cs="Calibri"/>
                <w:color w:val="BFBFBF"/>
                <w:sz w:val="22"/>
                <w:szCs w:val="22"/>
              </w:rPr>
              <w:t>quam</w:t>
            </w:r>
            <w:proofErr w:type="spellEnd"/>
            <w:r w:rsidRPr="006E4B58">
              <w:rPr>
                <w:rFonts w:cs="Calibri"/>
                <w:color w:val="BFBFBF"/>
                <w:sz w:val="22"/>
                <w:szCs w:val="22"/>
              </w:rPr>
              <w:t xml:space="preserve"> </w:t>
            </w:r>
            <w:proofErr w:type="spellStart"/>
            <w:r w:rsidRPr="006E4B58">
              <w:rPr>
                <w:rFonts w:cs="Calibri"/>
                <w:color w:val="BFBFBF"/>
                <w:sz w:val="22"/>
                <w:szCs w:val="22"/>
              </w:rPr>
              <w:t>feugiat</w:t>
            </w:r>
            <w:proofErr w:type="spellEnd"/>
            <w:r w:rsidRPr="006E4B58">
              <w:rPr>
                <w:rFonts w:cs="Calibri"/>
                <w:color w:val="BFBFBF"/>
                <w:sz w:val="22"/>
                <w:szCs w:val="22"/>
              </w:rPr>
              <w:t xml:space="preserve">, </w:t>
            </w:r>
            <w:proofErr w:type="spellStart"/>
            <w:r w:rsidRPr="006E4B58">
              <w:rPr>
                <w:rFonts w:cs="Calibri"/>
                <w:color w:val="BFBFBF"/>
                <w:sz w:val="22"/>
                <w:szCs w:val="22"/>
              </w:rPr>
              <w:t>eu</w:t>
            </w:r>
            <w:proofErr w:type="spellEnd"/>
            <w:r w:rsidRPr="006E4B58">
              <w:rPr>
                <w:rFonts w:cs="Calibri"/>
                <w:color w:val="BFBFBF"/>
                <w:sz w:val="22"/>
                <w:szCs w:val="22"/>
              </w:rPr>
              <w:t xml:space="preserve"> </w:t>
            </w:r>
            <w:proofErr w:type="spellStart"/>
            <w:r w:rsidRPr="006E4B58">
              <w:rPr>
                <w:rFonts w:cs="Calibri"/>
                <w:color w:val="BFBFBF"/>
                <w:sz w:val="22"/>
                <w:szCs w:val="22"/>
              </w:rPr>
              <w:t>porttitor</w:t>
            </w:r>
            <w:proofErr w:type="spellEnd"/>
            <w:r w:rsidRPr="006E4B58">
              <w:rPr>
                <w:rFonts w:cs="Calibri"/>
                <w:color w:val="BFBFBF"/>
                <w:sz w:val="22"/>
                <w:szCs w:val="22"/>
              </w:rPr>
              <w:t xml:space="preserve"> </w:t>
            </w:r>
            <w:proofErr w:type="spellStart"/>
            <w:r w:rsidRPr="006E4B58">
              <w:rPr>
                <w:rFonts w:cs="Calibri"/>
                <w:color w:val="BFBFBF"/>
                <w:sz w:val="22"/>
                <w:szCs w:val="22"/>
              </w:rPr>
              <w:t>nisi</w:t>
            </w:r>
            <w:proofErr w:type="spellEnd"/>
            <w:r w:rsidRPr="006E4B58">
              <w:rPr>
                <w:rFonts w:cs="Calibri"/>
                <w:color w:val="BFBFBF"/>
                <w:sz w:val="22"/>
                <w:szCs w:val="22"/>
              </w:rPr>
              <w:t xml:space="preserve"> </w:t>
            </w:r>
            <w:proofErr w:type="spellStart"/>
            <w:r w:rsidRPr="006E4B58">
              <w:rPr>
                <w:rFonts w:cs="Calibri"/>
                <w:color w:val="BFBFBF"/>
                <w:sz w:val="22"/>
                <w:szCs w:val="22"/>
              </w:rPr>
              <w:t>iaculis</w:t>
            </w:r>
            <w:proofErr w:type="spellEnd"/>
            <w:r w:rsidRPr="006E4B58">
              <w:rPr>
                <w:rFonts w:cs="Calibri"/>
                <w:color w:val="BFBFBF"/>
                <w:sz w:val="22"/>
                <w:szCs w:val="22"/>
              </w:rPr>
              <w:t xml:space="preserve">. </w:t>
            </w:r>
            <w:proofErr w:type="spellStart"/>
            <w:r w:rsidRPr="006E4B58">
              <w:rPr>
                <w:rFonts w:cs="Calibri"/>
                <w:color w:val="BFBFBF"/>
                <w:sz w:val="22"/>
                <w:szCs w:val="22"/>
              </w:rPr>
              <w:t>Vivamus</w:t>
            </w:r>
            <w:proofErr w:type="spellEnd"/>
            <w:r w:rsidRPr="006E4B58">
              <w:rPr>
                <w:rFonts w:cs="Calibri"/>
                <w:color w:val="BFBFBF"/>
                <w:sz w:val="22"/>
                <w:szCs w:val="22"/>
              </w:rPr>
              <w:t xml:space="preserve"> vitae </w:t>
            </w:r>
            <w:proofErr w:type="spellStart"/>
            <w:r w:rsidRPr="006E4B58">
              <w:rPr>
                <w:rFonts w:cs="Calibri"/>
                <w:color w:val="BFBFBF"/>
                <w:sz w:val="22"/>
                <w:szCs w:val="22"/>
              </w:rPr>
              <w:t>auctor</w:t>
            </w:r>
            <w:proofErr w:type="spellEnd"/>
            <w:r w:rsidRPr="006E4B58">
              <w:rPr>
                <w:rFonts w:cs="Calibri"/>
                <w:color w:val="BFBFBF"/>
                <w:sz w:val="22"/>
                <w:szCs w:val="22"/>
              </w:rPr>
              <w:t xml:space="preserve"> ante. </w:t>
            </w:r>
            <w:proofErr w:type="spellStart"/>
            <w:r w:rsidRPr="006E4B58">
              <w:rPr>
                <w:rFonts w:cs="Calibri"/>
                <w:color w:val="BFBFBF"/>
                <w:sz w:val="22"/>
                <w:szCs w:val="22"/>
              </w:rPr>
              <w:t>Aliquam</w:t>
            </w:r>
            <w:proofErr w:type="spellEnd"/>
            <w:r w:rsidRPr="006E4B58">
              <w:rPr>
                <w:rFonts w:cs="Calibri"/>
                <w:color w:val="BFBFBF"/>
                <w:sz w:val="22"/>
                <w:szCs w:val="22"/>
              </w:rPr>
              <w:t xml:space="preserve"> </w:t>
            </w:r>
            <w:proofErr w:type="spellStart"/>
            <w:r w:rsidRPr="006E4B58">
              <w:rPr>
                <w:rFonts w:cs="Calibri"/>
                <w:color w:val="BFBFBF"/>
                <w:sz w:val="22"/>
                <w:szCs w:val="22"/>
              </w:rPr>
              <w:t>laoreet</w:t>
            </w:r>
            <w:proofErr w:type="spellEnd"/>
            <w:r w:rsidRPr="006E4B58">
              <w:rPr>
                <w:rFonts w:cs="Calibri"/>
                <w:color w:val="BFBFBF"/>
                <w:sz w:val="22"/>
                <w:szCs w:val="22"/>
              </w:rPr>
              <w:t xml:space="preserve"> et </w:t>
            </w:r>
            <w:proofErr w:type="spellStart"/>
            <w:r w:rsidRPr="006E4B58">
              <w:rPr>
                <w:rFonts w:cs="Calibri"/>
                <w:color w:val="BFBFBF"/>
                <w:sz w:val="22"/>
                <w:szCs w:val="22"/>
              </w:rPr>
              <w:t>metus</w:t>
            </w:r>
            <w:proofErr w:type="spellEnd"/>
            <w:r w:rsidRPr="006E4B58">
              <w:rPr>
                <w:rFonts w:cs="Calibri"/>
                <w:color w:val="BFBFBF"/>
                <w:sz w:val="22"/>
                <w:szCs w:val="22"/>
              </w:rPr>
              <w:t xml:space="preserve"> et semper. Sed nec </w:t>
            </w:r>
            <w:proofErr w:type="spellStart"/>
            <w:r w:rsidRPr="006E4B58">
              <w:rPr>
                <w:rFonts w:cs="Calibri"/>
                <w:color w:val="BFBFBF"/>
                <w:sz w:val="22"/>
                <w:szCs w:val="22"/>
              </w:rPr>
              <w:t>velit</w:t>
            </w:r>
            <w:proofErr w:type="spellEnd"/>
            <w:r w:rsidRPr="006E4B58">
              <w:rPr>
                <w:rFonts w:cs="Calibri"/>
                <w:color w:val="BFBFBF"/>
                <w:sz w:val="22"/>
                <w:szCs w:val="22"/>
              </w:rPr>
              <w:t xml:space="preserve"> </w:t>
            </w:r>
            <w:proofErr w:type="spellStart"/>
            <w:r w:rsidRPr="006E4B58">
              <w:rPr>
                <w:rFonts w:cs="Calibri"/>
                <w:color w:val="BFBFBF"/>
                <w:sz w:val="22"/>
                <w:szCs w:val="22"/>
              </w:rPr>
              <w:t>vel</w:t>
            </w:r>
            <w:proofErr w:type="spellEnd"/>
            <w:r w:rsidRPr="006E4B58">
              <w:rPr>
                <w:rFonts w:cs="Calibri"/>
                <w:color w:val="BFBFBF"/>
                <w:sz w:val="22"/>
                <w:szCs w:val="22"/>
              </w:rPr>
              <w:t xml:space="preserve"> libero </w:t>
            </w:r>
            <w:proofErr w:type="spellStart"/>
            <w:r w:rsidRPr="006E4B58">
              <w:rPr>
                <w:rFonts w:cs="Calibri"/>
                <w:color w:val="BFBFBF"/>
                <w:sz w:val="22"/>
                <w:szCs w:val="22"/>
              </w:rPr>
              <w:t>condimentum</w:t>
            </w:r>
            <w:proofErr w:type="spellEnd"/>
            <w:r w:rsidRPr="006E4B58">
              <w:rPr>
                <w:rFonts w:cs="Calibri"/>
                <w:color w:val="BFBFBF"/>
                <w:sz w:val="22"/>
                <w:szCs w:val="22"/>
              </w:rPr>
              <w:t xml:space="preserve"> </w:t>
            </w:r>
            <w:proofErr w:type="spellStart"/>
            <w:r w:rsidRPr="006E4B58">
              <w:rPr>
                <w:rFonts w:cs="Calibri"/>
                <w:color w:val="BFBFBF"/>
                <w:sz w:val="22"/>
                <w:szCs w:val="22"/>
              </w:rPr>
              <w:t>sagittis</w:t>
            </w:r>
            <w:proofErr w:type="spellEnd"/>
            <w:r w:rsidRPr="006E4B58">
              <w:rPr>
                <w:rFonts w:cs="Calibri"/>
                <w:color w:val="BFBFBF"/>
                <w:sz w:val="22"/>
                <w:szCs w:val="22"/>
              </w:rPr>
              <w:t xml:space="preserve">. </w:t>
            </w:r>
            <w:proofErr w:type="spellStart"/>
            <w:r w:rsidRPr="006E4B58">
              <w:rPr>
                <w:rFonts w:cs="Calibri"/>
                <w:color w:val="BFBFBF"/>
                <w:sz w:val="22"/>
                <w:szCs w:val="22"/>
              </w:rPr>
              <w:t>Phasellus</w:t>
            </w:r>
            <w:proofErr w:type="spellEnd"/>
            <w:r w:rsidRPr="006E4B58">
              <w:rPr>
                <w:rFonts w:cs="Calibri"/>
                <w:color w:val="BFBFBF"/>
                <w:sz w:val="22"/>
                <w:szCs w:val="22"/>
              </w:rPr>
              <w:t xml:space="preserve"> </w:t>
            </w:r>
            <w:proofErr w:type="spellStart"/>
            <w:r w:rsidRPr="006E4B58">
              <w:rPr>
                <w:rFonts w:cs="Calibri"/>
                <w:color w:val="BFBFBF"/>
                <w:sz w:val="22"/>
                <w:szCs w:val="22"/>
              </w:rPr>
              <w:t>quam</w:t>
            </w:r>
            <w:proofErr w:type="spellEnd"/>
            <w:r w:rsidRPr="006E4B58">
              <w:rPr>
                <w:rFonts w:cs="Calibri"/>
                <w:color w:val="BFBFBF"/>
                <w:sz w:val="22"/>
                <w:szCs w:val="22"/>
              </w:rPr>
              <w:t xml:space="preserve"> est, </w:t>
            </w:r>
            <w:proofErr w:type="spellStart"/>
            <w:r w:rsidRPr="006E4B58">
              <w:rPr>
                <w:rFonts w:cs="Calibri"/>
                <w:color w:val="BFBFBF"/>
                <w:sz w:val="22"/>
                <w:szCs w:val="22"/>
              </w:rPr>
              <w:t>elementum</w:t>
            </w:r>
            <w:proofErr w:type="spellEnd"/>
            <w:r w:rsidRPr="006E4B58">
              <w:rPr>
                <w:rFonts w:cs="Calibri"/>
                <w:color w:val="BFBFBF"/>
                <w:sz w:val="22"/>
                <w:szCs w:val="22"/>
              </w:rPr>
              <w:t xml:space="preserve"> id </w:t>
            </w:r>
            <w:proofErr w:type="spellStart"/>
            <w:r w:rsidRPr="006E4B58">
              <w:rPr>
                <w:rFonts w:cs="Calibri"/>
                <w:color w:val="BFBFBF"/>
                <w:sz w:val="22"/>
                <w:szCs w:val="22"/>
              </w:rPr>
              <w:t>neque</w:t>
            </w:r>
            <w:proofErr w:type="spellEnd"/>
            <w:r w:rsidRPr="006E4B58">
              <w:rPr>
                <w:rFonts w:cs="Calibri"/>
                <w:color w:val="BFBFBF"/>
                <w:sz w:val="22"/>
                <w:szCs w:val="22"/>
              </w:rPr>
              <w:t xml:space="preserve"> commodo, </w:t>
            </w:r>
            <w:proofErr w:type="spellStart"/>
            <w:r w:rsidRPr="006E4B58">
              <w:rPr>
                <w:rFonts w:cs="Calibri"/>
                <w:color w:val="BFBFBF"/>
                <w:sz w:val="22"/>
                <w:szCs w:val="22"/>
              </w:rPr>
              <w:t>efficitur</w:t>
            </w:r>
            <w:proofErr w:type="spellEnd"/>
            <w:r w:rsidRPr="006E4B58">
              <w:rPr>
                <w:rFonts w:cs="Calibri"/>
                <w:color w:val="BFBFBF"/>
                <w:sz w:val="22"/>
                <w:szCs w:val="22"/>
              </w:rPr>
              <w:t xml:space="preserve"> </w:t>
            </w:r>
            <w:proofErr w:type="spellStart"/>
            <w:r w:rsidRPr="006E4B58">
              <w:rPr>
                <w:rFonts w:cs="Calibri"/>
                <w:color w:val="BFBFBF"/>
                <w:sz w:val="22"/>
                <w:szCs w:val="22"/>
              </w:rPr>
              <w:t>auctor</w:t>
            </w:r>
            <w:proofErr w:type="spellEnd"/>
            <w:r w:rsidRPr="006E4B58">
              <w:rPr>
                <w:rFonts w:cs="Calibri"/>
                <w:color w:val="BFBFBF"/>
                <w:sz w:val="22"/>
                <w:szCs w:val="22"/>
              </w:rPr>
              <w:t xml:space="preserve"> magna. </w:t>
            </w:r>
            <w:proofErr w:type="spellStart"/>
            <w:r w:rsidRPr="006E4B58">
              <w:rPr>
                <w:rFonts w:cs="Calibri"/>
                <w:color w:val="BFBFBF"/>
                <w:sz w:val="22"/>
                <w:szCs w:val="22"/>
              </w:rPr>
              <w:t>Nulla</w:t>
            </w:r>
            <w:proofErr w:type="spellEnd"/>
            <w:r w:rsidRPr="006E4B58">
              <w:rPr>
                <w:rFonts w:cs="Calibri"/>
                <w:color w:val="BFBFBF"/>
                <w:sz w:val="22"/>
                <w:szCs w:val="22"/>
              </w:rPr>
              <w:t xml:space="preserve"> et erat non </w:t>
            </w:r>
            <w:proofErr w:type="spellStart"/>
            <w:r w:rsidRPr="006E4B58">
              <w:rPr>
                <w:rFonts w:cs="Calibri"/>
                <w:color w:val="BFBFBF"/>
                <w:sz w:val="22"/>
                <w:szCs w:val="22"/>
              </w:rPr>
              <w:t>arcu</w:t>
            </w:r>
            <w:proofErr w:type="spellEnd"/>
            <w:r w:rsidRPr="006E4B58">
              <w:rPr>
                <w:rFonts w:cs="Calibri"/>
                <w:color w:val="BFBFBF"/>
                <w:sz w:val="22"/>
                <w:szCs w:val="22"/>
              </w:rPr>
              <w:t xml:space="preserve"> commodo </w:t>
            </w:r>
            <w:proofErr w:type="spellStart"/>
            <w:r w:rsidRPr="006E4B58">
              <w:rPr>
                <w:rFonts w:cs="Calibri"/>
                <w:color w:val="BFBFBF"/>
                <w:sz w:val="22"/>
                <w:szCs w:val="22"/>
              </w:rPr>
              <w:t>lacinia</w:t>
            </w:r>
            <w:proofErr w:type="spellEnd"/>
            <w:r w:rsidRPr="006E4B58">
              <w:rPr>
                <w:rFonts w:cs="Calibri"/>
                <w:color w:val="BFBFBF"/>
                <w:sz w:val="22"/>
                <w:szCs w:val="22"/>
              </w:rPr>
              <w:t>.</w:t>
            </w:r>
          </w:p>
          <w:p w14:paraId="3F023A16" w14:textId="77777777" w:rsidR="006E4B58" w:rsidRPr="006E4B58" w:rsidRDefault="006E4B58" w:rsidP="006E4B58">
            <w:pPr>
              <w:rPr>
                <w:rFonts w:cs="Calibri"/>
                <w:sz w:val="22"/>
                <w:szCs w:val="22"/>
              </w:rPr>
            </w:pPr>
          </w:p>
        </w:tc>
      </w:tr>
    </w:tbl>
    <w:p w14:paraId="36F790A0" w14:textId="77777777" w:rsidR="006E4B58" w:rsidRDefault="006E4B58" w:rsidP="006E4B5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sz w:val="22"/>
          <w:szCs w:val="22"/>
          <w:bdr w:val="none" w:sz="0" w:space="0" w:color="auto"/>
        </w:rPr>
      </w:pPr>
    </w:p>
    <w:p w14:paraId="52740CE3" w14:textId="77777777" w:rsidR="006E4B58" w:rsidRPr="006E4B58" w:rsidRDefault="006E4B58" w:rsidP="006E4B5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sz w:val="22"/>
          <w:szCs w:val="22"/>
          <w:bdr w:val="none" w:sz="0" w:space="0" w:color="auto"/>
        </w:rPr>
      </w:pPr>
    </w:p>
    <w:tbl>
      <w:tblPr>
        <w:tblStyle w:val="Grilledutableau1"/>
        <w:tblW w:w="10768" w:type="dxa"/>
        <w:tblInd w:w="-856" w:type="dxa"/>
        <w:tblLook w:val="04A0" w:firstRow="1" w:lastRow="0" w:firstColumn="1" w:lastColumn="0" w:noHBand="0" w:noVBand="1"/>
      </w:tblPr>
      <w:tblGrid>
        <w:gridCol w:w="10768"/>
      </w:tblGrid>
      <w:tr w:rsidR="006E4B58" w:rsidRPr="00E16C15" w14:paraId="547AEEB3" w14:textId="77777777" w:rsidTr="0093120D">
        <w:tc>
          <w:tcPr>
            <w:tcW w:w="10768" w:type="dxa"/>
          </w:tcPr>
          <w:p w14:paraId="491F343C" w14:textId="77777777" w:rsidR="006E4B58" w:rsidRPr="006E4B58" w:rsidRDefault="006E4B58" w:rsidP="006E4B58">
            <w:pPr>
              <w:rPr>
                <w:rFonts w:cs="Calibri"/>
                <w:sz w:val="22"/>
                <w:szCs w:val="22"/>
              </w:rPr>
            </w:pPr>
            <w:r w:rsidRPr="006E4B58">
              <w:rPr>
                <w:rFonts w:cs="Calibri"/>
                <w:sz w:val="22"/>
                <w:szCs w:val="22"/>
                <w:u w:val="single"/>
              </w:rPr>
              <w:lastRenderedPageBreak/>
              <w:t>Plan de financement et pérennisation Formation</w:t>
            </w:r>
          </w:p>
          <w:p w14:paraId="4D23BE7C" w14:textId="77777777" w:rsidR="006E4B58" w:rsidRPr="006E4B58" w:rsidRDefault="006E4B58" w:rsidP="006E4B58">
            <w:pPr>
              <w:rPr>
                <w:rFonts w:cs="Calibri"/>
                <w:sz w:val="22"/>
                <w:szCs w:val="22"/>
              </w:rPr>
            </w:pPr>
          </w:p>
          <w:p w14:paraId="6F4F68F8" w14:textId="77777777" w:rsidR="006E4B58" w:rsidRPr="006E4B58" w:rsidRDefault="006E4B58" w:rsidP="006E4B58">
            <w:pPr>
              <w:rPr>
                <w:rFonts w:cs="Calibri"/>
                <w:color w:val="BFBFBF"/>
                <w:sz w:val="22"/>
                <w:szCs w:val="22"/>
              </w:rPr>
            </w:pPr>
            <w:r w:rsidRPr="006E4B58">
              <w:rPr>
                <w:rFonts w:cs="Calibri"/>
                <w:color w:val="BFBFBF"/>
                <w:sz w:val="22"/>
                <w:szCs w:val="22"/>
                <w:lang w:val="en-GB"/>
              </w:rPr>
              <w:t xml:space="preserve">Lorem ipsum </w:t>
            </w:r>
            <w:proofErr w:type="spellStart"/>
            <w:r w:rsidRPr="006E4B58">
              <w:rPr>
                <w:rFonts w:cs="Calibri"/>
                <w:color w:val="BFBFBF"/>
                <w:sz w:val="22"/>
                <w:szCs w:val="22"/>
                <w:lang w:val="en-GB"/>
              </w:rPr>
              <w:t>dolor</w:t>
            </w:r>
            <w:proofErr w:type="spellEnd"/>
            <w:r w:rsidRPr="006E4B58">
              <w:rPr>
                <w:rFonts w:cs="Calibri"/>
                <w:color w:val="BFBFBF"/>
                <w:sz w:val="22"/>
                <w:szCs w:val="22"/>
                <w:lang w:val="en-GB"/>
              </w:rPr>
              <w:t xml:space="preserve"> </w:t>
            </w:r>
            <w:proofErr w:type="gramStart"/>
            <w:r w:rsidRPr="006E4B58">
              <w:rPr>
                <w:rFonts w:cs="Calibri"/>
                <w:color w:val="BFBFBF"/>
                <w:sz w:val="22"/>
                <w:szCs w:val="22"/>
                <w:lang w:val="en-GB"/>
              </w:rPr>
              <w:t>sit</w:t>
            </w:r>
            <w:proofErr w:type="gramEnd"/>
            <w:r w:rsidRPr="006E4B58">
              <w:rPr>
                <w:rFonts w:cs="Calibri"/>
                <w:color w:val="BFBFBF"/>
                <w:sz w:val="22"/>
                <w:szCs w:val="22"/>
                <w:lang w:val="en-GB"/>
              </w:rPr>
              <w:t xml:space="preserve"> </w:t>
            </w:r>
            <w:proofErr w:type="spellStart"/>
            <w:r w:rsidRPr="006E4B58">
              <w:rPr>
                <w:rFonts w:cs="Calibri"/>
                <w:color w:val="BFBFBF"/>
                <w:sz w:val="22"/>
                <w:szCs w:val="22"/>
                <w:lang w:val="en-GB"/>
              </w:rPr>
              <w:t>amet</w:t>
            </w:r>
            <w:proofErr w:type="spellEnd"/>
            <w:r w:rsidRPr="006E4B58">
              <w:rPr>
                <w:rFonts w:cs="Calibri"/>
                <w:color w:val="BFBFBF"/>
                <w:sz w:val="22"/>
                <w:szCs w:val="22"/>
                <w:lang w:val="en-GB"/>
              </w:rPr>
              <w:t xml:space="preserve">, </w:t>
            </w:r>
            <w:proofErr w:type="spellStart"/>
            <w:r w:rsidRPr="006E4B58">
              <w:rPr>
                <w:rFonts w:cs="Calibri"/>
                <w:color w:val="BFBFBF"/>
                <w:sz w:val="22"/>
                <w:szCs w:val="22"/>
                <w:lang w:val="en-GB"/>
              </w:rPr>
              <w:t>consectetur</w:t>
            </w:r>
            <w:proofErr w:type="spellEnd"/>
            <w:r w:rsidRPr="006E4B58">
              <w:rPr>
                <w:rFonts w:cs="Calibri"/>
                <w:color w:val="BFBFBF"/>
                <w:sz w:val="22"/>
                <w:szCs w:val="22"/>
                <w:lang w:val="en-GB"/>
              </w:rPr>
              <w:t xml:space="preserve"> </w:t>
            </w:r>
            <w:proofErr w:type="spellStart"/>
            <w:r w:rsidRPr="006E4B58">
              <w:rPr>
                <w:rFonts w:cs="Calibri"/>
                <w:color w:val="BFBFBF"/>
                <w:sz w:val="22"/>
                <w:szCs w:val="22"/>
                <w:lang w:val="en-GB"/>
              </w:rPr>
              <w:t>adipiscing</w:t>
            </w:r>
            <w:proofErr w:type="spellEnd"/>
            <w:r w:rsidRPr="006E4B58">
              <w:rPr>
                <w:rFonts w:cs="Calibri"/>
                <w:color w:val="BFBFBF"/>
                <w:sz w:val="22"/>
                <w:szCs w:val="22"/>
                <w:lang w:val="en-GB"/>
              </w:rPr>
              <w:t xml:space="preserve"> </w:t>
            </w:r>
            <w:proofErr w:type="spellStart"/>
            <w:r w:rsidRPr="006E4B58">
              <w:rPr>
                <w:rFonts w:cs="Calibri"/>
                <w:color w:val="BFBFBF"/>
                <w:sz w:val="22"/>
                <w:szCs w:val="22"/>
                <w:lang w:val="en-GB"/>
              </w:rPr>
              <w:t>elit</w:t>
            </w:r>
            <w:proofErr w:type="spellEnd"/>
            <w:r w:rsidRPr="006E4B58">
              <w:rPr>
                <w:rFonts w:cs="Calibri"/>
                <w:color w:val="BFBFBF"/>
                <w:sz w:val="22"/>
                <w:szCs w:val="22"/>
                <w:lang w:val="en-GB"/>
              </w:rPr>
              <w:t xml:space="preserve">. </w:t>
            </w:r>
            <w:r w:rsidRPr="006E4B58">
              <w:rPr>
                <w:rFonts w:cs="Calibri"/>
                <w:color w:val="BFBFBF"/>
                <w:sz w:val="22"/>
                <w:szCs w:val="22"/>
              </w:rPr>
              <w:t xml:space="preserve">Sed in </w:t>
            </w:r>
            <w:proofErr w:type="spellStart"/>
            <w:r w:rsidRPr="006E4B58">
              <w:rPr>
                <w:rFonts w:cs="Calibri"/>
                <w:color w:val="BFBFBF"/>
                <w:sz w:val="22"/>
                <w:szCs w:val="22"/>
              </w:rPr>
              <w:t>elit</w:t>
            </w:r>
            <w:proofErr w:type="spellEnd"/>
            <w:r w:rsidRPr="006E4B58">
              <w:rPr>
                <w:rFonts w:cs="Calibri"/>
                <w:color w:val="BFBFBF"/>
                <w:sz w:val="22"/>
                <w:szCs w:val="22"/>
              </w:rPr>
              <w:t xml:space="preserve"> bibendum ex mollis </w:t>
            </w:r>
            <w:proofErr w:type="spellStart"/>
            <w:r w:rsidRPr="006E4B58">
              <w:rPr>
                <w:rFonts w:cs="Calibri"/>
                <w:color w:val="BFBFBF"/>
                <w:sz w:val="22"/>
                <w:szCs w:val="22"/>
              </w:rPr>
              <w:t>fringilla</w:t>
            </w:r>
            <w:proofErr w:type="spellEnd"/>
            <w:r w:rsidRPr="006E4B58">
              <w:rPr>
                <w:rFonts w:cs="Calibri"/>
                <w:color w:val="BFBFBF"/>
                <w:sz w:val="22"/>
                <w:szCs w:val="22"/>
              </w:rPr>
              <w:t xml:space="preserve">. </w:t>
            </w:r>
            <w:proofErr w:type="spellStart"/>
            <w:r w:rsidRPr="006E4B58">
              <w:rPr>
                <w:rFonts w:cs="Calibri"/>
                <w:color w:val="BFBFBF"/>
                <w:sz w:val="22"/>
                <w:szCs w:val="22"/>
              </w:rPr>
              <w:t>Proin</w:t>
            </w:r>
            <w:proofErr w:type="spellEnd"/>
            <w:r w:rsidRPr="006E4B58">
              <w:rPr>
                <w:rFonts w:cs="Calibri"/>
                <w:color w:val="BFBFBF"/>
                <w:sz w:val="22"/>
                <w:szCs w:val="22"/>
              </w:rPr>
              <w:t xml:space="preserve"> a </w:t>
            </w:r>
            <w:proofErr w:type="spellStart"/>
            <w:r w:rsidRPr="006E4B58">
              <w:rPr>
                <w:rFonts w:cs="Calibri"/>
                <w:color w:val="BFBFBF"/>
                <w:sz w:val="22"/>
                <w:szCs w:val="22"/>
              </w:rPr>
              <w:t>enim</w:t>
            </w:r>
            <w:proofErr w:type="spellEnd"/>
            <w:r w:rsidRPr="006E4B58">
              <w:rPr>
                <w:rFonts w:cs="Calibri"/>
                <w:color w:val="BFBFBF"/>
                <w:sz w:val="22"/>
                <w:szCs w:val="22"/>
              </w:rPr>
              <w:t xml:space="preserve"> </w:t>
            </w:r>
            <w:proofErr w:type="spellStart"/>
            <w:r w:rsidRPr="006E4B58">
              <w:rPr>
                <w:rFonts w:cs="Calibri"/>
                <w:color w:val="BFBFBF"/>
                <w:sz w:val="22"/>
                <w:szCs w:val="22"/>
              </w:rPr>
              <w:t>quis</w:t>
            </w:r>
            <w:proofErr w:type="spellEnd"/>
            <w:r w:rsidRPr="006E4B58">
              <w:rPr>
                <w:rFonts w:cs="Calibri"/>
                <w:color w:val="BFBFBF"/>
                <w:sz w:val="22"/>
                <w:szCs w:val="22"/>
              </w:rPr>
              <w:t xml:space="preserve"> libero </w:t>
            </w:r>
            <w:proofErr w:type="spellStart"/>
            <w:r w:rsidRPr="006E4B58">
              <w:rPr>
                <w:rFonts w:cs="Calibri"/>
                <w:color w:val="BFBFBF"/>
                <w:sz w:val="22"/>
                <w:szCs w:val="22"/>
              </w:rPr>
              <w:t>pellentesque</w:t>
            </w:r>
            <w:proofErr w:type="spellEnd"/>
            <w:r w:rsidRPr="006E4B58">
              <w:rPr>
                <w:rFonts w:cs="Calibri"/>
                <w:color w:val="BFBFBF"/>
                <w:sz w:val="22"/>
                <w:szCs w:val="22"/>
              </w:rPr>
              <w:t xml:space="preserve"> </w:t>
            </w:r>
            <w:proofErr w:type="spellStart"/>
            <w:r w:rsidRPr="006E4B58">
              <w:rPr>
                <w:rFonts w:cs="Calibri"/>
                <w:color w:val="BFBFBF"/>
                <w:sz w:val="22"/>
                <w:szCs w:val="22"/>
              </w:rPr>
              <w:t>auctor</w:t>
            </w:r>
            <w:proofErr w:type="spellEnd"/>
            <w:r w:rsidRPr="006E4B58">
              <w:rPr>
                <w:rFonts w:cs="Calibri"/>
                <w:color w:val="BFBFBF"/>
                <w:sz w:val="22"/>
                <w:szCs w:val="22"/>
              </w:rPr>
              <w:t xml:space="preserve"> </w:t>
            </w:r>
            <w:proofErr w:type="spellStart"/>
            <w:r w:rsidRPr="006E4B58">
              <w:rPr>
                <w:rFonts w:cs="Calibri"/>
                <w:color w:val="BFBFBF"/>
                <w:sz w:val="22"/>
                <w:szCs w:val="22"/>
              </w:rPr>
              <w:t>eget</w:t>
            </w:r>
            <w:proofErr w:type="spellEnd"/>
            <w:r w:rsidRPr="006E4B58">
              <w:rPr>
                <w:rFonts w:cs="Calibri"/>
                <w:color w:val="BFBFBF"/>
                <w:sz w:val="22"/>
                <w:szCs w:val="22"/>
              </w:rPr>
              <w:t xml:space="preserve"> </w:t>
            </w:r>
            <w:proofErr w:type="spellStart"/>
            <w:r w:rsidRPr="006E4B58">
              <w:rPr>
                <w:rFonts w:cs="Calibri"/>
                <w:color w:val="BFBFBF"/>
                <w:sz w:val="22"/>
                <w:szCs w:val="22"/>
              </w:rPr>
              <w:t>sit</w:t>
            </w:r>
            <w:proofErr w:type="spellEnd"/>
            <w:r w:rsidRPr="006E4B58">
              <w:rPr>
                <w:rFonts w:cs="Calibri"/>
                <w:color w:val="BFBFBF"/>
                <w:sz w:val="22"/>
                <w:szCs w:val="22"/>
              </w:rPr>
              <w:t xml:space="preserve"> </w:t>
            </w:r>
            <w:proofErr w:type="spellStart"/>
            <w:r w:rsidRPr="006E4B58">
              <w:rPr>
                <w:rFonts w:cs="Calibri"/>
                <w:color w:val="BFBFBF"/>
                <w:sz w:val="22"/>
                <w:szCs w:val="22"/>
              </w:rPr>
              <w:t>amet</w:t>
            </w:r>
            <w:proofErr w:type="spellEnd"/>
            <w:r w:rsidRPr="006E4B58">
              <w:rPr>
                <w:rFonts w:cs="Calibri"/>
                <w:color w:val="BFBFBF"/>
                <w:sz w:val="22"/>
                <w:szCs w:val="22"/>
              </w:rPr>
              <w:t xml:space="preserve"> mi. </w:t>
            </w:r>
            <w:proofErr w:type="spellStart"/>
            <w:r w:rsidRPr="006E4B58">
              <w:rPr>
                <w:rFonts w:cs="Calibri"/>
                <w:color w:val="BFBFBF"/>
                <w:sz w:val="22"/>
                <w:szCs w:val="22"/>
              </w:rPr>
              <w:t>Vivamus</w:t>
            </w:r>
            <w:proofErr w:type="spellEnd"/>
            <w:r w:rsidRPr="006E4B58">
              <w:rPr>
                <w:rFonts w:cs="Calibri"/>
                <w:color w:val="BFBFBF"/>
                <w:sz w:val="22"/>
                <w:szCs w:val="22"/>
              </w:rPr>
              <w:t xml:space="preserve"> </w:t>
            </w:r>
            <w:proofErr w:type="spellStart"/>
            <w:r w:rsidRPr="006E4B58">
              <w:rPr>
                <w:rFonts w:cs="Calibri"/>
                <w:color w:val="BFBFBF"/>
                <w:sz w:val="22"/>
                <w:szCs w:val="22"/>
              </w:rPr>
              <w:t>sit</w:t>
            </w:r>
            <w:proofErr w:type="spellEnd"/>
            <w:r w:rsidRPr="006E4B58">
              <w:rPr>
                <w:rFonts w:cs="Calibri"/>
                <w:color w:val="BFBFBF"/>
                <w:sz w:val="22"/>
                <w:szCs w:val="22"/>
              </w:rPr>
              <w:t xml:space="preserve"> </w:t>
            </w:r>
            <w:proofErr w:type="spellStart"/>
            <w:r w:rsidRPr="006E4B58">
              <w:rPr>
                <w:rFonts w:cs="Calibri"/>
                <w:color w:val="BFBFBF"/>
                <w:sz w:val="22"/>
                <w:szCs w:val="22"/>
              </w:rPr>
              <w:t>amet</w:t>
            </w:r>
            <w:proofErr w:type="spellEnd"/>
            <w:r w:rsidRPr="006E4B58">
              <w:rPr>
                <w:rFonts w:cs="Calibri"/>
                <w:color w:val="BFBFBF"/>
                <w:sz w:val="22"/>
                <w:szCs w:val="22"/>
              </w:rPr>
              <w:t xml:space="preserve"> </w:t>
            </w:r>
            <w:proofErr w:type="spellStart"/>
            <w:r w:rsidRPr="006E4B58">
              <w:rPr>
                <w:rFonts w:cs="Calibri"/>
                <w:color w:val="BFBFBF"/>
                <w:sz w:val="22"/>
                <w:szCs w:val="22"/>
              </w:rPr>
              <w:t>varius</w:t>
            </w:r>
            <w:proofErr w:type="spellEnd"/>
            <w:r w:rsidRPr="006E4B58">
              <w:rPr>
                <w:rFonts w:cs="Calibri"/>
                <w:color w:val="BFBFBF"/>
                <w:sz w:val="22"/>
                <w:szCs w:val="22"/>
              </w:rPr>
              <w:t xml:space="preserve"> </w:t>
            </w:r>
            <w:proofErr w:type="spellStart"/>
            <w:r w:rsidRPr="006E4B58">
              <w:rPr>
                <w:rFonts w:cs="Calibri"/>
                <w:color w:val="BFBFBF"/>
                <w:sz w:val="22"/>
                <w:szCs w:val="22"/>
              </w:rPr>
              <w:t>lectus</w:t>
            </w:r>
            <w:proofErr w:type="spellEnd"/>
            <w:r w:rsidRPr="006E4B58">
              <w:rPr>
                <w:rFonts w:cs="Calibri"/>
                <w:color w:val="BFBFBF"/>
                <w:sz w:val="22"/>
                <w:szCs w:val="22"/>
              </w:rPr>
              <w:t xml:space="preserve">, </w:t>
            </w:r>
            <w:proofErr w:type="spellStart"/>
            <w:r w:rsidRPr="006E4B58">
              <w:rPr>
                <w:rFonts w:cs="Calibri"/>
                <w:color w:val="BFBFBF"/>
                <w:sz w:val="22"/>
                <w:szCs w:val="22"/>
              </w:rPr>
              <w:t>facilisis</w:t>
            </w:r>
            <w:proofErr w:type="spellEnd"/>
            <w:r w:rsidRPr="006E4B58">
              <w:rPr>
                <w:rFonts w:cs="Calibri"/>
                <w:color w:val="BFBFBF"/>
                <w:sz w:val="22"/>
                <w:szCs w:val="22"/>
              </w:rPr>
              <w:t xml:space="preserve"> tristique ipsum. In </w:t>
            </w:r>
            <w:proofErr w:type="spellStart"/>
            <w:r w:rsidRPr="006E4B58">
              <w:rPr>
                <w:rFonts w:cs="Calibri"/>
                <w:color w:val="BFBFBF"/>
                <w:sz w:val="22"/>
                <w:szCs w:val="22"/>
              </w:rPr>
              <w:t>ultricies</w:t>
            </w:r>
            <w:proofErr w:type="spellEnd"/>
            <w:r w:rsidRPr="006E4B58">
              <w:rPr>
                <w:rFonts w:cs="Calibri"/>
                <w:color w:val="BFBFBF"/>
                <w:sz w:val="22"/>
                <w:szCs w:val="22"/>
              </w:rPr>
              <w:t xml:space="preserve"> dictum </w:t>
            </w:r>
            <w:proofErr w:type="spellStart"/>
            <w:r w:rsidRPr="006E4B58">
              <w:rPr>
                <w:rFonts w:cs="Calibri"/>
                <w:color w:val="BFBFBF"/>
                <w:sz w:val="22"/>
                <w:szCs w:val="22"/>
              </w:rPr>
              <w:t>convallis</w:t>
            </w:r>
            <w:proofErr w:type="spellEnd"/>
            <w:r w:rsidRPr="006E4B58">
              <w:rPr>
                <w:rFonts w:cs="Calibri"/>
                <w:color w:val="BFBFBF"/>
                <w:sz w:val="22"/>
                <w:szCs w:val="22"/>
              </w:rPr>
              <w:t xml:space="preserve">. Mauris </w:t>
            </w:r>
            <w:proofErr w:type="spellStart"/>
            <w:r w:rsidRPr="006E4B58">
              <w:rPr>
                <w:rFonts w:cs="Calibri"/>
                <w:color w:val="BFBFBF"/>
                <w:sz w:val="22"/>
                <w:szCs w:val="22"/>
              </w:rPr>
              <w:t>sed</w:t>
            </w:r>
            <w:proofErr w:type="spellEnd"/>
            <w:r w:rsidRPr="006E4B58">
              <w:rPr>
                <w:rFonts w:cs="Calibri"/>
                <w:color w:val="BFBFBF"/>
                <w:sz w:val="22"/>
                <w:szCs w:val="22"/>
              </w:rPr>
              <w:t xml:space="preserve"> </w:t>
            </w:r>
            <w:proofErr w:type="spellStart"/>
            <w:r w:rsidRPr="006E4B58">
              <w:rPr>
                <w:rFonts w:cs="Calibri"/>
                <w:color w:val="BFBFBF"/>
                <w:sz w:val="22"/>
                <w:szCs w:val="22"/>
              </w:rPr>
              <w:t>lacinia</w:t>
            </w:r>
            <w:proofErr w:type="spellEnd"/>
            <w:r w:rsidRPr="006E4B58">
              <w:rPr>
                <w:rFonts w:cs="Calibri"/>
                <w:color w:val="BFBFBF"/>
                <w:sz w:val="22"/>
                <w:szCs w:val="22"/>
              </w:rPr>
              <w:t xml:space="preserve"> </w:t>
            </w:r>
            <w:proofErr w:type="spellStart"/>
            <w:r w:rsidRPr="006E4B58">
              <w:rPr>
                <w:rFonts w:cs="Calibri"/>
                <w:color w:val="BFBFBF"/>
                <w:sz w:val="22"/>
                <w:szCs w:val="22"/>
              </w:rPr>
              <w:t>lectus</w:t>
            </w:r>
            <w:proofErr w:type="spellEnd"/>
            <w:r w:rsidRPr="006E4B58">
              <w:rPr>
                <w:rFonts w:cs="Calibri"/>
                <w:color w:val="BFBFBF"/>
                <w:sz w:val="22"/>
                <w:szCs w:val="22"/>
              </w:rPr>
              <w:t xml:space="preserve">. In </w:t>
            </w:r>
            <w:proofErr w:type="spellStart"/>
            <w:r w:rsidRPr="006E4B58">
              <w:rPr>
                <w:rFonts w:cs="Calibri"/>
                <w:color w:val="BFBFBF"/>
                <w:sz w:val="22"/>
                <w:szCs w:val="22"/>
              </w:rPr>
              <w:t>finibus</w:t>
            </w:r>
            <w:proofErr w:type="spellEnd"/>
            <w:r w:rsidRPr="006E4B58">
              <w:rPr>
                <w:rFonts w:cs="Calibri"/>
                <w:color w:val="BFBFBF"/>
                <w:sz w:val="22"/>
                <w:szCs w:val="22"/>
              </w:rPr>
              <w:t xml:space="preserve"> ante eu </w:t>
            </w:r>
            <w:proofErr w:type="spellStart"/>
            <w:r w:rsidRPr="006E4B58">
              <w:rPr>
                <w:rFonts w:cs="Calibri"/>
                <w:color w:val="BFBFBF"/>
                <w:sz w:val="22"/>
                <w:szCs w:val="22"/>
              </w:rPr>
              <w:t>nibh</w:t>
            </w:r>
            <w:proofErr w:type="spellEnd"/>
            <w:r w:rsidRPr="006E4B58">
              <w:rPr>
                <w:rFonts w:cs="Calibri"/>
                <w:color w:val="BFBFBF"/>
                <w:sz w:val="22"/>
                <w:szCs w:val="22"/>
              </w:rPr>
              <w:t xml:space="preserve"> </w:t>
            </w:r>
            <w:proofErr w:type="spellStart"/>
            <w:r w:rsidRPr="006E4B58">
              <w:rPr>
                <w:rFonts w:cs="Calibri"/>
                <w:color w:val="BFBFBF"/>
                <w:sz w:val="22"/>
                <w:szCs w:val="22"/>
              </w:rPr>
              <w:t>ultrices</w:t>
            </w:r>
            <w:proofErr w:type="spellEnd"/>
            <w:r w:rsidRPr="006E4B58">
              <w:rPr>
                <w:rFonts w:cs="Calibri"/>
                <w:color w:val="BFBFBF"/>
                <w:sz w:val="22"/>
                <w:szCs w:val="22"/>
              </w:rPr>
              <w:t xml:space="preserve"> </w:t>
            </w:r>
            <w:proofErr w:type="spellStart"/>
            <w:r w:rsidRPr="006E4B58">
              <w:rPr>
                <w:rFonts w:cs="Calibri"/>
                <w:color w:val="BFBFBF"/>
                <w:sz w:val="22"/>
                <w:szCs w:val="22"/>
              </w:rPr>
              <w:t>sagittis</w:t>
            </w:r>
            <w:proofErr w:type="spellEnd"/>
            <w:r w:rsidRPr="006E4B58">
              <w:rPr>
                <w:rFonts w:cs="Calibri"/>
                <w:color w:val="BFBFBF"/>
                <w:sz w:val="22"/>
                <w:szCs w:val="22"/>
              </w:rPr>
              <w:t xml:space="preserve">. Sed </w:t>
            </w:r>
            <w:proofErr w:type="spellStart"/>
            <w:r w:rsidRPr="006E4B58">
              <w:rPr>
                <w:rFonts w:cs="Calibri"/>
                <w:color w:val="BFBFBF"/>
                <w:sz w:val="22"/>
                <w:szCs w:val="22"/>
              </w:rPr>
              <w:t>efficitur</w:t>
            </w:r>
            <w:proofErr w:type="spellEnd"/>
            <w:r w:rsidRPr="006E4B58">
              <w:rPr>
                <w:rFonts w:cs="Calibri"/>
                <w:color w:val="BFBFBF"/>
                <w:sz w:val="22"/>
                <w:szCs w:val="22"/>
              </w:rPr>
              <w:t xml:space="preserve"> </w:t>
            </w:r>
            <w:proofErr w:type="spellStart"/>
            <w:r w:rsidRPr="006E4B58">
              <w:rPr>
                <w:rFonts w:cs="Calibri"/>
                <w:color w:val="BFBFBF"/>
                <w:sz w:val="22"/>
                <w:szCs w:val="22"/>
              </w:rPr>
              <w:t>velit</w:t>
            </w:r>
            <w:proofErr w:type="spellEnd"/>
            <w:r w:rsidRPr="006E4B58">
              <w:rPr>
                <w:rFonts w:cs="Calibri"/>
                <w:color w:val="BFBFBF"/>
                <w:sz w:val="22"/>
                <w:szCs w:val="22"/>
              </w:rPr>
              <w:t xml:space="preserve"> </w:t>
            </w:r>
            <w:proofErr w:type="spellStart"/>
            <w:r w:rsidRPr="006E4B58">
              <w:rPr>
                <w:rFonts w:cs="Calibri"/>
                <w:color w:val="BFBFBF"/>
                <w:sz w:val="22"/>
                <w:szCs w:val="22"/>
              </w:rPr>
              <w:t>ac</w:t>
            </w:r>
            <w:proofErr w:type="spellEnd"/>
            <w:r w:rsidRPr="006E4B58">
              <w:rPr>
                <w:rFonts w:cs="Calibri"/>
                <w:color w:val="BFBFBF"/>
                <w:sz w:val="22"/>
                <w:szCs w:val="22"/>
              </w:rPr>
              <w:t xml:space="preserve"> </w:t>
            </w:r>
            <w:proofErr w:type="spellStart"/>
            <w:r w:rsidRPr="006E4B58">
              <w:rPr>
                <w:rFonts w:cs="Calibri"/>
                <w:color w:val="BFBFBF"/>
                <w:sz w:val="22"/>
                <w:szCs w:val="22"/>
              </w:rPr>
              <w:t>tincidunt</w:t>
            </w:r>
            <w:proofErr w:type="spellEnd"/>
            <w:r w:rsidRPr="006E4B58">
              <w:rPr>
                <w:rFonts w:cs="Calibri"/>
                <w:color w:val="BFBFBF"/>
                <w:sz w:val="22"/>
                <w:szCs w:val="22"/>
              </w:rPr>
              <w:t xml:space="preserve"> </w:t>
            </w:r>
            <w:proofErr w:type="spellStart"/>
            <w:r w:rsidRPr="006E4B58">
              <w:rPr>
                <w:rFonts w:cs="Calibri"/>
                <w:color w:val="BFBFBF"/>
                <w:sz w:val="22"/>
                <w:szCs w:val="22"/>
              </w:rPr>
              <w:t>tempor</w:t>
            </w:r>
            <w:proofErr w:type="spellEnd"/>
            <w:r w:rsidRPr="006E4B58">
              <w:rPr>
                <w:rFonts w:cs="Calibri"/>
                <w:color w:val="BFBFBF"/>
                <w:sz w:val="22"/>
                <w:szCs w:val="22"/>
              </w:rPr>
              <w:t xml:space="preserve">. </w:t>
            </w:r>
            <w:proofErr w:type="spellStart"/>
            <w:r w:rsidRPr="006E4B58">
              <w:rPr>
                <w:rFonts w:cs="Calibri"/>
                <w:color w:val="BFBFBF"/>
                <w:sz w:val="22"/>
                <w:szCs w:val="22"/>
              </w:rPr>
              <w:t>Aliquam</w:t>
            </w:r>
            <w:proofErr w:type="spellEnd"/>
            <w:r w:rsidRPr="006E4B58">
              <w:rPr>
                <w:rFonts w:cs="Calibri"/>
                <w:color w:val="BFBFBF"/>
                <w:sz w:val="22"/>
                <w:szCs w:val="22"/>
              </w:rPr>
              <w:t xml:space="preserve"> </w:t>
            </w:r>
            <w:proofErr w:type="spellStart"/>
            <w:r w:rsidRPr="006E4B58">
              <w:rPr>
                <w:rFonts w:cs="Calibri"/>
                <w:color w:val="BFBFBF"/>
                <w:sz w:val="22"/>
                <w:szCs w:val="22"/>
              </w:rPr>
              <w:t>ornare</w:t>
            </w:r>
            <w:proofErr w:type="spellEnd"/>
            <w:r w:rsidRPr="006E4B58">
              <w:rPr>
                <w:rFonts w:cs="Calibri"/>
                <w:color w:val="BFBFBF"/>
                <w:sz w:val="22"/>
                <w:szCs w:val="22"/>
              </w:rPr>
              <w:t xml:space="preserve"> eu </w:t>
            </w:r>
            <w:proofErr w:type="spellStart"/>
            <w:r w:rsidRPr="006E4B58">
              <w:rPr>
                <w:rFonts w:cs="Calibri"/>
                <w:color w:val="BFBFBF"/>
                <w:sz w:val="22"/>
                <w:szCs w:val="22"/>
              </w:rPr>
              <w:t>tellus</w:t>
            </w:r>
            <w:proofErr w:type="spellEnd"/>
            <w:r w:rsidRPr="006E4B58">
              <w:rPr>
                <w:rFonts w:cs="Calibri"/>
                <w:color w:val="BFBFBF"/>
                <w:sz w:val="22"/>
                <w:szCs w:val="22"/>
              </w:rPr>
              <w:t xml:space="preserve"> </w:t>
            </w:r>
            <w:proofErr w:type="spellStart"/>
            <w:r w:rsidRPr="006E4B58">
              <w:rPr>
                <w:rFonts w:cs="Calibri"/>
                <w:color w:val="BFBFBF"/>
                <w:sz w:val="22"/>
                <w:szCs w:val="22"/>
              </w:rPr>
              <w:t>quis</w:t>
            </w:r>
            <w:proofErr w:type="spellEnd"/>
            <w:r w:rsidRPr="006E4B58">
              <w:rPr>
                <w:rFonts w:cs="Calibri"/>
                <w:color w:val="BFBFBF"/>
                <w:sz w:val="22"/>
                <w:szCs w:val="22"/>
              </w:rPr>
              <w:t xml:space="preserve"> </w:t>
            </w:r>
            <w:proofErr w:type="spellStart"/>
            <w:r w:rsidRPr="006E4B58">
              <w:rPr>
                <w:rFonts w:cs="Calibri"/>
                <w:color w:val="BFBFBF"/>
                <w:sz w:val="22"/>
                <w:szCs w:val="22"/>
              </w:rPr>
              <w:t>condimentum</w:t>
            </w:r>
            <w:proofErr w:type="spellEnd"/>
            <w:r w:rsidRPr="006E4B58">
              <w:rPr>
                <w:rFonts w:cs="Calibri"/>
                <w:color w:val="BFBFBF"/>
                <w:sz w:val="22"/>
                <w:szCs w:val="22"/>
              </w:rPr>
              <w:t xml:space="preserve">. Morbi </w:t>
            </w:r>
            <w:proofErr w:type="spellStart"/>
            <w:r w:rsidRPr="006E4B58">
              <w:rPr>
                <w:rFonts w:cs="Calibri"/>
                <w:color w:val="BFBFBF"/>
                <w:sz w:val="22"/>
                <w:szCs w:val="22"/>
              </w:rPr>
              <w:t>ornare</w:t>
            </w:r>
            <w:proofErr w:type="spellEnd"/>
            <w:r w:rsidRPr="006E4B58">
              <w:rPr>
                <w:rFonts w:cs="Calibri"/>
                <w:color w:val="BFBFBF"/>
                <w:sz w:val="22"/>
                <w:szCs w:val="22"/>
              </w:rPr>
              <w:t xml:space="preserve"> </w:t>
            </w:r>
            <w:proofErr w:type="spellStart"/>
            <w:r w:rsidRPr="006E4B58">
              <w:rPr>
                <w:rFonts w:cs="Calibri"/>
                <w:color w:val="BFBFBF"/>
                <w:sz w:val="22"/>
                <w:szCs w:val="22"/>
              </w:rPr>
              <w:t>tincidunt</w:t>
            </w:r>
            <w:proofErr w:type="spellEnd"/>
            <w:r w:rsidRPr="006E4B58">
              <w:rPr>
                <w:rFonts w:cs="Calibri"/>
                <w:color w:val="BFBFBF"/>
                <w:sz w:val="22"/>
                <w:szCs w:val="22"/>
              </w:rPr>
              <w:t xml:space="preserve"> </w:t>
            </w:r>
            <w:proofErr w:type="spellStart"/>
            <w:r w:rsidRPr="006E4B58">
              <w:rPr>
                <w:rFonts w:cs="Calibri"/>
                <w:color w:val="BFBFBF"/>
                <w:sz w:val="22"/>
                <w:szCs w:val="22"/>
              </w:rPr>
              <w:t>congue</w:t>
            </w:r>
            <w:proofErr w:type="spellEnd"/>
            <w:r w:rsidRPr="006E4B58">
              <w:rPr>
                <w:rFonts w:cs="Calibri"/>
                <w:color w:val="BFBFBF"/>
                <w:sz w:val="22"/>
                <w:szCs w:val="22"/>
              </w:rPr>
              <w:t xml:space="preserve">. </w:t>
            </w:r>
            <w:proofErr w:type="spellStart"/>
            <w:r w:rsidRPr="006E4B58">
              <w:rPr>
                <w:rFonts w:cs="Calibri"/>
                <w:color w:val="BFBFBF"/>
                <w:sz w:val="22"/>
                <w:szCs w:val="22"/>
              </w:rPr>
              <w:t>Vivamus</w:t>
            </w:r>
            <w:proofErr w:type="spellEnd"/>
            <w:r w:rsidRPr="006E4B58">
              <w:rPr>
                <w:rFonts w:cs="Calibri"/>
                <w:color w:val="BFBFBF"/>
                <w:sz w:val="22"/>
                <w:szCs w:val="22"/>
              </w:rPr>
              <w:t xml:space="preserve"> libero </w:t>
            </w:r>
            <w:proofErr w:type="spellStart"/>
            <w:r w:rsidRPr="006E4B58">
              <w:rPr>
                <w:rFonts w:cs="Calibri"/>
                <w:color w:val="BFBFBF"/>
                <w:sz w:val="22"/>
                <w:szCs w:val="22"/>
              </w:rPr>
              <w:t>leo</w:t>
            </w:r>
            <w:proofErr w:type="spellEnd"/>
            <w:r w:rsidRPr="006E4B58">
              <w:rPr>
                <w:rFonts w:cs="Calibri"/>
                <w:color w:val="BFBFBF"/>
                <w:sz w:val="22"/>
                <w:szCs w:val="22"/>
              </w:rPr>
              <w:t xml:space="preserve">, </w:t>
            </w:r>
            <w:proofErr w:type="spellStart"/>
            <w:r w:rsidRPr="006E4B58">
              <w:rPr>
                <w:rFonts w:cs="Calibri"/>
                <w:color w:val="BFBFBF"/>
                <w:sz w:val="22"/>
                <w:szCs w:val="22"/>
              </w:rPr>
              <w:t>fringilla</w:t>
            </w:r>
            <w:proofErr w:type="spellEnd"/>
            <w:r w:rsidRPr="006E4B58">
              <w:rPr>
                <w:rFonts w:cs="Calibri"/>
                <w:color w:val="BFBFBF"/>
                <w:sz w:val="22"/>
                <w:szCs w:val="22"/>
              </w:rPr>
              <w:t xml:space="preserve"> et </w:t>
            </w:r>
            <w:proofErr w:type="spellStart"/>
            <w:r w:rsidRPr="006E4B58">
              <w:rPr>
                <w:rFonts w:cs="Calibri"/>
                <w:color w:val="BFBFBF"/>
                <w:sz w:val="22"/>
                <w:szCs w:val="22"/>
              </w:rPr>
              <w:t>urna</w:t>
            </w:r>
            <w:proofErr w:type="spellEnd"/>
            <w:r w:rsidRPr="006E4B58">
              <w:rPr>
                <w:rFonts w:cs="Calibri"/>
                <w:color w:val="BFBFBF"/>
                <w:sz w:val="22"/>
                <w:szCs w:val="22"/>
              </w:rPr>
              <w:t xml:space="preserve"> nec, </w:t>
            </w:r>
            <w:proofErr w:type="spellStart"/>
            <w:r w:rsidRPr="006E4B58">
              <w:rPr>
                <w:rFonts w:cs="Calibri"/>
                <w:color w:val="BFBFBF"/>
                <w:sz w:val="22"/>
                <w:szCs w:val="22"/>
              </w:rPr>
              <w:t>dapibus</w:t>
            </w:r>
            <w:proofErr w:type="spellEnd"/>
            <w:r w:rsidRPr="006E4B58">
              <w:rPr>
                <w:rFonts w:cs="Calibri"/>
                <w:color w:val="BFBFBF"/>
                <w:sz w:val="22"/>
                <w:szCs w:val="22"/>
              </w:rPr>
              <w:t xml:space="preserve"> </w:t>
            </w:r>
            <w:proofErr w:type="spellStart"/>
            <w:r w:rsidRPr="006E4B58">
              <w:rPr>
                <w:rFonts w:cs="Calibri"/>
                <w:color w:val="BFBFBF"/>
                <w:sz w:val="22"/>
                <w:szCs w:val="22"/>
              </w:rPr>
              <w:t>hendrerit</w:t>
            </w:r>
            <w:proofErr w:type="spellEnd"/>
            <w:r w:rsidRPr="006E4B58">
              <w:rPr>
                <w:rFonts w:cs="Calibri"/>
                <w:color w:val="BFBFBF"/>
                <w:sz w:val="22"/>
                <w:szCs w:val="22"/>
              </w:rPr>
              <w:t xml:space="preserve"> magna. </w:t>
            </w:r>
          </w:p>
        </w:tc>
      </w:tr>
    </w:tbl>
    <w:p w14:paraId="0B242591" w14:textId="77777777" w:rsidR="006E4B58" w:rsidRPr="006E4B58" w:rsidRDefault="006E4B58" w:rsidP="006E4B5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sz w:val="22"/>
          <w:szCs w:val="22"/>
          <w:bdr w:val="none" w:sz="0" w:space="0" w:color="auto"/>
        </w:rPr>
      </w:pPr>
    </w:p>
    <w:tbl>
      <w:tblPr>
        <w:tblStyle w:val="Grilledutableau1"/>
        <w:tblpPr w:leftFromText="141" w:rightFromText="141" w:vertAnchor="text" w:horzAnchor="margin" w:tblpXSpec="center" w:tblpY="10"/>
        <w:tblW w:w="10768" w:type="dxa"/>
        <w:tblLook w:val="04A0" w:firstRow="1" w:lastRow="0" w:firstColumn="1" w:lastColumn="0" w:noHBand="0" w:noVBand="1"/>
      </w:tblPr>
      <w:tblGrid>
        <w:gridCol w:w="10768"/>
      </w:tblGrid>
      <w:tr w:rsidR="006E4B58" w:rsidRPr="006E4B58" w14:paraId="72EFD57C" w14:textId="77777777" w:rsidTr="0093120D">
        <w:tc>
          <w:tcPr>
            <w:tcW w:w="10768" w:type="dxa"/>
          </w:tcPr>
          <w:p w14:paraId="04C1EBAB" w14:textId="77777777" w:rsidR="006E4B58" w:rsidRPr="006E4B58" w:rsidRDefault="006E4B58" w:rsidP="006E4B58">
            <w:pPr>
              <w:rPr>
                <w:rFonts w:cs="Calibri"/>
                <w:sz w:val="22"/>
                <w:szCs w:val="22"/>
              </w:rPr>
            </w:pPr>
            <w:r w:rsidRPr="006E4B58">
              <w:rPr>
                <w:rFonts w:cs="Calibri"/>
                <w:sz w:val="22"/>
                <w:szCs w:val="22"/>
                <w:u w:val="single"/>
              </w:rPr>
              <w:t>Plan de financement et pérennisation Vie étudiante</w:t>
            </w:r>
          </w:p>
          <w:p w14:paraId="1E7AB73F" w14:textId="77777777" w:rsidR="006E4B58" w:rsidRPr="006E4B58" w:rsidRDefault="006E4B58" w:rsidP="006E4B58">
            <w:pPr>
              <w:jc w:val="both"/>
              <w:rPr>
                <w:rFonts w:cs="Calibri"/>
                <w:sz w:val="22"/>
                <w:szCs w:val="22"/>
              </w:rPr>
            </w:pPr>
            <w:r w:rsidRPr="006E4B58">
              <w:rPr>
                <w:rFonts w:cs="Calibri"/>
                <w:sz w:val="22"/>
                <w:szCs w:val="22"/>
              </w:rPr>
              <w:t xml:space="preserve">L’établissement veillera à préciser son mode de financement pour mettre en œuvre et pérenniser les actions associées à le ou les objectifs vie étudiante du COMP. Il précisera également, dans son plan de financement, la part relevant de son budget CVEC, celle relevant de ses ressources propres et celle relevant de financements extérieurs obtenus à travers des réponses à des appels à projet ou des partenariats. </w:t>
            </w:r>
          </w:p>
          <w:p w14:paraId="64D4A13C" w14:textId="77777777" w:rsidR="006E4B58" w:rsidRPr="006E4B58" w:rsidRDefault="006E4B58" w:rsidP="006E4B58">
            <w:pPr>
              <w:rPr>
                <w:rFonts w:cs="Calibri"/>
                <w:sz w:val="22"/>
                <w:szCs w:val="22"/>
              </w:rPr>
            </w:pPr>
          </w:p>
          <w:p w14:paraId="4C3A6139" w14:textId="77777777" w:rsidR="006E4B58" w:rsidRPr="006E4B58" w:rsidRDefault="006E4B58" w:rsidP="006E4B58">
            <w:pPr>
              <w:rPr>
                <w:rFonts w:cs="Calibri"/>
                <w:sz w:val="22"/>
                <w:szCs w:val="22"/>
              </w:rPr>
            </w:pPr>
          </w:p>
          <w:p w14:paraId="76B0AD28" w14:textId="77777777" w:rsidR="006E4B58" w:rsidRPr="006E4B58" w:rsidRDefault="006E4B58" w:rsidP="006E4B58">
            <w:pPr>
              <w:rPr>
                <w:rFonts w:cs="Calibri"/>
                <w:color w:val="002060"/>
                <w:sz w:val="22"/>
                <w:szCs w:val="22"/>
              </w:rPr>
            </w:pPr>
            <w:r w:rsidRPr="006E4B58">
              <w:rPr>
                <w:rFonts w:cs="Calibri"/>
                <w:color w:val="BFBFBF"/>
                <w:sz w:val="22"/>
                <w:szCs w:val="22"/>
                <w:lang w:val="en-GB"/>
              </w:rPr>
              <w:t xml:space="preserve">Lorem ipsum </w:t>
            </w:r>
            <w:proofErr w:type="spellStart"/>
            <w:r w:rsidRPr="006E4B58">
              <w:rPr>
                <w:rFonts w:cs="Calibri"/>
                <w:color w:val="BFBFBF"/>
                <w:sz w:val="22"/>
                <w:szCs w:val="22"/>
                <w:lang w:val="en-GB"/>
              </w:rPr>
              <w:t>dolor</w:t>
            </w:r>
            <w:proofErr w:type="spellEnd"/>
            <w:r w:rsidRPr="006E4B58">
              <w:rPr>
                <w:rFonts w:cs="Calibri"/>
                <w:color w:val="BFBFBF"/>
                <w:sz w:val="22"/>
                <w:szCs w:val="22"/>
                <w:lang w:val="en-GB"/>
              </w:rPr>
              <w:t xml:space="preserve"> </w:t>
            </w:r>
            <w:proofErr w:type="gramStart"/>
            <w:r w:rsidRPr="006E4B58">
              <w:rPr>
                <w:rFonts w:cs="Calibri"/>
                <w:color w:val="BFBFBF"/>
                <w:sz w:val="22"/>
                <w:szCs w:val="22"/>
                <w:lang w:val="en-GB"/>
              </w:rPr>
              <w:t>sit</w:t>
            </w:r>
            <w:proofErr w:type="gramEnd"/>
            <w:r w:rsidRPr="006E4B58">
              <w:rPr>
                <w:rFonts w:cs="Calibri"/>
                <w:color w:val="BFBFBF"/>
                <w:sz w:val="22"/>
                <w:szCs w:val="22"/>
                <w:lang w:val="en-GB"/>
              </w:rPr>
              <w:t xml:space="preserve"> </w:t>
            </w:r>
            <w:proofErr w:type="spellStart"/>
            <w:r w:rsidRPr="006E4B58">
              <w:rPr>
                <w:rFonts w:cs="Calibri"/>
                <w:color w:val="BFBFBF"/>
                <w:sz w:val="22"/>
                <w:szCs w:val="22"/>
                <w:lang w:val="en-GB"/>
              </w:rPr>
              <w:t>amet</w:t>
            </w:r>
            <w:proofErr w:type="spellEnd"/>
            <w:r w:rsidRPr="006E4B58">
              <w:rPr>
                <w:rFonts w:cs="Calibri"/>
                <w:color w:val="BFBFBF"/>
                <w:sz w:val="22"/>
                <w:szCs w:val="22"/>
                <w:lang w:val="en-GB"/>
              </w:rPr>
              <w:t xml:space="preserve">, </w:t>
            </w:r>
            <w:proofErr w:type="spellStart"/>
            <w:r w:rsidRPr="006E4B58">
              <w:rPr>
                <w:rFonts w:cs="Calibri"/>
                <w:color w:val="BFBFBF"/>
                <w:sz w:val="22"/>
                <w:szCs w:val="22"/>
                <w:lang w:val="en-GB"/>
              </w:rPr>
              <w:t>consectetur</w:t>
            </w:r>
            <w:proofErr w:type="spellEnd"/>
            <w:r w:rsidRPr="006E4B58">
              <w:rPr>
                <w:rFonts w:cs="Calibri"/>
                <w:color w:val="BFBFBF"/>
                <w:sz w:val="22"/>
                <w:szCs w:val="22"/>
                <w:lang w:val="en-GB"/>
              </w:rPr>
              <w:t xml:space="preserve"> </w:t>
            </w:r>
            <w:proofErr w:type="spellStart"/>
            <w:r w:rsidRPr="006E4B58">
              <w:rPr>
                <w:rFonts w:cs="Calibri"/>
                <w:color w:val="BFBFBF"/>
                <w:sz w:val="22"/>
                <w:szCs w:val="22"/>
                <w:lang w:val="en-GB"/>
              </w:rPr>
              <w:t>adipiscing</w:t>
            </w:r>
            <w:proofErr w:type="spellEnd"/>
            <w:r w:rsidRPr="006E4B58">
              <w:rPr>
                <w:rFonts w:cs="Calibri"/>
                <w:color w:val="BFBFBF"/>
                <w:sz w:val="22"/>
                <w:szCs w:val="22"/>
                <w:lang w:val="en-GB"/>
              </w:rPr>
              <w:t xml:space="preserve"> </w:t>
            </w:r>
            <w:proofErr w:type="spellStart"/>
            <w:r w:rsidRPr="006E4B58">
              <w:rPr>
                <w:rFonts w:cs="Calibri"/>
                <w:color w:val="BFBFBF"/>
                <w:sz w:val="22"/>
                <w:szCs w:val="22"/>
                <w:lang w:val="en-GB"/>
              </w:rPr>
              <w:t>elit</w:t>
            </w:r>
            <w:proofErr w:type="spellEnd"/>
            <w:r w:rsidRPr="006E4B58">
              <w:rPr>
                <w:rFonts w:cs="Calibri"/>
                <w:color w:val="BFBFBF"/>
                <w:sz w:val="22"/>
                <w:szCs w:val="22"/>
                <w:lang w:val="en-GB"/>
              </w:rPr>
              <w:t xml:space="preserve">. </w:t>
            </w:r>
            <w:r w:rsidRPr="006E4B58">
              <w:rPr>
                <w:rFonts w:cs="Calibri"/>
                <w:color w:val="BFBFBF"/>
                <w:sz w:val="22"/>
                <w:szCs w:val="22"/>
              </w:rPr>
              <w:t xml:space="preserve">Sed in </w:t>
            </w:r>
            <w:proofErr w:type="spellStart"/>
            <w:r w:rsidRPr="006E4B58">
              <w:rPr>
                <w:rFonts w:cs="Calibri"/>
                <w:color w:val="BFBFBF"/>
                <w:sz w:val="22"/>
                <w:szCs w:val="22"/>
              </w:rPr>
              <w:t>elit</w:t>
            </w:r>
            <w:proofErr w:type="spellEnd"/>
            <w:r w:rsidRPr="006E4B58">
              <w:rPr>
                <w:rFonts w:cs="Calibri"/>
                <w:color w:val="BFBFBF"/>
                <w:sz w:val="22"/>
                <w:szCs w:val="22"/>
              </w:rPr>
              <w:t xml:space="preserve"> bibendum ex mollis </w:t>
            </w:r>
            <w:proofErr w:type="spellStart"/>
            <w:r w:rsidRPr="006E4B58">
              <w:rPr>
                <w:rFonts w:cs="Calibri"/>
                <w:color w:val="BFBFBF"/>
                <w:sz w:val="22"/>
                <w:szCs w:val="22"/>
              </w:rPr>
              <w:t>fringilla</w:t>
            </w:r>
            <w:proofErr w:type="spellEnd"/>
            <w:r w:rsidRPr="006E4B58">
              <w:rPr>
                <w:rFonts w:cs="Calibri"/>
                <w:color w:val="BFBFBF"/>
                <w:sz w:val="22"/>
                <w:szCs w:val="22"/>
              </w:rPr>
              <w:t xml:space="preserve">. </w:t>
            </w:r>
            <w:proofErr w:type="spellStart"/>
            <w:r w:rsidRPr="006E4B58">
              <w:rPr>
                <w:rFonts w:cs="Calibri"/>
                <w:color w:val="BFBFBF"/>
                <w:sz w:val="22"/>
                <w:szCs w:val="22"/>
              </w:rPr>
              <w:t>Proin</w:t>
            </w:r>
            <w:proofErr w:type="spellEnd"/>
            <w:r w:rsidRPr="006E4B58">
              <w:rPr>
                <w:rFonts w:cs="Calibri"/>
                <w:color w:val="BFBFBF"/>
                <w:sz w:val="22"/>
                <w:szCs w:val="22"/>
              </w:rPr>
              <w:t xml:space="preserve"> a </w:t>
            </w:r>
            <w:proofErr w:type="spellStart"/>
            <w:r w:rsidRPr="006E4B58">
              <w:rPr>
                <w:rFonts w:cs="Calibri"/>
                <w:color w:val="BFBFBF"/>
                <w:sz w:val="22"/>
                <w:szCs w:val="22"/>
              </w:rPr>
              <w:t>enim</w:t>
            </w:r>
            <w:proofErr w:type="spellEnd"/>
            <w:r w:rsidRPr="006E4B58">
              <w:rPr>
                <w:rFonts w:cs="Calibri"/>
                <w:color w:val="BFBFBF"/>
                <w:sz w:val="22"/>
                <w:szCs w:val="22"/>
              </w:rPr>
              <w:t xml:space="preserve"> </w:t>
            </w:r>
            <w:proofErr w:type="spellStart"/>
            <w:r w:rsidRPr="006E4B58">
              <w:rPr>
                <w:rFonts w:cs="Calibri"/>
                <w:color w:val="BFBFBF"/>
                <w:sz w:val="22"/>
                <w:szCs w:val="22"/>
              </w:rPr>
              <w:t>quis</w:t>
            </w:r>
            <w:proofErr w:type="spellEnd"/>
            <w:r w:rsidRPr="006E4B58">
              <w:rPr>
                <w:rFonts w:cs="Calibri"/>
                <w:color w:val="BFBFBF"/>
                <w:sz w:val="22"/>
                <w:szCs w:val="22"/>
              </w:rPr>
              <w:t xml:space="preserve"> libero </w:t>
            </w:r>
            <w:proofErr w:type="spellStart"/>
            <w:r w:rsidRPr="006E4B58">
              <w:rPr>
                <w:rFonts w:cs="Calibri"/>
                <w:color w:val="BFBFBF"/>
                <w:sz w:val="22"/>
                <w:szCs w:val="22"/>
              </w:rPr>
              <w:t>pellentesque</w:t>
            </w:r>
            <w:proofErr w:type="spellEnd"/>
            <w:r w:rsidRPr="006E4B58">
              <w:rPr>
                <w:rFonts w:cs="Calibri"/>
                <w:color w:val="BFBFBF"/>
                <w:sz w:val="22"/>
                <w:szCs w:val="22"/>
              </w:rPr>
              <w:t xml:space="preserve"> </w:t>
            </w:r>
            <w:proofErr w:type="spellStart"/>
            <w:r w:rsidRPr="006E4B58">
              <w:rPr>
                <w:rFonts w:cs="Calibri"/>
                <w:color w:val="BFBFBF"/>
                <w:sz w:val="22"/>
                <w:szCs w:val="22"/>
              </w:rPr>
              <w:t>auctor</w:t>
            </w:r>
            <w:proofErr w:type="spellEnd"/>
            <w:r w:rsidRPr="006E4B58">
              <w:rPr>
                <w:rFonts w:cs="Calibri"/>
                <w:color w:val="BFBFBF"/>
                <w:sz w:val="22"/>
                <w:szCs w:val="22"/>
              </w:rPr>
              <w:t xml:space="preserve"> </w:t>
            </w:r>
            <w:proofErr w:type="spellStart"/>
            <w:r w:rsidRPr="006E4B58">
              <w:rPr>
                <w:rFonts w:cs="Calibri"/>
                <w:color w:val="BFBFBF"/>
                <w:sz w:val="22"/>
                <w:szCs w:val="22"/>
              </w:rPr>
              <w:t>eget</w:t>
            </w:r>
            <w:proofErr w:type="spellEnd"/>
            <w:r w:rsidRPr="006E4B58">
              <w:rPr>
                <w:rFonts w:cs="Calibri"/>
                <w:color w:val="BFBFBF"/>
                <w:sz w:val="22"/>
                <w:szCs w:val="22"/>
              </w:rPr>
              <w:t xml:space="preserve"> </w:t>
            </w:r>
            <w:proofErr w:type="spellStart"/>
            <w:r w:rsidRPr="006E4B58">
              <w:rPr>
                <w:rFonts w:cs="Calibri"/>
                <w:color w:val="BFBFBF"/>
                <w:sz w:val="22"/>
                <w:szCs w:val="22"/>
              </w:rPr>
              <w:t>sit</w:t>
            </w:r>
            <w:proofErr w:type="spellEnd"/>
            <w:r w:rsidRPr="006E4B58">
              <w:rPr>
                <w:rFonts w:cs="Calibri"/>
                <w:color w:val="BFBFBF"/>
                <w:sz w:val="22"/>
                <w:szCs w:val="22"/>
              </w:rPr>
              <w:t xml:space="preserve"> </w:t>
            </w:r>
            <w:proofErr w:type="spellStart"/>
            <w:r w:rsidRPr="006E4B58">
              <w:rPr>
                <w:rFonts w:cs="Calibri"/>
                <w:color w:val="BFBFBF"/>
                <w:sz w:val="22"/>
                <w:szCs w:val="22"/>
              </w:rPr>
              <w:t>amet</w:t>
            </w:r>
            <w:proofErr w:type="spellEnd"/>
            <w:r w:rsidRPr="006E4B58">
              <w:rPr>
                <w:rFonts w:cs="Calibri"/>
                <w:color w:val="BFBFBF"/>
                <w:sz w:val="22"/>
                <w:szCs w:val="22"/>
              </w:rPr>
              <w:t xml:space="preserve"> mi. </w:t>
            </w:r>
            <w:proofErr w:type="spellStart"/>
            <w:r w:rsidRPr="006E4B58">
              <w:rPr>
                <w:rFonts w:cs="Calibri"/>
                <w:color w:val="BFBFBF"/>
                <w:sz w:val="22"/>
                <w:szCs w:val="22"/>
              </w:rPr>
              <w:t>Vivamus</w:t>
            </w:r>
            <w:proofErr w:type="spellEnd"/>
            <w:r w:rsidRPr="006E4B58">
              <w:rPr>
                <w:rFonts w:cs="Calibri"/>
                <w:color w:val="BFBFBF"/>
                <w:sz w:val="22"/>
                <w:szCs w:val="22"/>
              </w:rPr>
              <w:t xml:space="preserve"> </w:t>
            </w:r>
            <w:proofErr w:type="spellStart"/>
            <w:r w:rsidRPr="006E4B58">
              <w:rPr>
                <w:rFonts w:cs="Calibri"/>
                <w:color w:val="BFBFBF"/>
                <w:sz w:val="22"/>
                <w:szCs w:val="22"/>
              </w:rPr>
              <w:t>sit</w:t>
            </w:r>
            <w:proofErr w:type="spellEnd"/>
            <w:r w:rsidRPr="006E4B58">
              <w:rPr>
                <w:rFonts w:cs="Calibri"/>
                <w:color w:val="BFBFBF"/>
                <w:sz w:val="22"/>
                <w:szCs w:val="22"/>
              </w:rPr>
              <w:t xml:space="preserve"> </w:t>
            </w:r>
            <w:proofErr w:type="spellStart"/>
            <w:r w:rsidRPr="006E4B58">
              <w:rPr>
                <w:rFonts w:cs="Calibri"/>
                <w:color w:val="BFBFBF"/>
                <w:sz w:val="22"/>
                <w:szCs w:val="22"/>
              </w:rPr>
              <w:t>amet</w:t>
            </w:r>
            <w:proofErr w:type="spellEnd"/>
            <w:r w:rsidRPr="006E4B58">
              <w:rPr>
                <w:rFonts w:cs="Calibri"/>
                <w:color w:val="BFBFBF"/>
                <w:sz w:val="22"/>
                <w:szCs w:val="22"/>
              </w:rPr>
              <w:t xml:space="preserve"> </w:t>
            </w:r>
            <w:proofErr w:type="spellStart"/>
            <w:r w:rsidRPr="006E4B58">
              <w:rPr>
                <w:rFonts w:cs="Calibri"/>
                <w:color w:val="BFBFBF"/>
                <w:sz w:val="22"/>
                <w:szCs w:val="22"/>
              </w:rPr>
              <w:t>varius</w:t>
            </w:r>
            <w:proofErr w:type="spellEnd"/>
            <w:r w:rsidRPr="006E4B58">
              <w:rPr>
                <w:rFonts w:cs="Calibri"/>
                <w:color w:val="BFBFBF"/>
                <w:sz w:val="22"/>
                <w:szCs w:val="22"/>
              </w:rPr>
              <w:t xml:space="preserve"> </w:t>
            </w:r>
            <w:proofErr w:type="spellStart"/>
            <w:r w:rsidRPr="006E4B58">
              <w:rPr>
                <w:rFonts w:cs="Calibri"/>
                <w:color w:val="BFBFBF"/>
                <w:sz w:val="22"/>
                <w:szCs w:val="22"/>
              </w:rPr>
              <w:t>lectus</w:t>
            </w:r>
            <w:proofErr w:type="spellEnd"/>
            <w:r w:rsidRPr="006E4B58">
              <w:rPr>
                <w:rFonts w:cs="Calibri"/>
                <w:color w:val="BFBFBF"/>
                <w:sz w:val="22"/>
                <w:szCs w:val="22"/>
              </w:rPr>
              <w:t xml:space="preserve">, </w:t>
            </w:r>
            <w:proofErr w:type="spellStart"/>
            <w:r w:rsidRPr="006E4B58">
              <w:rPr>
                <w:rFonts w:cs="Calibri"/>
                <w:color w:val="BFBFBF"/>
                <w:sz w:val="22"/>
                <w:szCs w:val="22"/>
              </w:rPr>
              <w:t>facilisis</w:t>
            </w:r>
            <w:proofErr w:type="spellEnd"/>
            <w:r w:rsidRPr="006E4B58">
              <w:rPr>
                <w:rFonts w:cs="Calibri"/>
                <w:color w:val="BFBFBF"/>
                <w:sz w:val="22"/>
                <w:szCs w:val="22"/>
              </w:rPr>
              <w:t xml:space="preserve"> tristique ipsum. In </w:t>
            </w:r>
            <w:proofErr w:type="spellStart"/>
            <w:r w:rsidRPr="006E4B58">
              <w:rPr>
                <w:rFonts w:cs="Calibri"/>
                <w:color w:val="BFBFBF"/>
                <w:sz w:val="22"/>
                <w:szCs w:val="22"/>
              </w:rPr>
              <w:t>ultricies</w:t>
            </w:r>
            <w:proofErr w:type="spellEnd"/>
            <w:r w:rsidRPr="006E4B58">
              <w:rPr>
                <w:rFonts w:cs="Calibri"/>
                <w:color w:val="BFBFBF"/>
                <w:sz w:val="22"/>
                <w:szCs w:val="22"/>
              </w:rPr>
              <w:t xml:space="preserve"> dictum </w:t>
            </w:r>
            <w:proofErr w:type="spellStart"/>
            <w:r w:rsidRPr="006E4B58">
              <w:rPr>
                <w:rFonts w:cs="Calibri"/>
                <w:color w:val="BFBFBF"/>
                <w:sz w:val="22"/>
                <w:szCs w:val="22"/>
              </w:rPr>
              <w:t>convallis</w:t>
            </w:r>
            <w:proofErr w:type="spellEnd"/>
            <w:r w:rsidRPr="006E4B58">
              <w:rPr>
                <w:rFonts w:cs="Calibri"/>
                <w:color w:val="BFBFBF"/>
                <w:sz w:val="22"/>
                <w:szCs w:val="22"/>
              </w:rPr>
              <w:t xml:space="preserve">. Mauris </w:t>
            </w:r>
            <w:proofErr w:type="spellStart"/>
            <w:r w:rsidRPr="006E4B58">
              <w:rPr>
                <w:rFonts w:cs="Calibri"/>
                <w:color w:val="BFBFBF"/>
                <w:sz w:val="22"/>
                <w:szCs w:val="22"/>
              </w:rPr>
              <w:t>sed</w:t>
            </w:r>
            <w:proofErr w:type="spellEnd"/>
            <w:r w:rsidRPr="006E4B58">
              <w:rPr>
                <w:rFonts w:cs="Calibri"/>
                <w:color w:val="BFBFBF"/>
                <w:sz w:val="22"/>
                <w:szCs w:val="22"/>
              </w:rPr>
              <w:t xml:space="preserve"> </w:t>
            </w:r>
            <w:proofErr w:type="spellStart"/>
            <w:r w:rsidRPr="006E4B58">
              <w:rPr>
                <w:rFonts w:cs="Calibri"/>
                <w:color w:val="BFBFBF"/>
                <w:sz w:val="22"/>
                <w:szCs w:val="22"/>
              </w:rPr>
              <w:t>lacinia</w:t>
            </w:r>
            <w:proofErr w:type="spellEnd"/>
            <w:r w:rsidRPr="006E4B58">
              <w:rPr>
                <w:rFonts w:cs="Calibri"/>
                <w:color w:val="BFBFBF"/>
                <w:sz w:val="22"/>
                <w:szCs w:val="22"/>
              </w:rPr>
              <w:t xml:space="preserve"> </w:t>
            </w:r>
            <w:proofErr w:type="spellStart"/>
            <w:r w:rsidRPr="006E4B58">
              <w:rPr>
                <w:rFonts w:cs="Calibri"/>
                <w:color w:val="BFBFBF"/>
                <w:sz w:val="22"/>
                <w:szCs w:val="22"/>
              </w:rPr>
              <w:t>lectus</w:t>
            </w:r>
            <w:proofErr w:type="spellEnd"/>
            <w:r w:rsidRPr="006E4B58">
              <w:rPr>
                <w:rFonts w:cs="Calibri"/>
                <w:color w:val="BFBFBF"/>
                <w:sz w:val="22"/>
                <w:szCs w:val="22"/>
              </w:rPr>
              <w:t xml:space="preserve">. In </w:t>
            </w:r>
            <w:proofErr w:type="spellStart"/>
            <w:r w:rsidRPr="006E4B58">
              <w:rPr>
                <w:rFonts w:cs="Calibri"/>
                <w:color w:val="BFBFBF"/>
                <w:sz w:val="22"/>
                <w:szCs w:val="22"/>
              </w:rPr>
              <w:t>finibus</w:t>
            </w:r>
            <w:proofErr w:type="spellEnd"/>
            <w:r w:rsidRPr="006E4B58">
              <w:rPr>
                <w:rFonts w:cs="Calibri"/>
                <w:color w:val="BFBFBF"/>
                <w:sz w:val="22"/>
                <w:szCs w:val="22"/>
              </w:rPr>
              <w:t xml:space="preserve"> ante eu </w:t>
            </w:r>
            <w:proofErr w:type="spellStart"/>
            <w:r w:rsidRPr="006E4B58">
              <w:rPr>
                <w:rFonts w:cs="Calibri"/>
                <w:color w:val="BFBFBF"/>
                <w:sz w:val="22"/>
                <w:szCs w:val="22"/>
              </w:rPr>
              <w:t>nibh</w:t>
            </w:r>
            <w:proofErr w:type="spellEnd"/>
            <w:r w:rsidRPr="006E4B58">
              <w:rPr>
                <w:rFonts w:cs="Calibri"/>
                <w:color w:val="BFBFBF"/>
                <w:sz w:val="22"/>
                <w:szCs w:val="22"/>
              </w:rPr>
              <w:t xml:space="preserve"> </w:t>
            </w:r>
            <w:proofErr w:type="spellStart"/>
            <w:r w:rsidRPr="006E4B58">
              <w:rPr>
                <w:rFonts w:cs="Calibri"/>
                <w:color w:val="BFBFBF"/>
                <w:sz w:val="22"/>
                <w:szCs w:val="22"/>
              </w:rPr>
              <w:t>ultrices</w:t>
            </w:r>
            <w:proofErr w:type="spellEnd"/>
            <w:r w:rsidRPr="006E4B58">
              <w:rPr>
                <w:rFonts w:cs="Calibri"/>
                <w:color w:val="BFBFBF"/>
                <w:sz w:val="22"/>
                <w:szCs w:val="22"/>
              </w:rPr>
              <w:t xml:space="preserve"> </w:t>
            </w:r>
            <w:proofErr w:type="spellStart"/>
            <w:r w:rsidRPr="006E4B58">
              <w:rPr>
                <w:rFonts w:cs="Calibri"/>
                <w:color w:val="BFBFBF"/>
                <w:sz w:val="22"/>
                <w:szCs w:val="22"/>
              </w:rPr>
              <w:t>sagittis</w:t>
            </w:r>
            <w:proofErr w:type="spellEnd"/>
            <w:r w:rsidRPr="006E4B58">
              <w:rPr>
                <w:rFonts w:cs="Calibri"/>
                <w:color w:val="BFBFBF"/>
                <w:sz w:val="22"/>
                <w:szCs w:val="22"/>
              </w:rPr>
              <w:t xml:space="preserve">. Sed </w:t>
            </w:r>
            <w:proofErr w:type="spellStart"/>
            <w:r w:rsidRPr="006E4B58">
              <w:rPr>
                <w:rFonts w:cs="Calibri"/>
                <w:color w:val="BFBFBF"/>
                <w:sz w:val="22"/>
                <w:szCs w:val="22"/>
              </w:rPr>
              <w:t>efficitur</w:t>
            </w:r>
            <w:proofErr w:type="spellEnd"/>
            <w:r w:rsidRPr="006E4B58">
              <w:rPr>
                <w:rFonts w:cs="Calibri"/>
                <w:color w:val="BFBFBF"/>
                <w:sz w:val="22"/>
                <w:szCs w:val="22"/>
              </w:rPr>
              <w:t xml:space="preserve"> </w:t>
            </w:r>
            <w:proofErr w:type="spellStart"/>
            <w:r w:rsidRPr="006E4B58">
              <w:rPr>
                <w:rFonts w:cs="Calibri"/>
                <w:color w:val="BFBFBF"/>
                <w:sz w:val="22"/>
                <w:szCs w:val="22"/>
              </w:rPr>
              <w:t>velit</w:t>
            </w:r>
            <w:proofErr w:type="spellEnd"/>
            <w:r w:rsidRPr="006E4B58">
              <w:rPr>
                <w:rFonts w:cs="Calibri"/>
                <w:color w:val="BFBFBF"/>
                <w:sz w:val="22"/>
                <w:szCs w:val="22"/>
              </w:rPr>
              <w:t xml:space="preserve"> </w:t>
            </w:r>
            <w:proofErr w:type="spellStart"/>
            <w:r w:rsidRPr="006E4B58">
              <w:rPr>
                <w:rFonts w:cs="Calibri"/>
                <w:color w:val="BFBFBF"/>
                <w:sz w:val="22"/>
                <w:szCs w:val="22"/>
              </w:rPr>
              <w:t>ac</w:t>
            </w:r>
            <w:proofErr w:type="spellEnd"/>
            <w:r w:rsidRPr="006E4B58">
              <w:rPr>
                <w:rFonts w:cs="Calibri"/>
                <w:color w:val="BFBFBF"/>
                <w:sz w:val="22"/>
                <w:szCs w:val="22"/>
              </w:rPr>
              <w:t xml:space="preserve"> </w:t>
            </w:r>
            <w:proofErr w:type="spellStart"/>
            <w:r w:rsidRPr="006E4B58">
              <w:rPr>
                <w:rFonts w:cs="Calibri"/>
                <w:color w:val="BFBFBF"/>
                <w:sz w:val="22"/>
                <w:szCs w:val="22"/>
              </w:rPr>
              <w:t>tincidunt</w:t>
            </w:r>
            <w:proofErr w:type="spellEnd"/>
            <w:r w:rsidRPr="006E4B58">
              <w:rPr>
                <w:rFonts w:cs="Calibri"/>
                <w:color w:val="BFBFBF"/>
                <w:sz w:val="22"/>
                <w:szCs w:val="22"/>
              </w:rPr>
              <w:t xml:space="preserve"> </w:t>
            </w:r>
            <w:proofErr w:type="spellStart"/>
            <w:r w:rsidRPr="006E4B58">
              <w:rPr>
                <w:rFonts w:cs="Calibri"/>
                <w:color w:val="BFBFBF"/>
                <w:sz w:val="22"/>
                <w:szCs w:val="22"/>
              </w:rPr>
              <w:t>tempor</w:t>
            </w:r>
            <w:proofErr w:type="spellEnd"/>
            <w:r w:rsidRPr="006E4B58">
              <w:rPr>
                <w:rFonts w:cs="Calibri"/>
                <w:color w:val="BFBFBF"/>
                <w:sz w:val="22"/>
                <w:szCs w:val="22"/>
              </w:rPr>
              <w:t xml:space="preserve">. </w:t>
            </w:r>
            <w:proofErr w:type="spellStart"/>
            <w:r w:rsidRPr="006E4B58">
              <w:rPr>
                <w:rFonts w:cs="Calibri"/>
                <w:color w:val="BFBFBF"/>
                <w:sz w:val="22"/>
                <w:szCs w:val="22"/>
              </w:rPr>
              <w:t>Aliquam</w:t>
            </w:r>
            <w:proofErr w:type="spellEnd"/>
            <w:r w:rsidRPr="006E4B58">
              <w:rPr>
                <w:rFonts w:cs="Calibri"/>
                <w:color w:val="BFBFBF"/>
                <w:sz w:val="22"/>
                <w:szCs w:val="22"/>
              </w:rPr>
              <w:t xml:space="preserve"> </w:t>
            </w:r>
            <w:proofErr w:type="spellStart"/>
            <w:r w:rsidRPr="006E4B58">
              <w:rPr>
                <w:rFonts w:cs="Calibri"/>
                <w:color w:val="BFBFBF"/>
                <w:sz w:val="22"/>
                <w:szCs w:val="22"/>
              </w:rPr>
              <w:t>ornare</w:t>
            </w:r>
            <w:proofErr w:type="spellEnd"/>
            <w:r w:rsidRPr="006E4B58">
              <w:rPr>
                <w:rFonts w:cs="Calibri"/>
                <w:color w:val="BFBFBF"/>
                <w:sz w:val="22"/>
                <w:szCs w:val="22"/>
              </w:rPr>
              <w:t xml:space="preserve"> eu </w:t>
            </w:r>
            <w:proofErr w:type="spellStart"/>
            <w:r w:rsidRPr="006E4B58">
              <w:rPr>
                <w:rFonts w:cs="Calibri"/>
                <w:color w:val="BFBFBF"/>
                <w:sz w:val="22"/>
                <w:szCs w:val="22"/>
              </w:rPr>
              <w:t>tellus</w:t>
            </w:r>
            <w:proofErr w:type="spellEnd"/>
            <w:r w:rsidRPr="006E4B58">
              <w:rPr>
                <w:rFonts w:cs="Calibri"/>
                <w:color w:val="BFBFBF"/>
                <w:sz w:val="22"/>
                <w:szCs w:val="22"/>
              </w:rPr>
              <w:t xml:space="preserve"> </w:t>
            </w:r>
            <w:proofErr w:type="spellStart"/>
            <w:r w:rsidRPr="006E4B58">
              <w:rPr>
                <w:rFonts w:cs="Calibri"/>
                <w:color w:val="BFBFBF"/>
                <w:sz w:val="22"/>
                <w:szCs w:val="22"/>
              </w:rPr>
              <w:t>quis</w:t>
            </w:r>
            <w:proofErr w:type="spellEnd"/>
            <w:r w:rsidRPr="006E4B58">
              <w:rPr>
                <w:rFonts w:cs="Calibri"/>
                <w:color w:val="BFBFBF"/>
                <w:sz w:val="22"/>
                <w:szCs w:val="22"/>
              </w:rPr>
              <w:t xml:space="preserve"> </w:t>
            </w:r>
            <w:proofErr w:type="spellStart"/>
            <w:r w:rsidRPr="006E4B58">
              <w:rPr>
                <w:rFonts w:cs="Calibri"/>
                <w:color w:val="BFBFBF"/>
                <w:sz w:val="22"/>
                <w:szCs w:val="22"/>
              </w:rPr>
              <w:t>condimentum</w:t>
            </w:r>
            <w:proofErr w:type="spellEnd"/>
            <w:r w:rsidRPr="006E4B58">
              <w:rPr>
                <w:rFonts w:cs="Calibri"/>
                <w:color w:val="BFBFBF"/>
                <w:sz w:val="22"/>
                <w:szCs w:val="22"/>
              </w:rPr>
              <w:t xml:space="preserve">. Morbi </w:t>
            </w:r>
            <w:proofErr w:type="spellStart"/>
            <w:r w:rsidRPr="006E4B58">
              <w:rPr>
                <w:rFonts w:cs="Calibri"/>
                <w:color w:val="BFBFBF"/>
                <w:sz w:val="22"/>
                <w:szCs w:val="22"/>
              </w:rPr>
              <w:t>ornare</w:t>
            </w:r>
            <w:proofErr w:type="spellEnd"/>
            <w:r w:rsidRPr="006E4B58">
              <w:rPr>
                <w:rFonts w:cs="Calibri"/>
                <w:color w:val="BFBFBF"/>
                <w:sz w:val="22"/>
                <w:szCs w:val="22"/>
              </w:rPr>
              <w:t xml:space="preserve"> </w:t>
            </w:r>
            <w:proofErr w:type="spellStart"/>
            <w:r w:rsidRPr="006E4B58">
              <w:rPr>
                <w:rFonts w:cs="Calibri"/>
                <w:color w:val="BFBFBF"/>
                <w:sz w:val="22"/>
                <w:szCs w:val="22"/>
              </w:rPr>
              <w:t>tincidunt</w:t>
            </w:r>
            <w:proofErr w:type="spellEnd"/>
            <w:r w:rsidRPr="006E4B58">
              <w:rPr>
                <w:rFonts w:cs="Calibri"/>
                <w:color w:val="BFBFBF"/>
                <w:sz w:val="22"/>
                <w:szCs w:val="22"/>
              </w:rPr>
              <w:t xml:space="preserve"> </w:t>
            </w:r>
            <w:proofErr w:type="spellStart"/>
            <w:r w:rsidRPr="006E4B58">
              <w:rPr>
                <w:rFonts w:cs="Calibri"/>
                <w:color w:val="BFBFBF"/>
                <w:sz w:val="22"/>
                <w:szCs w:val="22"/>
              </w:rPr>
              <w:t>congue</w:t>
            </w:r>
            <w:proofErr w:type="spellEnd"/>
            <w:r w:rsidRPr="006E4B58">
              <w:rPr>
                <w:rFonts w:cs="Calibri"/>
                <w:color w:val="BFBFBF"/>
                <w:sz w:val="22"/>
                <w:szCs w:val="22"/>
              </w:rPr>
              <w:t xml:space="preserve">. </w:t>
            </w:r>
            <w:proofErr w:type="spellStart"/>
            <w:r w:rsidRPr="006E4B58">
              <w:rPr>
                <w:rFonts w:cs="Calibri"/>
                <w:color w:val="BFBFBF"/>
                <w:sz w:val="22"/>
                <w:szCs w:val="22"/>
              </w:rPr>
              <w:t>Vivamus</w:t>
            </w:r>
            <w:proofErr w:type="spellEnd"/>
            <w:r w:rsidRPr="006E4B58">
              <w:rPr>
                <w:rFonts w:cs="Calibri"/>
                <w:color w:val="BFBFBF"/>
                <w:sz w:val="22"/>
                <w:szCs w:val="22"/>
              </w:rPr>
              <w:t xml:space="preserve"> libero </w:t>
            </w:r>
            <w:proofErr w:type="spellStart"/>
            <w:r w:rsidRPr="006E4B58">
              <w:rPr>
                <w:rFonts w:cs="Calibri"/>
                <w:color w:val="BFBFBF"/>
                <w:sz w:val="22"/>
                <w:szCs w:val="22"/>
              </w:rPr>
              <w:t>leo</w:t>
            </w:r>
            <w:proofErr w:type="spellEnd"/>
            <w:r w:rsidRPr="006E4B58">
              <w:rPr>
                <w:rFonts w:cs="Calibri"/>
                <w:color w:val="BFBFBF"/>
                <w:sz w:val="22"/>
                <w:szCs w:val="22"/>
              </w:rPr>
              <w:t xml:space="preserve">, </w:t>
            </w:r>
            <w:proofErr w:type="spellStart"/>
            <w:r w:rsidRPr="006E4B58">
              <w:rPr>
                <w:rFonts w:cs="Calibri"/>
                <w:color w:val="BFBFBF"/>
                <w:sz w:val="22"/>
                <w:szCs w:val="22"/>
              </w:rPr>
              <w:t>fringilla</w:t>
            </w:r>
            <w:proofErr w:type="spellEnd"/>
            <w:r w:rsidRPr="006E4B58">
              <w:rPr>
                <w:rFonts w:cs="Calibri"/>
                <w:color w:val="BFBFBF"/>
                <w:sz w:val="22"/>
                <w:szCs w:val="22"/>
              </w:rPr>
              <w:t xml:space="preserve"> et </w:t>
            </w:r>
            <w:proofErr w:type="spellStart"/>
            <w:r w:rsidRPr="006E4B58">
              <w:rPr>
                <w:rFonts w:cs="Calibri"/>
                <w:color w:val="BFBFBF"/>
                <w:sz w:val="22"/>
                <w:szCs w:val="22"/>
              </w:rPr>
              <w:t>urna</w:t>
            </w:r>
            <w:proofErr w:type="spellEnd"/>
            <w:r w:rsidRPr="006E4B58">
              <w:rPr>
                <w:rFonts w:cs="Calibri"/>
                <w:color w:val="BFBFBF"/>
                <w:sz w:val="22"/>
                <w:szCs w:val="22"/>
              </w:rPr>
              <w:t xml:space="preserve"> nec, </w:t>
            </w:r>
            <w:proofErr w:type="spellStart"/>
            <w:r w:rsidRPr="006E4B58">
              <w:rPr>
                <w:rFonts w:cs="Calibri"/>
                <w:color w:val="BFBFBF"/>
                <w:sz w:val="22"/>
                <w:szCs w:val="22"/>
              </w:rPr>
              <w:t>dapibus</w:t>
            </w:r>
            <w:proofErr w:type="spellEnd"/>
            <w:r w:rsidRPr="006E4B58">
              <w:rPr>
                <w:rFonts w:cs="Calibri"/>
                <w:color w:val="BFBFBF"/>
                <w:sz w:val="22"/>
                <w:szCs w:val="22"/>
              </w:rPr>
              <w:t xml:space="preserve"> </w:t>
            </w:r>
            <w:proofErr w:type="spellStart"/>
            <w:r w:rsidRPr="006E4B58">
              <w:rPr>
                <w:rFonts w:cs="Calibri"/>
                <w:color w:val="BFBFBF"/>
                <w:sz w:val="22"/>
                <w:szCs w:val="22"/>
              </w:rPr>
              <w:t>hendrerit</w:t>
            </w:r>
            <w:proofErr w:type="spellEnd"/>
            <w:r w:rsidRPr="006E4B58">
              <w:rPr>
                <w:rFonts w:cs="Calibri"/>
                <w:color w:val="BFBFBF"/>
                <w:sz w:val="22"/>
                <w:szCs w:val="22"/>
              </w:rPr>
              <w:t xml:space="preserve"> magna. </w:t>
            </w:r>
            <w:proofErr w:type="spellStart"/>
            <w:r w:rsidRPr="006E4B58">
              <w:rPr>
                <w:rFonts w:cs="Calibri"/>
                <w:color w:val="BFBFBF"/>
                <w:sz w:val="22"/>
                <w:szCs w:val="22"/>
              </w:rPr>
              <w:t>Aliquam</w:t>
            </w:r>
            <w:proofErr w:type="spellEnd"/>
            <w:r w:rsidRPr="006E4B58">
              <w:rPr>
                <w:rFonts w:cs="Calibri"/>
                <w:color w:val="BFBFBF"/>
                <w:sz w:val="22"/>
                <w:szCs w:val="22"/>
              </w:rPr>
              <w:t xml:space="preserve"> tristique nunc nec </w:t>
            </w:r>
            <w:proofErr w:type="spellStart"/>
            <w:r w:rsidRPr="006E4B58">
              <w:rPr>
                <w:rFonts w:cs="Calibri"/>
                <w:color w:val="BFBFBF"/>
                <w:sz w:val="22"/>
                <w:szCs w:val="22"/>
              </w:rPr>
              <w:t>quam</w:t>
            </w:r>
            <w:proofErr w:type="spellEnd"/>
            <w:r w:rsidRPr="006E4B58">
              <w:rPr>
                <w:rFonts w:cs="Calibri"/>
                <w:color w:val="BFBFBF"/>
                <w:sz w:val="22"/>
                <w:szCs w:val="22"/>
              </w:rPr>
              <w:t xml:space="preserve"> </w:t>
            </w:r>
            <w:proofErr w:type="spellStart"/>
            <w:r w:rsidRPr="006E4B58">
              <w:rPr>
                <w:rFonts w:cs="Calibri"/>
                <w:color w:val="BFBFBF"/>
                <w:sz w:val="22"/>
                <w:szCs w:val="22"/>
              </w:rPr>
              <w:t>feugiat</w:t>
            </w:r>
            <w:proofErr w:type="spellEnd"/>
            <w:r w:rsidRPr="006E4B58">
              <w:rPr>
                <w:rFonts w:cs="Calibri"/>
                <w:color w:val="BFBFBF"/>
                <w:sz w:val="22"/>
                <w:szCs w:val="22"/>
              </w:rPr>
              <w:t xml:space="preserve">, </w:t>
            </w:r>
            <w:proofErr w:type="spellStart"/>
            <w:r w:rsidRPr="006E4B58">
              <w:rPr>
                <w:rFonts w:cs="Calibri"/>
                <w:color w:val="BFBFBF"/>
                <w:sz w:val="22"/>
                <w:szCs w:val="22"/>
              </w:rPr>
              <w:t>eu</w:t>
            </w:r>
            <w:proofErr w:type="spellEnd"/>
            <w:r w:rsidRPr="006E4B58">
              <w:rPr>
                <w:rFonts w:cs="Calibri"/>
                <w:color w:val="BFBFBF"/>
                <w:sz w:val="22"/>
                <w:szCs w:val="22"/>
              </w:rPr>
              <w:t xml:space="preserve"> </w:t>
            </w:r>
            <w:proofErr w:type="spellStart"/>
            <w:r w:rsidRPr="006E4B58">
              <w:rPr>
                <w:rFonts w:cs="Calibri"/>
                <w:color w:val="BFBFBF"/>
                <w:sz w:val="22"/>
                <w:szCs w:val="22"/>
              </w:rPr>
              <w:t>porttitor</w:t>
            </w:r>
            <w:proofErr w:type="spellEnd"/>
            <w:r w:rsidRPr="006E4B58">
              <w:rPr>
                <w:rFonts w:cs="Calibri"/>
                <w:color w:val="BFBFBF"/>
                <w:sz w:val="22"/>
                <w:szCs w:val="22"/>
              </w:rPr>
              <w:t xml:space="preserve"> </w:t>
            </w:r>
            <w:proofErr w:type="spellStart"/>
            <w:r w:rsidRPr="006E4B58">
              <w:rPr>
                <w:rFonts w:cs="Calibri"/>
                <w:color w:val="BFBFBF"/>
                <w:sz w:val="22"/>
                <w:szCs w:val="22"/>
              </w:rPr>
              <w:t>nisi</w:t>
            </w:r>
            <w:proofErr w:type="spellEnd"/>
            <w:r w:rsidRPr="006E4B58">
              <w:rPr>
                <w:rFonts w:cs="Calibri"/>
                <w:color w:val="BFBFBF"/>
                <w:sz w:val="22"/>
                <w:szCs w:val="22"/>
              </w:rPr>
              <w:t xml:space="preserve"> </w:t>
            </w:r>
            <w:proofErr w:type="spellStart"/>
            <w:r w:rsidRPr="006E4B58">
              <w:rPr>
                <w:rFonts w:cs="Calibri"/>
                <w:color w:val="BFBFBF"/>
                <w:sz w:val="22"/>
                <w:szCs w:val="22"/>
              </w:rPr>
              <w:t>iaculis</w:t>
            </w:r>
            <w:proofErr w:type="spellEnd"/>
            <w:r w:rsidRPr="006E4B58">
              <w:rPr>
                <w:rFonts w:cs="Calibri"/>
                <w:color w:val="BFBFBF"/>
                <w:sz w:val="22"/>
                <w:szCs w:val="22"/>
              </w:rPr>
              <w:t xml:space="preserve">. </w:t>
            </w:r>
            <w:proofErr w:type="spellStart"/>
            <w:r w:rsidRPr="006E4B58">
              <w:rPr>
                <w:rFonts w:cs="Calibri"/>
                <w:color w:val="BFBFBF"/>
                <w:sz w:val="22"/>
                <w:szCs w:val="22"/>
              </w:rPr>
              <w:t>Vivamus</w:t>
            </w:r>
            <w:proofErr w:type="spellEnd"/>
            <w:r w:rsidRPr="006E4B58">
              <w:rPr>
                <w:rFonts w:cs="Calibri"/>
                <w:color w:val="BFBFBF"/>
                <w:sz w:val="22"/>
                <w:szCs w:val="22"/>
              </w:rPr>
              <w:t xml:space="preserve"> vitae </w:t>
            </w:r>
            <w:proofErr w:type="spellStart"/>
            <w:r w:rsidRPr="006E4B58">
              <w:rPr>
                <w:rFonts w:cs="Calibri"/>
                <w:color w:val="BFBFBF"/>
                <w:sz w:val="22"/>
                <w:szCs w:val="22"/>
              </w:rPr>
              <w:t>auctor</w:t>
            </w:r>
            <w:proofErr w:type="spellEnd"/>
            <w:r w:rsidRPr="006E4B58">
              <w:rPr>
                <w:rFonts w:cs="Calibri"/>
                <w:color w:val="BFBFBF"/>
                <w:sz w:val="22"/>
                <w:szCs w:val="22"/>
              </w:rPr>
              <w:t xml:space="preserve"> ante. </w:t>
            </w:r>
            <w:proofErr w:type="spellStart"/>
            <w:r w:rsidRPr="006E4B58">
              <w:rPr>
                <w:rFonts w:cs="Calibri"/>
                <w:color w:val="BFBFBF"/>
                <w:sz w:val="22"/>
                <w:szCs w:val="22"/>
              </w:rPr>
              <w:t>Aliquam</w:t>
            </w:r>
            <w:proofErr w:type="spellEnd"/>
            <w:r w:rsidRPr="006E4B58">
              <w:rPr>
                <w:rFonts w:cs="Calibri"/>
                <w:color w:val="BFBFBF"/>
                <w:sz w:val="22"/>
                <w:szCs w:val="22"/>
              </w:rPr>
              <w:t xml:space="preserve"> </w:t>
            </w:r>
            <w:proofErr w:type="spellStart"/>
            <w:r w:rsidRPr="006E4B58">
              <w:rPr>
                <w:rFonts w:cs="Calibri"/>
                <w:color w:val="BFBFBF"/>
                <w:sz w:val="22"/>
                <w:szCs w:val="22"/>
              </w:rPr>
              <w:t>laoreet</w:t>
            </w:r>
            <w:proofErr w:type="spellEnd"/>
            <w:r w:rsidRPr="006E4B58">
              <w:rPr>
                <w:rFonts w:cs="Calibri"/>
                <w:color w:val="BFBFBF"/>
                <w:sz w:val="22"/>
                <w:szCs w:val="22"/>
              </w:rPr>
              <w:t xml:space="preserve"> et </w:t>
            </w:r>
            <w:proofErr w:type="spellStart"/>
            <w:r w:rsidRPr="006E4B58">
              <w:rPr>
                <w:rFonts w:cs="Calibri"/>
                <w:color w:val="BFBFBF"/>
                <w:sz w:val="22"/>
                <w:szCs w:val="22"/>
              </w:rPr>
              <w:t>metus</w:t>
            </w:r>
            <w:proofErr w:type="spellEnd"/>
            <w:r w:rsidRPr="006E4B58">
              <w:rPr>
                <w:rFonts w:cs="Calibri"/>
                <w:color w:val="BFBFBF"/>
                <w:sz w:val="22"/>
                <w:szCs w:val="22"/>
              </w:rPr>
              <w:t xml:space="preserve"> et semper. Sed nec </w:t>
            </w:r>
            <w:proofErr w:type="spellStart"/>
            <w:r w:rsidRPr="006E4B58">
              <w:rPr>
                <w:rFonts w:cs="Calibri"/>
                <w:color w:val="BFBFBF"/>
                <w:sz w:val="22"/>
                <w:szCs w:val="22"/>
              </w:rPr>
              <w:t>velit</w:t>
            </w:r>
            <w:proofErr w:type="spellEnd"/>
            <w:r w:rsidRPr="006E4B58">
              <w:rPr>
                <w:rFonts w:cs="Calibri"/>
                <w:color w:val="BFBFBF"/>
                <w:sz w:val="22"/>
                <w:szCs w:val="22"/>
              </w:rPr>
              <w:t xml:space="preserve"> </w:t>
            </w:r>
            <w:proofErr w:type="spellStart"/>
            <w:r w:rsidRPr="006E4B58">
              <w:rPr>
                <w:rFonts w:cs="Calibri"/>
                <w:color w:val="BFBFBF"/>
                <w:sz w:val="22"/>
                <w:szCs w:val="22"/>
              </w:rPr>
              <w:t>vel</w:t>
            </w:r>
            <w:proofErr w:type="spellEnd"/>
            <w:r w:rsidRPr="006E4B58">
              <w:rPr>
                <w:rFonts w:cs="Calibri"/>
                <w:color w:val="BFBFBF"/>
                <w:sz w:val="22"/>
                <w:szCs w:val="22"/>
              </w:rPr>
              <w:t xml:space="preserve"> libero </w:t>
            </w:r>
            <w:proofErr w:type="spellStart"/>
            <w:r w:rsidRPr="006E4B58">
              <w:rPr>
                <w:rFonts w:cs="Calibri"/>
                <w:color w:val="BFBFBF"/>
                <w:sz w:val="22"/>
                <w:szCs w:val="22"/>
              </w:rPr>
              <w:t>condimentum</w:t>
            </w:r>
            <w:proofErr w:type="spellEnd"/>
            <w:r w:rsidRPr="006E4B58">
              <w:rPr>
                <w:rFonts w:cs="Calibri"/>
                <w:color w:val="BFBFBF"/>
                <w:sz w:val="22"/>
                <w:szCs w:val="22"/>
              </w:rPr>
              <w:t xml:space="preserve"> </w:t>
            </w:r>
            <w:proofErr w:type="spellStart"/>
            <w:r w:rsidRPr="006E4B58">
              <w:rPr>
                <w:rFonts w:cs="Calibri"/>
                <w:color w:val="BFBFBF"/>
                <w:sz w:val="22"/>
                <w:szCs w:val="22"/>
              </w:rPr>
              <w:t>sagittis</w:t>
            </w:r>
            <w:proofErr w:type="spellEnd"/>
            <w:r w:rsidRPr="006E4B58">
              <w:rPr>
                <w:rFonts w:cs="Calibri"/>
                <w:color w:val="BFBFBF"/>
                <w:sz w:val="22"/>
                <w:szCs w:val="22"/>
              </w:rPr>
              <w:t xml:space="preserve">. </w:t>
            </w:r>
            <w:proofErr w:type="spellStart"/>
            <w:r w:rsidRPr="006E4B58">
              <w:rPr>
                <w:rFonts w:cs="Calibri"/>
                <w:color w:val="BFBFBF"/>
                <w:sz w:val="22"/>
                <w:szCs w:val="22"/>
              </w:rPr>
              <w:t>Phasellus</w:t>
            </w:r>
            <w:proofErr w:type="spellEnd"/>
            <w:r w:rsidRPr="006E4B58">
              <w:rPr>
                <w:rFonts w:cs="Calibri"/>
                <w:color w:val="BFBFBF"/>
                <w:sz w:val="22"/>
                <w:szCs w:val="22"/>
              </w:rPr>
              <w:t xml:space="preserve"> </w:t>
            </w:r>
            <w:proofErr w:type="spellStart"/>
            <w:r w:rsidRPr="006E4B58">
              <w:rPr>
                <w:rFonts w:cs="Calibri"/>
                <w:color w:val="BFBFBF"/>
                <w:sz w:val="22"/>
                <w:szCs w:val="22"/>
              </w:rPr>
              <w:t>quam</w:t>
            </w:r>
            <w:proofErr w:type="spellEnd"/>
            <w:r w:rsidRPr="006E4B58">
              <w:rPr>
                <w:rFonts w:cs="Calibri"/>
                <w:color w:val="BFBFBF"/>
                <w:sz w:val="22"/>
                <w:szCs w:val="22"/>
              </w:rPr>
              <w:t xml:space="preserve"> est, </w:t>
            </w:r>
          </w:p>
        </w:tc>
      </w:tr>
    </w:tbl>
    <w:p w14:paraId="75DDDCEC" w14:textId="77777777" w:rsidR="006E4B58" w:rsidRPr="006E4B58" w:rsidRDefault="006E4B58" w:rsidP="006E4B5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sz w:val="22"/>
          <w:szCs w:val="22"/>
          <w:bdr w:val="none" w:sz="0" w:space="0" w:color="auto"/>
        </w:rPr>
      </w:pPr>
    </w:p>
    <w:tbl>
      <w:tblPr>
        <w:tblStyle w:val="TableauGrille2-Accentuation12"/>
        <w:tblW w:w="0" w:type="auto"/>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9066"/>
      </w:tblGrid>
      <w:tr w:rsidR="006E4B58" w:rsidRPr="00ED6782" w14:paraId="35BECE06" w14:textId="77777777" w:rsidTr="00A601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6" w:type="dxa"/>
            <w:tcBorders>
              <w:top w:val="none" w:sz="0" w:space="0" w:color="auto"/>
              <w:bottom w:val="none" w:sz="0" w:space="0" w:color="auto"/>
            </w:tcBorders>
          </w:tcPr>
          <w:p w14:paraId="5B7132B5" w14:textId="77777777" w:rsidR="006E4B58" w:rsidRPr="006E4B58" w:rsidRDefault="006E4B58" w:rsidP="006E4B58">
            <w:pPr>
              <w:rPr>
                <w:sz w:val="22"/>
                <w:szCs w:val="22"/>
              </w:rPr>
            </w:pPr>
            <w:r w:rsidRPr="006E4B58">
              <w:rPr>
                <w:sz w:val="22"/>
                <w:szCs w:val="22"/>
              </w:rPr>
              <w:t xml:space="preserve">Indicateurs nationaux : </w:t>
            </w:r>
          </w:p>
          <w:p w14:paraId="20B33607" w14:textId="77777777" w:rsidR="006E4B58" w:rsidRPr="006E4B58" w:rsidRDefault="006E4B58" w:rsidP="006E4B58">
            <w:pPr>
              <w:rPr>
                <w:sz w:val="22"/>
                <w:szCs w:val="22"/>
              </w:rPr>
            </w:pPr>
          </w:p>
          <w:tbl>
            <w:tblPr>
              <w:tblStyle w:val="TableauGrille2-Accentuation12"/>
              <w:tblW w:w="0" w:type="auto"/>
              <w:tblLook w:val="04A0" w:firstRow="1" w:lastRow="0" w:firstColumn="1" w:lastColumn="0" w:noHBand="0" w:noVBand="1"/>
            </w:tblPr>
            <w:tblGrid>
              <w:gridCol w:w="2910"/>
              <w:gridCol w:w="2965"/>
              <w:gridCol w:w="2975"/>
            </w:tblGrid>
            <w:tr w:rsidR="006E4B58" w:rsidRPr="00ED6782" w14:paraId="41D47852" w14:textId="77777777" w:rsidTr="006E4B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gridSpan w:val="3"/>
                  <w:shd w:val="clear" w:color="auto" w:fill="DEEAF6"/>
                </w:tcPr>
                <w:p w14:paraId="162C7014" w14:textId="77777777" w:rsidR="006E4B58" w:rsidRPr="006E4B58" w:rsidRDefault="006E4B58" w:rsidP="006E4B58">
                  <w:pPr>
                    <w:rPr>
                      <w:sz w:val="22"/>
                      <w:szCs w:val="22"/>
                    </w:rPr>
                  </w:pPr>
                  <w:r w:rsidRPr="006E4B58">
                    <w:rPr>
                      <w:color w:val="0070C0"/>
                      <w:sz w:val="22"/>
                      <w:szCs w:val="22"/>
                    </w:rPr>
                    <w:t>Indicateur national 1</w:t>
                  </w:r>
                </w:p>
              </w:tc>
            </w:tr>
            <w:tr w:rsidR="006E4B58" w:rsidRPr="00ED6782" w14:paraId="0CEBD3B6" w14:textId="77777777" w:rsidTr="009312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gridSpan w:val="3"/>
                  <w:shd w:val="clear" w:color="auto" w:fill="auto"/>
                </w:tcPr>
                <w:p w14:paraId="0F18BF74" w14:textId="77777777" w:rsidR="006E4B58" w:rsidRPr="006E4B58" w:rsidRDefault="006E4B58" w:rsidP="006E4B58">
                  <w:pPr>
                    <w:rPr>
                      <w:sz w:val="22"/>
                      <w:szCs w:val="22"/>
                    </w:rPr>
                  </w:pPr>
                </w:p>
                <w:p w14:paraId="43757A91" w14:textId="77777777" w:rsidR="006E4B58" w:rsidRPr="006E4B58" w:rsidRDefault="006E4B58" w:rsidP="006E4B58">
                  <w:pPr>
                    <w:rPr>
                      <w:sz w:val="22"/>
                      <w:szCs w:val="22"/>
                    </w:rPr>
                  </w:pPr>
                </w:p>
              </w:tc>
            </w:tr>
            <w:tr w:rsidR="006E4B58" w:rsidRPr="00ED6782" w14:paraId="097772D9" w14:textId="77777777" w:rsidTr="006E4B58">
              <w:tc>
                <w:tcPr>
                  <w:cnfStyle w:val="001000000000" w:firstRow="0" w:lastRow="0" w:firstColumn="1" w:lastColumn="0" w:oddVBand="0" w:evenVBand="0" w:oddHBand="0" w:evenHBand="0" w:firstRowFirstColumn="0" w:firstRowLastColumn="0" w:lastRowFirstColumn="0" w:lastRowLastColumn="0"/>
                  <w:tcW w:w="2985" w:type="dxa"/>
                  <w:shd w:val="clear" w:color="auto" w:fill="DEEAF6"/>
                </w:tcPr>
                <w:p w14:paraId="4E25A816" w14:textId="77777777" w:rsidR="006E4B58" w:rsidRPr="006E4B58" w:rsidRDefault="006E4B58" w:rsidP="006E4B58">
                  <w:pPr>
                    <w:jc w:val="center"/>
                    <w:rPr>
                      <w:sz w:val="22"/>
                      <w:szCs w:val="22"/>
                    </w:rPr>
                  </w:pPr>
                  <w:r w:rsidRPr="006E4B58">
                    <w:rPr>
                      <w:sz w:val="22"/>
                      <w:szCs w:val="22"/>
                    </w:rPr>
                    <w:t>Valeur initiale</w:t>
                  </w:r>
                </w:p>
              </w:tc>
              <w:tc>
                <w:tcPr>
                  <w:tcW w:w="3043" w:type="dxa"/>
                  <w:shd w:val="clear" w:color="auto" w:fill="DEEAF6"/>
                </w:tcPr>
                <w:p w14:paraId="15AE2BF6" w14:textId="77777777" w:rsidR="006E4B58" w:rsidRPr="006E4B58" w:rsidRDefault="006E4B58" w:rsidP="006E4B58">
                  <w:pPr>
                    <w:jc w:val="center"/>
                    <w:cnfStyle w:val="000000000000" w:firstRow="0" w:lastRow="0" w:firstColumn="0" w:lastColumn="0" w:oddVBand="0" w:evenVBand="0" w:oddHBand="0" w:evenHBand="0" w:firstRowFirstColumn="0" w:firstRowLastColumn="0" w:lastRowFirstColumn="0" w:lastRowLastColumn="0"/>
                    <w:rPr>
                      <w:b/>
                      <w:sz w:val="22"/>
                      <w:szCs w:val="22"/>
                    </w:rPr>
                  </w:pPr>
                  <w:r w:rsidRPr="006E4B58">
                    <w:rPr>
                      <w:b/>
                      <w:sz w:val="22"/>
                      <w:szCs w:val="22"/>
                    </w:rPr>
                    <w:t>Valeur cible</w:t>
                  </w:r>
                </w:p>
              </w:tc>
              <w:tc>
                <w:tcPr>
                  <w:tcW w:w="3044" w:type="dxa"/>
                  <w:shd w:val="clear" w:color="auto" w:fill="DEEAF6"/>
                </w:tcPr>
                <w:p w14:paraId="55D93948" w14:textId="77777777" w:rsidR="006E4B58" w:rsidRPr="006E4B58" w:rsidRDefault="006E4B58" w:rsidP="006E4B58">
                  <w:pPr>
                    <w:jc w:val="center"/>
                    <w:cnfStyle w:val="000000000000" w:firstRow="0" w:lastRow="0" w:firstColumn="0" w:lastColumn="0" w:oddVBand="0" w:evenVBand="0" w:oddHBand="0" w:evenHBand="0" w:firstRowFirstColumn="0" w:firstRowLastColumn="0" w:lastRowFirstColumn="0" w:lastRowLastColumn="0"/>
                    <w:rPr>
                      <w:b/>
                      <w:sz w:val="22"/>
                      <w:szCs w:val="22"/>
                    </w:rPr>
                  </w:pPr>
                  <w:r w:rsidRPr="006E4B58">
                    <w:rPr>
                      <w:b/>
                      <w:sz w:val="22"/>
                      <w:szCs w:val="22"/>
                    </w:rPr>
                    <w:t>Echéance cible</w:t>
                  </w:r>
                </w:p>
              </w:tc>
            </w:tr>
            <w:tr w:rsidR="006E4B58" w:rsidRPr="00ED6782" w14:paraId="55B4CE2F" w14:textId="77777777" w:rsidTr="009312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5" w:type="dxa"/>
                  <w:shd w:val="clear" w:color="auto" w:fill="auto"/>
                </w:tcPr>
                <w:p w14:paraId="467DB3B1" w14:textId="77777777" w:rsidR="006E4B58" w:rsidRPr="006E4B58" w:rsidRDefault="006E4B58" w:rsidP="006E4B58">
                  <w:pPr>
                    <w:jc w:val="center"/>
                    <w:rPr>
                      <w:sz w:val="22"/>
                      <w:szCs w:val="22"/>
                    </w:rPr>
                  </w:pPr>
                </w:p>
              </w:tc>
              <w:tc>
                <w:tcPr>
                  <w:tcW w:w="3043" w:type="dxa"/>
                  <w:shd w:val="clear" w:color="auto" w:fill="auto"/>
                </w:tcPr>
                <w:p w14:paraId="5F63645E" w14:textId="77777777" w:rsidR="006E4B58" w:rsidRPr="006E4B58" w:rsidRDefault="006E4B58" w:rsidP="006E4B58">
                  <w:pPr>
                    <w:jc w:val="center"/>
                    <w:cnfStyle w:val="000000100000" w:firstRow="0" w:lastRow="0" w:firstColumn="0" w:lastColumn="0" w:oddVBand="0" w:evenVBand="0" w:oddHBand="1" w:evenHBand="0" w:firstRowFirstColumn="0" w:firstRowLastColumn="0" w:lastRowFirstColumn="0" w:lastRowLastColumn="0"/>
                    <w:rPr>
                      <w:b/>
                      <w:sz w:val="22"/>
                      <w:szCs w:val="22"/>
                    </w:rPr>
                  </w:pPr>
                </w:p>
              </w:tc>
              <w:tc>
                <w:tcPr>
                  <w:tcW w:w="3044" w:type="dxa"/>
                  <w:shd w:val="clear" w:color="auto" w:fill="auto"/>
                </w:tcPr>
                <w:p w14:paraId="030E468A" w14:textId="667910DA" w:rsidR="006E4B58" w:rsidRPr="006E4B58" w:rsidRDefault="006E4B58" w:rsidP="006E4B58">
                  <w:pPr>
                    <w:jc w:val="center"/>
                    <w:cnfStyle w:val="000000100000" w:firstRow="0" w:lastRow="0" w:firstColumn="0" w:lastColumn="0" w:oddVBand="0" w:evenVBand="0" w:oddHBand="1" w:evenHBand="0" w:firstRowFirstColumn="0" w:firstRowLastColumn="0" w:lastRowFirstColumn="0" w:lastRowLastColumn="0"/>
                    <w:rPr>
                      <w:b/>
                      <w:sz w:val="22"/>
                      <w:szCs w:val="22"/>
                    </w:rPr>
                  </w:pPr>
                  <w:r w:rsidRPr="000E61E9">
                    <w:rPr>
                      <w:b/>
                      <w:sz w:val="22"/>
                      <w:szCs w:val="22"/>
                    </w:rPr>
                    <w:t>20</w:t>
                  </w:r>
                  <w:r w:rsidR="000E61E9" w:rsidRPr="000E61E9">
                    <w:rPr>
                      <w:b/>
                      <w:sz w:val="22"/>
                      <w:szCs w:val="22"/>
                    </w:rPr>
                    <w:t>xx</w:t>
                  </w:r>
                </w:p>
              </w:tc>
            </w:tr>
          </w:tbl>
          <w:p w14:paraId="1456C7CE" w14:textId="77777777" w:rsidR="006E4B58" w:rsidRPr="006E4B58" w:rsidRDefault="006E4B58" w:rsidP="006E4B58">
            <w:pPr>
              <w:rPr>
                <w:sz w:val="22"/>
                <w:szCs w:val="22"/>
              </w:rPr>
            </w:pPr>
          </w:p>
          <w:p w14:paraId="603BF570" w14:textId="77777777" w:rsidR="006E4B58" w:rsidRPr="006E4B58" w:rsidRDefault="006E4B58" w:rsidP="006E4B58">
            <w:pPr>
              <w:rPr>
                <w:sz w:val="22"/>
                <w:szCs w:val="22"/>
              </w:rPr>
            </w:pPr>
          </w:p>
          <w:tbl>
            <w:tblPr>
              <w:tblStyle w:val="TableauGrille2-Accentuation12"/>
              <w:tblW w:w="0" w:type="auto"/>
              <w:tblLook w:val="04A0" w:firstRow="1" w:lastRow="0" w:firstColumn="1" w:lastColumn="0" w:noHBand="0" w:noVBand="1"/>
            </w:tblPr>
            <w:tblGrid>
              <w:gridCol w:w="2910"/>
              <w:gridCol w:w="2965"/>
              <w:gridCol w:w="2975"/>
            </w:tblGrid>
            <w:tr w:rsidR="006E4B58" w:rsidRPr="00ED6782" w14:paraId="7A7A917A" w14:textId="77777777" w:rsidTr="006E4B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gridSpan w:val="3"/>
                  <w:shd w:val="clear" w:color="auto" w:fill="DEEAF6"/>
                </w:tcPr>
                <w:p w14:paraId="7743AE17" w14:textId="77777777" w:rsidR="006E4B58" w:rsidRPr="006E4B58" w:rsidRDefault="006E4B58" w:rsidP="006E4B58">
                  <w:pPr>
                    <w:rPr>
                      <w:sz w:val="22"/>
                      <w:szCs w:val="22"/>
                    </w:rPr>
                  </w:pPr>
                  <w:r w:rsidRPr="006E4B58">
                    <w:rPr>
                      <w:color w:val="0070C0"/>
                      <w:sz w:val="22"/>
                      <w:szCs w:val="22"/>
                    </w:rPr>
                    <w:t>Indicateur national 2</w:t>
                  </w:r>
                </w:p>
              </w:tc>
            </w:tr>
            <w:tr w:rsidR="006E4B58" w:rsidRPr="00ED6782" w14:paraId="269809B4" w14:textId="77777777" w:rsidTr="009312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gridSpan w:val="3"/>
                  <w:shd w:val="clear" w:color="auto" w:fill="auto"/>
                </w:tcPr>
                <w:p w14:paraId="4B2BEF87" w14:textId="77777777" w:rsidR="006E4B58" w:rsidRPr="006E4B58" w:rsidRDefault="006E4B58" w:rsidP="006E4B58">
                  <w:pPr>
                    <w:rPr>
                      <w:sz w:val="22"/>
                      <w:szCs w:val="22"/>
                    </w:rPr>
                  </w:pPr>
                </w:p>
                <w:p w14:paraId="6F90F1C5" w14:textId="77777777" w:rsidR="006E4B58" w:rsidRPr="006E4B58" w:rsidRDefault="006E4B58" w:rsidP="006E4B58">
                  <w:pPr>
                    <w:rPr>
                      <w:sz w:val="22"/>
                      <w:szCs w:val="22"/>
                    </w:rPr>
                  </w:pPr>
                </w:p>
              </w:tc>
            </w:tr>
            <w:tr w:rsidR="006E4B58" w:rsidRPr="00ED6782" w14:paraId="69BBB949" w14:textId="77777777" w:rsidTr="006E4B58">
              <w:tc>
                <w:tcPr>
                  <w:cnfStyle w:val="001000000000" w:firstRow="0" w:lastRow="0" w:firstColumn="1" w:lastColumn="0" w:oddVBand="0" w:evenVBand="0" w:oddHBand="0" w:evenHBand="0" w:firstRowFirstColumn="0" w:firstRowLastColumn="0" w:lastRowFirstColumn="0" w:lastRowLastColumn="0"/>
                  <w:tcW w:w="2985" w:type="dxa"/>
                  <w:shd w:val="clear" w:color="auto" w:fill="DEEAF6"/>
                </w:tcPr>
                <w:p w14:paraId="31B9110A" w14:textId="77777777" w:rsidR="006E4B58" w:rsidRPr="006E4B58" w:rsidRDefault="006E4B58" w:rsidP="006E4B58">
                  <w:pPr>
                    <w:jc w:val="center"/>
                    <w:rPr>
                      <w:sz w:val="22"/>
                      <w:szCs w:val="22"/>
                    </w:rPr>
                  </w:pPr>
                  <w:r w:rsidRPr="006E4B58">
                    <w:rPr>
                      <w:sz w:val="22"/>
                      <w:szCs w:val="22"/>
                    </w:rPr>
                    <w:t>Valeur initiale</w:t>
                  </w:r>
                </w:p>
              </w:tc>
              <w:tc>
                <w:tcPr>
                  <w:tcW w:w="3043" w:type="dxa"/>
                  <w:shd w:val="clear" w:color="auto" w:fill="DEEAF6"/>
                </w:tcPr>
                <w:p w14:paraId="23CF6D86" w14:textId="77777777" w:rsidR="006E4B58" w:rsidRPr="006E4B58" w:rsidRDefault="006E4B58" w:rsidP="006E4B58">
                  <w:pPr>
                    <w:jc w:val="center"/>
                    <w:cnfStyle w:val="000000000000" w:firstRow="0" w:lastRow="0" w:firstColumn="0" w:lastColumn="0" w:oddVBand="0" w:evenVBand="0" w:oddHBand="0" w:evenHBand="0" w:firstRowFirstColumn="0" w:firstRowLastColumn="0" w:lastRowFirstColumn="0" w:lastRowLastColumn="0"/>
                    <w:rPr>
                      <w:b/>
                      <w:sz w:val="22"/>
                      <w:szCs w:val="22"/>
                    </w:rPr>
                  </w:pPr>
                  <w:r w:rsidRPr="006E4B58">
                    <w:rPr>
                      <w:b/>
                      <w:sz w:val="22"/>
                      <w:szCs w:val="22"/>
                    </w:rPr>
                    <w:t>Valeur cible</w:t>
                  </w:r>
                </w:p>
              </w:tc>
              <w:tc>
                <w:tcPr>
                  <w:tcW w:w="3044" w:type="dxa"/>
                  <w:shd w:val="clear" w:color="auto" w:fill="DEEAF6"/>
                </w:tcPr>
                <w:p w14:paraId="67A96CB1" w14:textId="77777777" w:rsidR="006E4B58" w:rsidRPr="006E4B58" w:rsidRDefault="006E4B58" w:rsidP="006E4B58">
                  <w:pPr>
                    <w:jc w:val="center"/>
                    <w:cnfStyle w:val="000000000000" w:firstRow="0" w:lastRow="0" w:firstColumn="0" w:lastColumn="0" w:oddVBand="0" w:evenVBand="0" w:oddHBand="0" w:evenHBand="0" w:firstRowFirstColumn="0" w:firstRowLastColumn="0" w:lastRowFirstColumn="0" w:lastRowLastColumn="0"/>
                    <w:rPr>
                      <w:b/>
                      <w:sz w:val="22"/>
                      <w:szCs w:val="22"/>
                    </w:rPr>
                  </w:pPr>
                  <w:r w:rsidRPr="006E4B58">
                    <w:rPr>
                      <w:b/>
                      <w:sz w:val="22"/>
                      <w:szCs w:val="22"/>
                    </w:rPr>
                    <w:t>Echéance cible</w:t>
                  </w:r>
                </w:p>
              </w:tc>
            </w:tr>
            <w:tr w:rsidR="006E4B58" w:rsidRPr="00ED6782" w14:paraId="773886A0" w14:textId="77777777" w:rsidTr="009312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5" w:type="dxa"/>
                  <w:shd w:val="clear" w:color="auto" w:fill="auto"/>
                </w:tcPr>
                <w:p w14:paraId="61C01071" w14:textId="77777777" w:rsidR="006E4B58" w:rsidRPr="006E4B58" w:rsidRDefault="006E4B58" w:rsidP="006E4B58">
                  <w:pPr>
                    <w:jc w:val="center"/>
                    <w:rPr>
                      <w:sz w:val="22"/>
                      <w:szCs w:val="22"/>
                    </w:rPr>
                  </w:pPr>
                </w:p>
              </w:tc>
              <w:tc>
                <w:tcPr>
                  <w:tcW w:w="3043" w:type="dxa"/>
                  <w:shd w:val="clear" w:color="auto" w:fill="auto"/>
                </w:tcPr>
                <w:p w14:paraId="2043A09C" w14:textId="77777777" w:rsidR="006E4B58" w:rsidRPr="006E4B58" w:rsidRDefault="006E4B58" w:rsidP="006E4B58">
                  <w:pPr>
                    <w:jc w:val="center"/>
                    <w:cnfStyle w:val="000000100000" w:firstRow="0" w:lastRow="0" w:firstColumn="0" w:lastColumn="0" w:oddVBand="0" w:evenVBand="0" w:oddHBand="1" w:evenHBand="0" w:firstRowFirstColumn="0" w:firstRowLastColumn="0" w:lastRowFirstColumn="0" w:lastRowLastColumn="0"/>
                    <w:rPr>
                      <w:b/>
                      <w:sz w:val="22"/>
                      <w:szCs w:val="22"/>
                    </w:rPr>
                  </w:pPr>
                </w:p>
              </w:tc>
              <w:tc>
                <w:tcPr>
                  <w:tcW w:w="3044" w:type="dxa"/>
                  <w:shd w:val="clear" w:color="auto" w:fill="auto"/>
                </w:tcPr>
                <w:p w14:paraId="5D75472E" w14:textId="4D88618C" w:rsidR="006E4B58" w:rsidRPr="006E4B58" w:rsidRDefault="006E4B58" w:rsidP="006E4B58">
                  <w:pPr>
                    <w:jc w:val="center"/>
                    <w:cnfStyle w:val="000000100000" w:firstRow="0" w:lastRow="0" w:firstColumn="0" w:lastColumn="0" w:oddVBand="0" w:evenVBand="0" w:oddHBand="1" w:evenHBand="0" w:firstRowFirstColumn="0" w:firstRowLastColumn="0" w:lastRowFirstColumn="0" w:lastRowLastColumn="0"/>
                    <w:rPr>
                      <w:b/>
                      <w:sz w:val="22"/>
                      <w:szCs w:val="22"/>
                    </w:rPr>
                  </w:pPr>
                  <w:r w:rsidRPr="000E61E9">
                    <w:rPr>
                      <w:b/>
                      <w:sz w:val="22"/>
                      <w:szCs w:val="22"/>
                    </w:rPr>
                    <w:t>20</w:t>
                  </w:r>
                  <w:r w:rsidR="000E61E9" w:rsidRPr="000E61E9">
                    <w:rPr>
                      <w:b/>
                      <w:sz w:val="22"/>
                      <w:szCs w:val="22"/>
                    </w:rPr>
                    <w:t>xx</w:t>
                  </w:r>
                </w:p>
              </w:tc>
            </w:tr>
          </w:tbl>
          <w:p w14:paraId="4E919CF0" w14:textId="77777777" w:rsidR="006E4B58" w:rsidRPr="006E4B58" w:rsidRDefault="006E4B58" w:rsidP="006E4B58">
            <w:pPr>
              <w:rPr>
                <w:sz w:val="22"/>
                <w:szCs w:val="22"/>
              </w:rPr>
            </w:pPr>
          </w:p>
          <w:p w14:paraId="433E83EC" w14:textId="77777777" w:rsidR="006E4B58" w:rsidRPr="006E4B58" w:rsidRDefault="006E4B58" w:rsidP="006E4B58">
            <w:pPr>
              <w:rPr>
                <w:sz w:val="22"/>
                <w:szCs w:val="22"/>
              </w:rPr>
            </w:pPr>
          </w:p>
          <w:tbl>
            <w:tblPr>
              <w:tblStyle w:val="TableauGrille2-Accentuation12"/>
              <w:tblW w:w="0" w:type="auto"/>
              <w:tblLook w:val="04A0" w:firstRow="1" w:lastRow="0" w:firstColumn="1" w:lastColumn="0" w:noHBand="0" w:noVBand="1"/>
            </w:tblPr>
            <w:tblGrid>
              <w:gridCol w:w="2910"/>
              <w:gridCol w:w="2965"/>
              <w:gridCol w:w="2975"/>
            </w:tblGrid>
            <w:tr w:rsidR="006E4B58" w:rsidRPr="006E4B58" w14:paraId="50B9F04F" w14:textId="77777777" w:rsidTr="006E4B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gridSpan w:val="3"/>
                  <w:shd w:val="clear" w:color="auto" w:fill="DEEAF6"/>
                </w:tcPr>
                <w:p w14:paraId="5057BB51" w14:textId="77777777" w:rsidR="006E4B58" w:rsidRPr="006E4B58" w:rsidRDefault="006E4B58" w:rsidP="006E4B58">
                  <w:pPr>
                    <w:rPr>
                      <w:sz w:val="22"/>
                      <w:szCs w:val="22"/>
                    </w:rPr>
                  </w:pPr>
                  <w:r w:rsidRPr="006E4B58">
                    <w:rPr>
                      <w:color w:val="0070C0"/>
                      <w:sz w:val="22"/>
                      <w:szCs w:val="22"/>
                    </w:rPr>
                    <w:t>Indicateur national 3</w:t>
                  </w:r>
                </w:p>
              </w:tc>
            </w:tr>
            <w:tr w:rsidR="006E4B58" w:rsidRPr="006E4B58" w14:paraId="58D3985C" w14:textId="77777777" w:rsidTr="009312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gridSpan w:val="3"/>
                  <w:shd w:val="clear" w:color="auto" w:fill="auto"/>
                </w:tcPr>
                <w:p w14:paraId="0844F765" w14:textId="77777777" w:rsidR="006E4B58" w:rsidRPr="006E4B58" w:rsidRDefault="006E4B58" w:rsidP="006E4B58">
                  <w:pPr>
                    <w:rPr>
                      <w:sz w:val="22"/>
                      <w:szCs w:val="22"/>
                    </w:rPr>
                  </w:pPr>
                </w:p>
              </w:tc>
            </w:tr>
            <w:tr w:rsidR="006E4B58" w:rsidRPr="006E4B58" w14:paraId="03A6E33B" w14:textId="77777777" w:rsidTr="006E4B58">
              <w:tc>
                <w:tcPr>
                  <w:cnfStyle w:val="001000000000" w:firstRow="0" w:lastRow="0" w:firstColumn="1" w:lastColumn="0" w:oddVBand="0" w:evenVBand="0" w:oddHBand="0" w:evenHBand="0" w:firstRowFirstColumn="0" w:firstRowLastColumn="0" w:lastRowFirstColumn="0" w:lastRowLastColumn="0"/>
                  <w:tcW w:w="2985" w:type="dxa"/>
                  <w:shd w:val="clear" w:color="auto" w:fill="DEEAF6"/>
                </w:tcPr>
                <w:p w14:paraId="4888E3E1" w14:textId="77777777" w:rsidR="006E4B58" w:rsidRPr="006E4B58" w:rsidRDefault="006E4B58" w:rsidP="006E4B58">
                  <w:pPr>
                    <w:jc w:val="center"/>
                    <w:rPr>
                      <w:sz w:val="22"/>
                      <w:szCs w:val="22"/>
                    </w:rPr>
                  </w:pPr>
                  <w:r w:rsidRPr="006E4B58">
                    <w:rPr>
                      <w:sz w:val="22"/>
                      <w:szCs w:val="22"/>
                    </w:rPr>
                    <w:t>Valeur initiale</w:t>
                  </w:r>
                </w:p>
              </w:tc>
              <w:tc>
                <w:tcPr>
                  <w:tcW w:w="3043" w:type="dxa"/>
                  <w:shd w:val="clear" w:color="auto" w:fill="DEEAF6"/>
                </w:tcPr>
                <w:p w14:paraId="469AFC24" w14:textId="77777777" w:rsidR="006E4B58" w:rsidRPr="006E4B58" w:rsidRDefault="006E4B58" w:rsidP="006E4B58">
                  <w:pPr>
                    <w:jc w:val="center"/>
                    <w:cnfStyle w:val="000000000000" w:firstRow="0" w:lastRow="0" w:firstColumn="0" w:lastColumn="0" w:oddVBand="0" w:evenVBand="0" w:oddHBand="0" w:evenHBand="0" w:firstRowFirstColumn="0" w:firstRowLastColumn="0" w:lastRowFirstColumn="0" w:lastRowLastColumn="0"/>
                    <w:rPr>
                      <w:b/>
                      <w:sz w:val="22"/>
                      <w:szCs w:val="22"/>
                    </w:rPr>
                  </w:pPr>
                  <w:r w:rsidRPr="006E4B58">
                    <w:rPr>
                      <w:b/>
                      <w:sz w:val="22"/>
                      <w:szCs w:val="22"/>
                    </w:rPr>
                    <w:t>Valeur cible</w:t>
                  </w:r>
                </w:p>
              </w:tc>
              <w:tc>
                <w:tcPr>
                  <w:tcW w:w="3044" w:type="dxa"/>
                  <w:shd w:val="clear" w:color="auto" w:fill="DEEAF6"/>
                </w:tcPr>
                <w:p w14:paraId="42C7BCE8" w14:textId="77777777" w:rsidR="006E4B58" w:rsidRPr="006E4B58" w:rsidRDefault="006E4B58" w:rsidP="006E4B58">
                  <w:pPr>
                    <w:jc w:val="center"/>
                    <w:cnfStyle w:val="000000000000" w:firstRow="0" w:lastRow="0" w:firstColumn="0" w:lastColumn="0" w:oddVBand="0" w:evenVBand="0" w:oddHBand="0" w:evenHBand="0" w:firstRowFirstColumn="0" w:firstRowLastColumn="0" w:lastRowFirstColumn="0" w:lastRowLastColumn="0"/>
                    <w:rPr>
                      <w:b/>
                      <w:sz w:val="22"/>
                      <w:szCs w:val="22"/>
                    </w:rPr>
                  </w:pPr>
                  <w:r w:rsidRPr="006E4B58">
                    <w:rPr>
                      <w:b/>
                      <w:sz w:val="22"/>
                      <w:szCs w:val="22"/>
                    </w:rPr>
                    <w:t>Echéance cible</w:t>
                  </w:r>
                </w:p>
              </w:tc>
            </w:tr>
            <w:tr w:rsidR="006E4B58" w:rsidRPr="006E4B58" w14:paraId="1D5E8510" w14:textId="77777777" w:rsidTr="009312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5" w:type="dxa"/>
                  <w:shd w:val="clear" w:color="auto" w:fill="auto"/>
                </w:tcPr>
                <w:p w14:paraId="346804D5" w14:textId="77777777" w:rsidR="006E4B58" w:rsidRPr="006E4B58" w:rsidRDefault="006E4B58" w:rsidP="006E4B58">
                  <w:pPr>
                    <w:jc w:val="center"/>
                    <w:rPr>
                      <w:sz w:val="22"/>
                      <w:szCs w:val="22"/>
                    </w:rPr>
                  </w:pPr>
                </w:p>
              </w:tc>
              <w:tc>
                <w:tcPr>
                  <w:tcW w:w="3043" w:type="dxa"/>
                  <w:shd w:val="clear" w:color="auto" w:fill="auto"/>
                </w:tcPr>
                <w:p w14:paraId="158E3447" w14:textId="77777777" w:rsidR="006E4B58" w:rsidRPr="006E4B58" w:rsidRDefault="006E4B58" w:rsidP="006E4B58">
                  <w:pPr>
                    <w:jc w:val="center"/>
                    <w:cnfStyle w:val="000000100000" w:firstRow="0" w:lastRow="0" w:firstColumn="0" w:lastColumn="0" w:oddVBand="0" w:evenVBand="0" w:oddHBand="1" w:evenHBand="0" w:firstRowFirstColumn="0" w:firstRowLastColumn="0" w:lastRowFirstColumn="0" w:lastRowLastColumn="0"/>
                    <w:rPr>
                      <w:b/>
                      <w:sz w:val="22"/>
                      <w:szCs w:val="22"/>
                    </w:rPr>
                  </w:pPr>
                </w:p>
              </w:tc>
              <w:tc>
                <w:tcPr>
                  <w:tcW w:w="3044" w:type="dxa"/>
                  <w:shd w:val="clear" w:color="auto" w:fill="auto"/>
                </w:tcPr>
                <w:p w14:paraId="0B78338E" w14:textId="04131659" w:rsidR="006E4B58" w:rsidRPr="006E4B58" w:rsidRDefault="006E4B58" w:rsidP="006E4B58">
                  <w:pPr>
                    <w:jc w:val="center"/>
                    <w:cnfStyle w:val="000000100000" w:firstRow="0" w:lastRow="0" w:firstColumn="0" w:lastColumn="0" w:oddVBand="0" w:evenVBand="0" w:oddHBand="1" w:evenHBand="0" w:firstRowFirstColumn="0" w:firstRowLastColumn="0" w:lastRowFirstColumn="0" w:lastRowLastColumn="0"/>
                    <w:rPr>
                      <w:b/>
                      <w:sz w:val="22"/>
                      <w:szCs w:val="22"/>
                    </w:rPr>
                  </w:pPr>
                  <w:r w:rsidRPr="000E61E9">
                    <w:rPr>
                      <w:b/>
                      <w:sz w:val="22"/>
                      <w:szCs w:val="22"/>
                    </w:rPr>
                    <w:t>20</w:t>
                  </w:r>
                  <w:r w:rsidR="000E61E9" w:rsidRPr="000E61E9">
                    <w:rPr>
                      <w:b/>
                      <w:sz w:val="22"/>
                      <w:szCs w:val="22"/>
                    </w:rPr>
                    <w:t>xx</w:t>
                  </w:r>
                </w:p>
              </w:tc>
            </w:tr>
          </w:tbl>
          <w:p w14:paraId="4E236C50" w14:textId="77777777" w:rsidR="006E4B58" w:rsidRPr="006E4B58" w:rsidRDefault="006E4B58" w:rsidP="006E4B58">
            <w:pPr>
              <w:rPr>
                <w:sz w:val="22"/>
                <w:szCs w:val="22"/>
              </w:rPr>
            </w:pPr>
          </w:p>
          <w:p w14:paraId="3FFF0710" w14:textId="77777777" w:rsidR="006E4B58" w:rsidRPr="006E4B58" w:rsidRDefault="006E4B58" w:rsidP="006E4B58">
            <w:pPr>
              <w:rPr>
                <w:sz w:val="22"/>
                <w:szCs w:val="22"/>
              </w:rPr>
            </w:pPr>
          </w:p>
        </w:tc>
      </w:tr>
    </w:tbl>
    <w:p w14:paraId="06E9317D" w14:textId="77777777" w:rsidR="006E4B58" w:rsidRPr="006E4B58" w:rsidRDefault="006E4B58" w:rsidP="006E4B5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b/>
          <w:sz w:val="22"/>
          <w:szCs w:val="22"/>
          <w:bdr w:val="none" w:sz="0" w:space="0" w:color="auto"/>
        </w:rPr>
      </w:pPr>
    </w:p>
    <w:p w14:paraId="3B1C36CB" w14:textId="77777777" w:rsidR="006E4B58" w:rsidRPr="006E4B58" w:rsidRDefault="006E4B58" w:rsidP="006E4B5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b/>
          <w:bCs/>
          <w:sz w:val="22"/>
          <w:szCs w:val="22"/>
          <w:bdr w:val="none" w:sz="0" w:space="0" w:color="auto"/>
        </w:rPr>
      </w:pPr>
      <w:r w:rsidRPr="006E4B58">
        <w:rPr>
          <w:rFonts w:ascii="Calibri" w:eastAsia="Calibri" w:hAnsi="Calibri" w:cs="Calibri"/>
          <w:b/>
          <w:sz w:val="22"/>
          <w:szCs w:val="22"/>
          <w:bdr w:val="none" w:sz="0" w:space="0" w:color="auto"/>
        </w:rPr>
        <w:br w:type="page" w:clear="all"/>
      </w:r>
    </w:p>
    <w:tbl>
      <w:tblPr>
        <w:tblStyle w:val="TableauGrille4-Accentuation12"/>
        <w:tblW w:w="10768" w:type="dxa"/>
        <w:tblInd w:w="-856" w:type="dxa"/>
        <w:tblLook w:val="04A0" w:firstRow="1" w:lastRow="0" w:firstColumn="1" w:lastColumn="0" w:noHBand="0" w:noVBand="1"/>
      </w:tblPr>
      <w:tblGrid>
        <w:gridCol w:w="10768"/>
      </w:tblGrid>
      <w:tr w:rsidR="006E4B58" w:rsidRPr="006E4B58" w14:paraId="69DF0889" w14:textId="77777777" w:rsidTr="006E4B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tcPr>
          <w:p w14:paraId="446ECDEE" w14:textId="77777777" w:rsidR="006E4B58" w:rsidRPr="006E4B58" w:rsidRDefault="006E4B58" w:rsidP="006E4B58">
            <w:pPr>
              <w:rPr>
                <w:rFonts w:cs="Calibri"/>
                <w:sz w:val="22"/>
                <w:szCs w:val="22"/>
              </w:rPr>
            </w:pPr>
            <w:r w:rsidRPr="006E4B58">
              <w:rPr>
                <w:rFonts w:cs="Calibri"/>
                <w:sz w:val="22"/>
                <w:szCs w:val="22"/>
              </w:rPr>
              <w:lastRenderedPageBreak/>
              <w:t>Recherche et innovation</w:t>
            </w:r>
          </w:p>
        </w:tc>
      </w:tr>
      <w:tr w:rsidR="006E4B58" w:rsidRPr="006E4B58" w14:paraId="31A052EE" w14:textId="77777777" w:rsidTr="006E4B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tcPr>
          <w:p w14:paraId="2C57713F" w14:textId="77777777" w:rsidR="006E4B58" w:rsidRPr="006E4B58" w:rsidRDefault="006E4B58" w:rsidP="006E4B58">
            <w:pPr>
              <w:rPr>
                <w:rFonts w:cs="Calibri"/>
                <w:sz w:val="22"/>
                <w:szCs w:val="22"/>
              </w:rPr>
            </w:pPr>
            <w:r w:rsidRPr="006E4B58">
              <w:rPr>
                <w:rFonts w:cs="Calibri"/>
                <w:sz w:val="22"/>
                <w:szCs w:val="22"/>
              </w:rPr>
              <w:t>Objectif 2 : XXXX</w:t>
            </w:r>
          </w:p>
        </w:tc>
      </w:tr>
    </w:tbl>
    <w:p w14:paraId="6E9A5484" w14:textId="77777777" w:rsidR="006E4B58" w:rsidRPr="006E4B58" w:rsidRDefault="006E4B58" w:rsidP="006E4B5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2"/>
          <w:szCs w:val="22"/>
          <w:u w:val="single"/>
          <w:bdr w:val="none" w:sz="0" w:space="0" w:color="auto"/>
        </w:rPr>
      </w:pPr>
    </w:p>
    <w:tbl>
      <w:tblPr>
        <w:tblStyle w:val="Grilledutableau1"/>
        <w:tblW w:w="10783" w:type="dxa"/>
        <w:tblInd w:w="-865" w:type="dxa"/>
        <w:tblLook w:val="04A0" w:firstRow="1" w:lastRow="0" w:firstColumn="1" w:lastColumn="0" w:noHBand="0" w:noVBand="1"/>
      </w:tblPr>
      <w:tblGrid>
        <w:gridCol w:w="10783"/>
      </w:tblGrid>
      <w:tr w:rsidR="006E4B58" w:rsidRPr="00E16C15" w14:paraId="3E5B7414" w14:textId="77777777" w:rsidTr="0093120D">
        <w:tc>
          <w:tcPr>
            <w:tcW w:w="10783" w:type="dxa"/>
          </w:tcPr>
          <w:p w14:paraId="31A946E9" w14:textId="77777777" w:rsidR="006E4B58" w:rsidRPr="006E4B58" w:rsidRDefault="006E4B58" w:rsidP="006E4B58">
            <w:pPr>
              <w:rPr>
                <w:rFonts w:cs="Calibri"/>
                <w:b/>
                <w:sz w:val="22"/>
                <w:szCs w:val="22"/>
              </w:rPr>
            </w:pPr>
            <w:r w:rsidRPr="006E4B58">
              <w:rPr>
                <w:rFonts w:cs="Calibri"/>
                <w:b/>
                <w:sz w:val="22"/>
                <w:szCs w:val="22"/>
              </w:rPr>
              <w:t>Focus : L’essentiel de l’objectif « Recherche et innovation »</w:t>
            </w:r>
          </w:p>
          <w:p w14:paraId="46123555" w14:textId="77777777" w:rsidR="006E4B58" w:rsidRPr="006E4B58" w:rsidRDefault="006E4B58" w:rsidP="006E4B58">
            <w:pPr>
              <w:rPr>
                <w:rFonts w:cs="Calibri"/>
                <w:sz w:val="22"/>
                <w:szCs w:val="22"/>
              </w:rPr>
            </w:pPr>
          </w:p>
          <w:p w14:paraId="4394CBCE" w14:textId="77777777" w:rsidR="006E4B58" w:rsidRPr="006E4B58" w:rsidRDefault="006E4B58" w:rsidP="006E4B58">
            <w:pPr>
              <w:rPr>
                <w:rFonts w:cs="Calibri"/>
                <w:sz w:val="22"/>
                <w:szCs w:val="22"/>
              </w:rPr>
            </w:pPr>
          </w:p>
        </w:tc>
      </w:tr>
    </w:tbl>
    <w:p w14:paraId="5580FFBA" w14:textId="77777777" w:rsidR="006E4B58" w:rsidRPr="006E4B58" w:rsidRDefault="006E4B58" w:rsidP="006E4B5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2"/>
          <w:szCs w:val="22"/>
          <w:bdr w:val="none" w:sz="0" w:space="0" w:color="auto"/>
        </w:rPr>
      </w:pPr>
    </w:p>
    <w:tbl>
      <w:tblPr>
        <w:tblStyle w:val="Grilledutableau1"/>
        <w:tblW w:w="10774" w:type="dxa"/>
        <w:tblInd w:w="-856"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10774"/>
      </w:tblGrid>
      <w:tr w:rsidR="006E4B58" w:rsidRPr="00E16C15" w14:paraId="08FB40BB" w14:textId="77777777" w:rsidTr="0093120D">
        <w:tc>
          <w:tcPr>
            <w:tcW w:w="10774" w:type="dxa"/>
          </w:tcPr>
          <w:p w14:paraId="50DF61F4" w14:textId="77777777" w:rsidR="006E4B58" w:rsidRPr="006E4B58" w:rsidRDefault="006E4B58" w:rsidP="006E4B58">
            <w:pPr>
              <w:ind w:right="142"/>
              <w:jc w:val="both"/>
              <w:rPr>
                <w:rFonts w:cs="Calibri"/>
                <w:sz w:val="22"/>
                <w:szCs w:val="22"/>
              </w:rPr>
            </w:pPr>
            <w:r w:rsidRPr="006E4B58">
              <w:rPr>
                <w:rFonts w:cs="Calibri"/>
                <w:sz w:val="22"/>
                <w:szCs w:val="22"/>
                <w:u w:val="single"/>
              </w:rPr>
              <w:t xml:space="preserve">Signature scientifique de l’établissement </w:t>
            </w:r>
          </w:p>
          <w:p w14:paraId="24BDB040" w14:textId="77777777" w:rsidR="006E4B58" w:rsidRPr="006E4B58" w:rsidRDefault="006E4B58" w:rsidP="006E4B58">
            <w:pPr>
              <w:jc w:val="both"/>
              <w:rPr>
                <w:rFonts w:cs="Calibri"/>
                <w:sz w:val="22"/>
                <w:szCs w:val="22"/>
              </w:rPr>
            </w:pPr>
            <w:r w:rsidRPr="006E4B58">
              <w:rPr>
                <w:rFonts w:cs="Calibri"/>
                <w:sz w:val="22"/>
                <w:szCs w:val="22"/>
              </w:rPr>
              <w:t xml:space="preserve">L’établissement présente ses </w:t>
            </w:r>
            <w:proofErr w:type="spellStart"/>
            <w:r w:rsidRPr="006E4B58">
              <w:rPr>
                <w:rFonts w:cs="Calibri"/>
                <w:sz w:val="22"/>
                <w:szCs w:val="22"/>
              </w:rPr>
              <w:t>priorItés</w:t>
            </w:r>
            <w:proofErr w:type="spellEnd"/>
            <w:r w:rsidRPr="006E4B58">
              <w:rPr>
                <w:rFonts w:cs="Calibri"/>
                <w:sz w:val="22"/>
                <w:szCs w:val="22"/>
              </w:rPr>
              <w:t xml:space="preserve"> de recherche et d’innovation, en s’appuyant sur un bilan de l’existant. </w:t>
            </w:r>
          </w:p>
          <w:p w14:paraId="1C1F3C3A" w14:textId="77777777" w:rsidR="006E4B58" w:rsidRPr="006E4B58" w:rsidRDefault="006E4B58" w:rsidP="006E4B58">
            <w:pPr>
              <w:ind w:right="142"/>
              <w:jc w:val="both"/>
              <w:rPr>
                <w:rFonts w:cs="Calibri"/>
                <w:sz w:val="22"/>
                <w:szCs w:val="22"/>
                <w:highlight w:val="yellow"/>
              </w:rPr>
            </w:pPr>
          </w:p>
          <w:p w14:paraId="755640A7" w14:textId="77777777" w:rsidR="006E4B58" w:rsidRPr="006E4B58" w:rsidRDefault="006E4B58" w:rsidP="006E4B58">
            <w:pPr>
              <w:rPr>
                <w:rFonts w:cs="Calibri"/>
                <w:color w:val="BFBFBF"/>
                <w:sz w:val="22"/>
                <w:szCs w:val="22"/>
              </w:rPr>
            </w:pPr>
            <w:r w:rsidRPr="0002209F">
              <w:rPr>
                <w:rFonts w:cs="Calibri"/>
                <w:color w:val="BFBFBF"/>
                <w:sz w:val="22"/>
                <w:szCs w:val="22"/>
                <w:lang w:val="en-US"/>
              </w:rPr>
              <w:t xml:space="preserve">Lorem ipsum dolor </w:t>
            </w:r>
            <w:proofErr w:type="gramStart"/>
            <w:r w:rsidRPr="0002209F">
              <w:rPr>
                <w:rFonts w:cs="Calibri"/>
                <w:color w:val="BFBFBF"/>
                <w:sz w:val="22"/>
                <w:szCs w:val="22"/>
                <w:lang w:val="en-US"/>
              </w:rPr>
              <w:t>sit</w:t>
            </w:r>
            <w:proofErr w:type="gramEnd"/>
            <w:r w:rsidRPr="0002209F">
              <w:rPr>
                <w:rFonts w:cs="Calibri"/>
                <w:color w:val="BFBFBF"/>
                <w:sz w:val="22"/>
                <w:szCs w:val="22"/>
                <w:lang w:val="en-US"/>
              </w:rPr>
              <w:t xml:space="preserve"> </w:t>
            </w:r>
            <w:proofErr w:type="spellStart"/>
            <w:r w:rsidRPr="0002209F">
              <w:rPr>
                <w:rFonts w:cs="Calibri"/>
                <w:color w:val="BFBFBF"/>
                <w:sz w:val="22"/>
                <w:szCs w:val="22"/>
                <w:lang w:val="en-US"/>
              </w:rPr>
              <w:t>amet</w:t>
            </w:r>
            <w:proofErr w:type="spellEnd"/>
            <w:r w:rsidRPr="0002209F">
              <w:rPr>
                <w:rFonts w:cs="Calibri"/>
                <w:color w:val="BFBFBF"/>
                <w:sz w:val="22"/>
                <w:szCs w:val="22"/>
                <w:lang w:val="en-US"/>
              </w:rPr>
              <w:t xml:space="preserve"> </w:t>
            </w:r>
            <w:proofErr w:type="spellStart"/>
            <w:r w:rsidRPr="0002209F">
              <w:rPr>
                <w:rFonts w:cs="Calibri"/>
                <w:color w:val="BFBFBF"/>
                <w:sz w:val="22"/>
                <w:szCs w:val="22"/>
                <w:lang w:val="en-US"/>
              </w:rPr>
              <w:t>consectetur</w:t>
            </w:r>
            <w:proofErr w:type="spellEnd"/>
            <w:r w:rsidRPr="0002209F">
              <w:rPr>
                <w:rFonts w:cs="Calibri"/>
                <w:color w:val="BFBFBF"/>
                <w:sz w:val="22"/>
                <w:szCs w:val="22"/>
                <w:lang w:val="en-US"/>
              </w:rPr>
              <w:t xml:space="preserve"> </w:t>
            </w:r>
            <w:proofErr w:type="spellStart"/>
            <w:r w:rsidRPr="0002209F">
              <w:rPr>
                <w:rFonts w:cs="Calibri"/>
                <w:color w:val="BFBFBF"/>
                <w:sz w:val="22"/>
                <w:szCs w:val="22"/>
                <w:lang w:val="en-US"/>
              </w:rPr>
              <w:t>adipiscing</w:t>
            </w:r>
            <w:proofErr w:type="spellEnd"/>
            <w:r w:rsidRPr="0002209F">
              <w:rPr>
                <w:rFonts w:cs="Calibri"/>
                <w:color w:val="BFBFBF"/>
                <w:sz w:val="22"/>
                <w:szCs w:val="22"/>
                <w:lang w:val="en-US"/>
              </w:rPr>
              <w:t xml:space="preserve"> </w:t>
            </w:r>
            <w:proofErr w:type="spellStart"/>
            <w:r w:rsidRPr="0002209F">
              <w:rPr>
                <w:rFonts w:cs="Calibri"/>
                <w:color w:val="BFBFBF"/>
                <w:sz w:val="22"/>
                <w:szCs w:val="22"/>
                <w:lang w:val="en-US"/>
              </w:rPr>
              <w:t>elit</w:t>
            </w:r>
            <w:proofErr w:type="spellEnd"/>
            <w:r w:rsidRPr="0002209F">
              <w:rPr>
                <w:rFonts w:cs="Calibri"/>
                <w:color w:val="BFBFBF"/>
                <w:sz w:val="22"/>
                <w:szCs w:val="22"/>
                <w:lang w:val="en-US"/>
              </w:rPr>
              <w:t xml:space="preserve">. </w:t>
            </w:r>
            <w:r w:rsidRPr="006E4B58">
              <w:rPr>
                <w:rFonts w:cs="Calibri"/>
                <w:color w:val="BFBFBF"/>
                <w:sz w:val="22"/>
                <w:szCs w:val="22"/>
              </w:rPr>
              <w:t xml:space="preserve">Sed in </w:t>
            </w:r>
            <w:proofErr w:type="spellStart"/>
            <w:r w:rsidRPr="006E4B58">
              <w:rPr>
                <w:rFonts w:cs="Calibri"/>
                <w:color w:val="BFBFBF"/>
                <w:sz w:val="22"/>
                <w:szCs w:val="22"/>
              </w:rPr>
              <w:t>elit</w:t>
            </w:r>
            <w:proofErr w:type="spellEnd"/>
            <w:r w:rsidRPr="006E4B58">
              <w:rPr>
                <w:rFonts w:cs="Calibri"/>
                <w:color w:val="BFBFBF"/>
                <w:sz w:val="22"/>
                <w:szCs w:val="22"/>
              </w:rPr>
              <w:t xml:space="preserve"> bibendum ex mollis </w:t>
            </w:r>
            <w:proofErr w:type="spellStart"/>
            <w:r w:rsidRPr="006E4B58">
              <w:rPr>
                <w:rFonts w:cs="Calibri"/>
                <w:color w:val="BFBFBF"/>
                <w:sz w:val="22"/>
                <w:szCs w:val="22"/>
              </w:rPr>
              <w:t>fringilla</w:t>
            </w:r>
            <w:proofErr w:type="spellEnd"/>
            <w:r w:rsidRPr="006E4B58">
              <w:rPr>
                <w:rFonts w:cs="Calibri"/>
                <w:color w:val="BFBFBF"/>
                <w:sz w:val="22"/>
                <w:szCs w:val="22"/>
              </w:rPr>
              <w:t xml:space="preserve">. </w:t>
            </w:r>
            <w:proofErr w:type="spellStart"/>
            <w:r w:rsidRPr="006E4B58">
              <w:rPr>
                <w:rFonts w:cs="Calibri"/>
                <w:color w:val="BFBFBF"/>
                <w:sz w:val="22"/>
                <w:szCs w:val="22"/>
              </w:rPr>
              <w:t>Proin</w:t>
            </w:r>
            <w:proofErr w:type="spellEnd"/>
            <w:r w:rsidRPr="006E4B58">
              <w:rPr>
                <w:rFonts w:cs="Calibri"/>
                <w:color w:val="BFBFBF"/>
                <w:sz w:val="22"/>
                <w:szCs w:val="22"/>
              </w:rPr>
              <w:t xml:space="preserve"> a </w:t>
            </w:r>
            <w:proofErr w:type="spellStart"/>
            <w:r w:rsidRPr="006E4B58">
              <w:rPr>
                <w:rFonts w:cs="Calibri"/>
                <w:color w:val="BFBFBF"/>
                <w:sz w:val="22"/>
                <w:szCs w:val="22"/>
              </w:rPr>
              <w:t>enim</w:t>
            </w:r>
            <w:proofErr w:type="spellEnd"/>
            <w:r w:rsidRPr="006E4B58">
              <w:rPr>
                <w:rFonts w:cs="Calibri"/>
                <w:color w:val="BFBFBF"/>
                <w:sz w:val="22"/>
                <w:szCs w:val="22"/>
              </w:rPr>
              <w:t xml:space="preserve"> </w:t>
            </w:r>
            <w:proofErr w:type="spellStart"/>
            <w:r w:rsidRPr="006E4B58">
              <w:rPr>
                <w:rFonts w:cs="Calibri"/>
                <w:color w:val="BFBFBF"/>
                <w:sz w:val="22"/>
                <w:szCs w:val="22"/>
              </w:rPr>
              <w:t>quis</w:t>
            </w:r>
            <w:proofErr w:type="spellEnd"/>
            <w:r w:rsidRPr="006E4B58">
              <w:rPr>
                <w:rFonts w:cs="Calibri"/>
                <w:color w:val="BFBFBF"/>
                <w:sz w:val="22"/>
                <w:szCs w:val="22"/>
              </w:rPr>
              <w:t xml:space="preserve"> libero </w:t>
            </w:r>
            <w:proofErr w:type="spellStart"/>
            <w:r w:rsidRPr="006E4B58">
              <w:rPr>
                <w:rFonts w:cs="Calibri"/>
                <w:color w:val="BFBFBF"/>
                <w:sz w:val="22"/>
                <w:szCs w:val="22"/>
              </w:rPr>
              <w:t>pellentesque</w:t>
            </w:r>
            <w:proofErr w:type="spellEnd"/>
            <w:r w:rsidRPr="006E4B58">
              <w:rPr>
                <w:rFonts w:cs="Calibri"/>
                <w:color w:val="BFBFBF"/>
                <w:sz w:val="22"/>
                <w:szCs w:val="22"/>
              </w:rPr>
              <w:t xml:space="preserve"> </w:t>
            </w:r>
            <w:proofErr w:type="spellStart"/>
            <w:r w:rsidRPr="006E4B58">
              <w:rPr>
                <w:rFonts w:cs="Calibri"/>
                <w:color w:val="BFBFBF"/>
                <w:sz w:val="22"/>
                <w:szCs w:val="22"/>
              </w:rPr>
              <w:t>auctor</w:t>
            </w:r>
            <w:proofErr w:type="spellEnd"/>
            <w:r w:rsidRPr="006E4B58">
              <w:rPr>
                <w:rFonts w:cs="Calibri"/>
                <w:color w:val="BFBFBF"/>
                <w:sz w:val="22"/>
                <w:szCs w:val="22"/>
              </w:rPr>
              <w:t xml:space="preserve"> </w:t>
            </w:r>
            <w:proofErr w:type="spellStart"/>
            <w:r w:rsidRPr="006E4B58">
              <w:rPr>
                <w:rFonts w:cs="Calibri"/>
                <w:color w:val="BFBFBF"/>
                <w:sz w:val="22"/>
                <w:szCs w:val="22"/>
              </w:rPr>
              <w:t>eget</w:t>
            </w:r>
            <w:proofErr w:type="spellEnd"/>
            <w:r w:rsidRPr="006E4B58">
              <w:rPr>
                <w:rFonts w:cs="Calibri"/>
                <w:color w:val="BFBFBF"/>
                <w:sz w:val="22"/>
                <w:szCs w:val="22"/>
              </w:rPr>
              <w:t xml:space="preserve"> </w:t>
            </w:r>
            <w:proofErr w:type="spellStart"/>
            <w:r w:rsidRPr="006E4B58">
              <w:rPr>
                <w:rFonts w:cs="Calibri"/>
                <w:color w:val="BFBFBF"/>
                <w:sz w:val="22"/>
                <w:szCs w:val="22"/>
              </w:rPr>
              <w:t>sit</w:t>
            </w:r>
            <w:proofErr w:type="spellEnd"/>
            <w:r w:rsidRPr="006E4B58">
              <w:rPr>
                <w:rFonts w:cs="Calibri"/>
                <w:color w:val="BFBFBF"/>
                <w:sz w:val="22"/>
                <w:szCs w:val="22"/>
              </w:rPr>
              <w:t xml:space="preserve"> </w:t>
            </w:r>
            <w:proofErr w:type="spellStart"/>
            <w:r w:rsidRPr="006E4B58">
              <w:rPr>
                <w:rFonts w:cs="Calibri"/>
                <w:color w:val="BFBFBF"/>
                <w:sz w:val="22"/>
                <w:szCs w:val="22"/>
              </w:rPr>
              <w:t>amet</w:t>
            </w:r>
            <w:proofErr w:type="spellEnd"/>
            <w:r w:rsidRPr="006E4B58">
              <w:rPr>
                <w:rFonts w:cs="Calibri"/>
                <w:color w:val="BFBFBF"/>
                <w:sz w:val="22"/>
                <w:szCs w:val="22"/>
              </w:rPr>
              <w:t xml:space="preserve"> mi. </w:t>
            </w:r>
            <w:proofErr w:type="spellStart"/>
            <w:r w:rsidRPr="006E4B58">
              <w:rPr>
                <w:rFonts w:cs="Calibri"/>
                <w:color w:val="BFBFBF"/>
                <w:sz w:val="22"/>
                <w:szCs w:val="22"/>
              </w:rPr>
              <w:t>Vivamus</w:t>
            </w:r>
            <w:proofErr w:type="spellEnd"/>
            <w:r w:rsidRPr="006E4B58">
              <w:rPr>
                <w:rFonts w:cs="Calibri"/>
                <w:color w:val="BFBFBF"/>
                <w:sz w:val="22"/>
                <w:szCs w:val="22"/>
              </w:rPr>
              <w:t xml:space="preserve"> </w:t>
            </w:r>
            <w:proofErr w:type="spellStart"/>
            <w:r w:rsidRPr="006E4B58">
              <w:rPr>
                <w:rFonts w:cs="Calibri"/>
                <w:color w:val="BFBFBF"/>
                <w:sz w:val="22"/>
                <w:szCs w:val="22"/>
              </w:rPr>
              <w:t>sit</w:t>
            </w:r>
            <w:proofErr w:type="spellEnd"/>
            <w:r w:rsidRPr="006E4B58">
              <w:rPr>
                <w:rFonts w:cs="Calibri"/>
                <w:color w:val="BFBFBF"/>
                <w:sz w:val="22"/>
                <w:szCs w:val="22"/>
              </w:rPr>
              <w:t xml:space="preserve"> </w:t>
            </w:r>
            <w:proofErr w:type="spellStart"/>
            <w:r w:rsidRPr="006E4B58">
              <w:rPr>
                <w:rFonts w:cs="Calibri"/>
                <w:color w:val="BFBFBF"/>
                <w:sz w:val="22"/>
                <w:szCs w:val="22"/>
              </w:rPr>
              <w:t>amet</w:t>
            </w:r>
            <w:proofErr w:type="spellEnd"/>
            <w:r w:rsidRPr="006E4B58">
              <w:rPr>
                <w:rFonts w:cs="Calibri"/>
                <w:color w:val="BFBFBF"/>
                <w:sz w:val="22"/>
                <w:szCs w:val="22"/>
              </w:rPr>
              <w:t xml:space="preserve"> </w:t>
            </w:r>
            <w:proofErr w:type="spellStart"/>
            <w:r w:rsidRPr="006E4B58">
              <w:rPr>
                <w:rFonts w:cs="Calibri"/>
                <w:color w:val="BFBFBF"/>
                <w:sz w:val="22"/>
                <w:szCs w:val="22"/>
              </w:rPr>
              <w:t>varius</w:t>
            </w:r>
            <w:proofErr w:type="spellEnd"/>
            <w:r w:rsidRPr="006E4B58">
              <w:rPr>
                <w:rFonts w:cs="Calibri"/>
                <w:color w:val="BFBFBF"/>
                <w:sz w:val="22"/>
                <w:szCs w:val="22"/>
              </w:rPr>
              <w:t xml:space="preserve"> </w:t>
            </w:r>
            <w:proofErr w:type="spellStart"/>
            <w:r w:rsidRPr="006E4B58">
              <w:rPr>
                <w:rFonts w:cs="Calibri"/>
                <w:color w:val="BFBFBF"/>
                <w:sz w:val="22"/>
                <w:szCs w:val="22"/>
              </w:rPr>
              <w:t>lectus</w:t>
            </w:r>
            <w:proofErr w:type="spellEnd"/>
            <w:r w:rsidRPr="006E4B58">
              <w:rPr>
                <w:rFonts w:cs="Calibri"/>
                <w:color w:val="BFBFBF"/>
                <w:sz w:val="22"/>
                <w:szCs w:val="22"/>
              </w:rPr>
              <w:t xml:space="preserve">, </w:t>
            </w:r>
            <w:proofErr w:type="spellStart"/>
            <w:r w:rsidRPr="006E4B58">
              <w:rPr>
                <w:rFonts w:cs="Calibri"/>
                <w:color w:val="BFBFBF"/>
                <w:sz w:val="22"/>
                <w:szCs w:val="22"/>
              </w:rPr>
              <w:t>facilisis</w:t>
            </w:r>
            <w:proofErr w:type="spellEnd"/>
            <w:r w:rsidRPr="006E4B58">
              <w:rPr>
                <w:rFonts w:cs="Calibri"/>
                <w:color w:val="BFBFBF"/>
                <w:sz w:val="22"/>
                <w:szCs w:val="22"/>
              </w:rPr>
              <w:t xml:space="preserve"> tristique ipsum. In </w:t>
            </w:r>
            <w:proofErr w:type="spellStart"/>
            <w:r w:rsidRPr="006E4B58">
              <w:rPr>
                <w:rFonts w:cs="Calibri"/>
                <w:color w:val="BFBFBF"/>
                <w:sz w:val="22"/>
                <w:szCs w:val="22"/>
              </w:rPr>
              <w:t>ultricies</w:t>
            </w:r>
            <w:proofErr w:type="spellEnd"/>
            <w:r w:rsidRPr="006E4B58">
              <w:rPr>
                <w:rFonts w:cs="Calibri"/>
                <w:color w:val="BFBFBF"/>
                <w:sz w:val="22"/>
                <w:szCs w:val="22"/>
              </w:rPr>
              <w:t xml:space="preserve"> dictum </w:t>
            </w:r>
            <w:proofErr w:type="spellStart"/>
            <w:r w:rsidRPr="006E4B58">
              <w:rPr>
                <w:rFonts w:cs="Calibri"/>
                <w:color w:val="BFBFBF"/>
                <w:sz w:val="22"/>
                <w:szCs w:val="22"/>
              </w:rPr>
              <w:t>convallis</w:t>
            </w:r>
            <w:proofErr w:type="spellEnd"/>
            <w:r w:rsidRPr="006E4B58">
              <w:rPr>
                <w:rFonts w:cs="Calibri"/>
                <w:color w:val="BFBFBF"/>
                <w:sz w:val="22"/>
                <w:szCs w:val="22"/>
              </w:rPr>
              <w:t xml:space="preserve">. Mauris </w:t>
            </w:r>
            <w:proofErr w:type="spellStart"/>
            <w:r w:rsidRPr="006E4B58">
              <w:rPr>
                <w:rFonts w:cs="Calibri"/>
                <w:color w:val="BFBFBF"/>
                <w:sz w:val="22"/>
                <w:szCs w:val="22"/>
              </w:rPr>
              <w:t>sed</w:t>
            </w:r>
            <w:proofErr w:type="spellEnd"/>
            <w:r w:rsidRPr="006E4B58">
              <w:rPr>
                <w:rFonts w:cs="Calibri"/>
                <w:color w:val="BFBFBF"/>
                <w:sz w:val="22"/>
                <w:szCs w:val="22"/>
              </w:rPr>
              <w:t xml:space="preserve"> </w:t>
            </w:r>
            <w:proofErr w:type="spellStart"/>
            <w:r w:rsidRPr="006E4B58">
              <w:rPr>
                <w:rFonts w:cs="Calibri"/>
                <w:color w:val="BFBFBF"/>
                <w:sz w:val="22"/>
                <w:szCs w:val="22"/>
              </w:rPr>
              <w:t>lacinia</w:t>
            </w:r>
            <w:proofErr w:type="spellEnd"/>
            <w:r w:rsidRPr="006E4B58">
              <w:rPr>
                <w:rFonts w:cs="Calibri"/>
                <w:color w:val="BFBFBF"/>
                <w:sz w:val="22"/>
                <w:szCs w:val="22"/>
              </w:rPr>
              <w:t xml:space="preserve"> </w:t>
            </w:r>
            <w:proofErr w:type="spellStart"/>
            <w:r w:rsidRPr="006E4B58">
              <w:rPr>
                <w:rFonts w:cs="Calibri"/>
                <w:color w:val="BFBFBF"/>
                <w:sz w:val="22"/>
                <w:szCs w:val="22"/>
              </w:rPr>
              <w:t>lectus</w:t>
            </w:r>
            <w:proofErr w:type="spellEnd"/>
            <w:r w:rsidRPr="006E4B58">
              <w:rPr>
                <w:rFonts w:cs="Calibri"/>
                <w:color w:val="BFBFBF"/>
                <w:sz w:val="22"/>
                <w:szCs w:val="22"/>
              </w:rPr>
              <w:t xml:space="preserve">. In </w:t>
            </w:r>
            <w:proofErr w:type="spellStart"/>
            <w:r w:rsidRPr="006E4B58">
              <w:rPr>
                <w:rFonts w:cs="Calibri"/>
                <w:color w:val="BFBFBF"/>
                <w:sz w:val="22"/>
                <w:szCs w:val="22"/>
              </w:rPr>
              <w:t>finibus</w:t>
            </w:r>
            <w:proofErr w:type="spellEnd"/>
            <w:r w:rsidRPr="006E4B58">
              <w:rPr>
                <w:rFonts w:cs="Calibri"/>
                <w:color w:val="BFBFBF"/>
                <w:sz w:val="22"/>
                <w:szCs w:val="22"/>
              </w:rPr>
              <w:t xml:space="preserve"> ante eu </w:t>
            </w:r>
            <w:proofErr w:type="spellStart"/>
            <w:r w:rsidRPr="006E4B58">
              <w:rPr>
                <w:rFonts w:cs="Calibri"/>
                <w:color w:val="BFBFBF"/>
                <w:sz w:val="22"/>
                <w:szCs w:val="22"/>
              </w:rPr>
              <w:t>nibh</w:t>
            </w:r>
            <w:proofErr w:type="spellEnd"/>
            <w:r w:rsidRPr="006E4B58">
              <w:rPr>
                <w:rFonts w:cs="Calibri"/>
                <w:color w:val="BFBFBF"/>
                <w:sz w:val="22"/>
                <w:szCs w:val="22"/>
              </w:rPr>
              <w:t xml:space="preserve"> </w:t>
            </w:r>
            <w:proofErr w:type="spellStart"/>
            <w:r w:rsidRPr="006E4B58">
              <w:rPr>
                <w:rFonts w:cs="Calibri"/>
                <w:color w:val="BFBFBF"/>
                <w:sz w:val="22"/>
                <w:szCs w:val="22"/>
              </w:rPr>
              <w:t>ultrices</w:t>
            </w:r>
            <w:proofErr w:type="spellEnd"/>
            <w:r w:rsidRPr="006E4B58">
              <w:rPr>
                <w:rFonts w:cs="Calibri"/>
                <w:color w:val="BFBFBF"/>
                <w:sz w:val="22"/>
                <w:szCs w:val="22"/>
              </w:rPr>
              <w:t xml:space="preserve"> </w:t>
            </w:r>
            <w:proofErr w:type="spellStart"/>
            <w:r w:rsidRPr="006E4B58">
              <w:rPr>
                <w:rFonts w:cs="Calibri"/>
                <w:color w:val="BFBFBF"/>
                <w:sz w:val="22"/>
                <w:szCs w:val="22"/>
              </w:rPr>
              <w:t>sagittis</w:t>
            </w:r>
            <w:proofErr w:type="spellEnd"/>
            <w:r w:rsidRPr="006E4B58">
              <w:rPr>
                <w:rFonts w:cs="Calibri"/>
                <w:color w:val="BFBFBF"/>
                <w:sz w:val="22"/>
                <w:szCs w:val="22"/>
              </w:rPr>
              <w:t xml:space="preserve">. Sed </w:t>
            </w:r>
            <w:proofErr w:type="spellStart"/>
            <w:r w:rsidRPr="006E4B58">
              <w:rPr>
                <w:rFonts w:cs="Calibri"/>
                <w:color w:val="BFBFBF"/>
                <w:sz w:val="22"/>
                <w:szCs w:val="22"/>
              </w:rPr>
              <w:t>efficitur</w:t>
            </w:r>
            <w:proofErr w:type="spellEnd"/>
            <w:r w:rsidRPr="006E4B58">
              <w:rPr>
                <w:rFonts w:cs="Calibri"/>
                <w:color w:val="BFBFBF"/>
                <w:sz w:val="22"/>
                <w:szCs w:val="22"/>
              </w:rPr>
              <w:t xml:space="preserve"> </w:t>
            </w:r>
            <w:proofErr w:type="spellStart"/>
            <w:r w:rsidRPr="006E4B58">
              <w:rPr>
                <w:rFonts w:cs="Calibri"/>
                <w:color w:val="BFBFBF"/>
                <w:sz w:val="22"/>
                <w:szCs w:val="22"/>
              </w:rPr>
              <w:t>velit</w:t>
            </w:r>
            <w:proofErr w:type="spellEnd"/>
            <w:r w:rsidRPr="006E4B58">
              <w:rPr>
                <w:rFonts w:cs="Calibri"/>
                <w:color w:val="BFBFBF"/>
                <w:sz w:val="22"/>
                <w:szCs w:val="22"/>
              </w:rPr>
              <w:t xml:space="preserve"> </w:t>
            </w:r>
            <w:proofErr w:type="spellStart"/>
            <w:r w:rsidRPr="006E4B58">
              <w:rPr>
                <w:rFonts w:cs="Calibri"/>
                <w:color w:val="BFBFBF"/>
                <w:sz w:val="22"/>
                <w:szCs w:val="22"/>
              </w:rPr>
              <w:t>ac</w:t>
            </w:r>
            <w:proofErr w:type="spellEnd"/>
            <w:r w:rsidRPr="006E4B58">
              <w:rPr>
                <w:rFonts w:cs="Calibri"/>
                <w:color w:val="BFBFBF"/>
                <w:sz w:val="22"/>
                <w:szCs w:val="22"/>
              </w:rPr>
              <w:t xml:space="preserve"> </w:t>
            </w:r>
            <w:proofErr w:type="spellStart"/>
            <w:r w:rsidRPr="006E4B58">
              <w:rPr>
                <w:rFonts w:cs="Calibri"/>
                <w:color w:val="BFBFBF"/>
                <w:sz w:val="22"/>
                <w:szCs w:val="22"/>
              </w:rPr>
              <w:t>tincidunt</w:t>
            </w:r>
            <w:proofErr w:type="spellEnd"/>
            <w:r w:rsidRPr="006E4B58">
              <w:rPr>
                <w:rFonts w:cs="Calibri"/>
                <w:color w:val="BFBFBF"/>
                <w:sz w:val="22"/>
                <w:szCs w:val="22"/>
              </w:rPr>
              <w:t xml:space="preserve"> </w:t>
            </w:r>
            <w:proofErr w:type="spellStart"/>
            <w:r w:rsidRPr="006E4B58">
              <w:rPr>
                <w:rFonts w:cs="Calibri"/>
                <w:color w:val="BFBFBF"/>
                <w:sz w:val="22"/>
                <w:szCs w:val="22"/>
              </w:rPr>
              <w:t>tempor</w:t>
            </w:r>
            <w:proofErr w:type="spellEnd"/>
            <w:r w:rsidRPr="006E4B58">
              <w:rPr>
                <w:rFonts w:cs="Calibri"/>
                <w:color w:val="BFBFBF"/>
                <w:sz w:val="22"/>
                <w:szCs w:val="22"/>
              </w:rPr>
              <w:t xml:space="preserve">. </w:t>
            </w:r>
            <w:proofErr w:type="spellStart"/>
            <w:r w:rsidRPr="006E4B58">
              <w:rPr>
                <w:rFonts w:cs="Calibri"/>
                <w:color w:val="BFBFBF"/>
                <w:sz w:val="22"/>
                <w:szCs w:val="22"/>
              </w:rPr>
              <w:t>Aliquam</w:t>
            </w:r>
            <w:proofErr w:type="spellEnd"/>
            <w:r w:rsidRPr="006E4B58">
              <w:rPr>
                <w:rFonts w:cs="Calibri"/>
                <w:color w:val="BFBFBF"/>
                <w:sz w:val="22"/>
                <w:szCs w:val="22"/>
              </w:rPr>
              <w:t xml:space="preserve"> </w:t>
            </w:r>
            <w:proofErr w:type="spellStart"/>
            <w:r w:rsidRPr="006E4B58">
              <w:rPr>
                <w:rFonts w:cs="Calibri"/>
                <w:color w:val="BFBFBF"/>
                <w:sz w:val="22"/>
                <w:szCs w:val="22"/>
              </w:rPr>
              <w:t>ornare</w:t>
            </w:r>
            <w:proofErr w:type="spellEnd"/>
            <w:r w:rsidRPr="006E4B58">
              <w:rPr>
                <w:rFonts w:cs="Calibri"/>
                <w:color w:val="BFBFBF"/>
                <w:sz w:val="22"/>
                <w:szCs w:val="22"/>
              </w:rPr>
              <w:t xml:space="preserve"> eu </w:t>
            </w:r>
            <w:proofErr w:type="spellStart"/>
            <w:r w:rsidRPr="006E4B58">
              <w:rPr>
                <w:rFonts w:cs="Calibri"/>
                <w:color w:val="BFBFBF"/>
                <w:sz w:val="22"/>
                <w:szCs w:val="22"/>
              </w:rPr>
              <w:t>tellus</w:t>
            </w:r>
            <w:proofErr w:type="spellEnd"/>
            <w:r w:rsidRPr="006E4B58">
              <w:rPr>
                <w:rFonts w:cs="Calibri"/>
                <w:color w:val="BFBFBF"/>
                <w:sz w:val="22"/>
                <w:szCs w:val="22"/>
              </w:rPr>
              <w:t xml:space="preserve"> </w:t>
            </w:r>
            <w:proofErr w:type="spellStart"/>
            <w:r w:rsidRPr="006E4B58">
              <w:rPr>
                <w:rFonts w:cs="Calibri"/>
                <w:color w:val="BFBFBF"/>
                <w:sz w:val="22"/>
                <w:szCs w:val="22"/>
              </w:rPr>
              <w:t>quis</w:t>
            </w:r>
            <w:proofErr w:type="spellEnd"/>
            <w:r w:rsidRPr="006E4B58">
              <w:rPr>
                <w:rFonts w:cs="Calibri"/>
                <w:color w:val="BFBFBF"/>
                <w:sz w:val="22"/>
                <w:szCs w:val="22"/>
              </w:rPr>
              <w:t xml:space="preserve"> </w:t>
            </w:r>
            <w:proofErr w:type="spellStart"/>
            <w:r w:rsidRPr="006E4B58">
              <w:rPr>
                <w:rFonts w:cs="Calibri"/>
                <w:color w:val="BFBFBF"/>
                <w:sz w:val="22"/>
                <w:szCs w:val="22"/>
              </w:rPr>
              <w:t>condimentum</w:t>
            </w:r>
            <w:proofErr w:type="spellEnd"/>
            <w:r w:rsidRPr="006E4B58">
              <w:rPr>
                <w:rFonts w:cs="Calibri"/>
                <w:color w:val="BFBFBF"/>
                <w:sz w:val="22"/>
                <w:szCs w:val="22"/>
              </w:rPr>
              <w:t xml:space="preserve">. Morbi </w:t>
            </w:r>
            <w:proofErr w:type="spellStart"/>
            <w:r w:rsidRPr="006E4B58">
              <w:rPr>
                <w:rFonts w:cs="Calibri"/>
                <w:color w:val="BFBFBF"/>
                <w:sz w:val="22"/>
                <w:szCs w:val="22"/>
              </w:rPr>
              <w:t>ornare</w:t>
            </w:r>
            <w:proofErr w:type="spellEnd"/>
            <w:r w:rsidRPr="006E4B58">
              <w:rPr>
                <w:rFonts w:cs="Calibri"/>
                <w:color w:val="BFBFBF"/>
                <w:sz w:val="22"/>
                <w:szCs w:val="22"/>
              </w:rPr>
              <w:t xml:space="preserve"> </w:t>
            </w:r>
            <w:proofErr w:type="spellStart"/>
            <w:r w:rsidRPr="006E4B58">
              <w:rPr>
                <w:rFonts w:cs="Calibri"/>
                <w:color w:val="BFBFBF"/>
                <w:sz w:val="22"/>
                <w:szCs w:val="22"/>
              </w:rPr>
              <w:t>tincidunt</w:t>
            </w:r>
            <w:proofErr w:type="spellEnd"/>
            <w:r w:rsidRPr="006E4B58">
              <w:rPr>
                <w:rFonts w:cs="Calibri"/>
                <w:color w:val="BFBFBF"/>
                <w:sz w:val="22"/>
                <w:szCs w:val="22"/>
              </w:rPr>
              <w:t xml:space="preserve"> </w:t>
            </w:r>
            <w:proofErr w:type="spellStart"/>
            <w:r w:rsidRPr="006E4B58">
              <w:rPr>
                <w:rFonts w:cs="Calibri"/>
                <w:color w:val="BFBFBF"/>
                <w:sz w:val="22"/>
                <w:szCs w:val="22"/>
              </w:rPr>
              <w:t>congue</w:t>
            </w:r>
            <w:proofErr w:type="spellEnd"/>
            <w:r w:rsidRPr="006E4B58">
              <w:rPr>
                <w:rFonts w:cs="Calibri"/>
                <w:color w:val="BFBFBF"/>
                <w:sz w:val="22"/>
                <w:szCs w:val="22"/>
              </w:rPr>
              <w:t xml:space="preserve">. </w:t>
            </w:r>
            <w:proofErr w:type="spellStart"/>
            <w:r w:rsidRPr="006E4B58">
              <w:rPr>
                <w:rFonts w:cs="Calibri"/>
                <w:color w:val="BFBFBF"/>
                <w:sz w:val="22"/>
                <w:szCs w:val="22"/>
              </w:rPr>
              <w:t>Vivamus</w:t>
            </w:r>
            <w:proofErr w:type="spellEnd"/>
            <w:r w:rsidRPr="006E4B58">
              <w:rPr>
                <w:rFonts w:cs="Calibri"/>
                <w:color w:val="BFBFBF"/>
                <w:sz w:val="22"/>
                <w:szCs w:val="22"/>
              </w:rPr>
              <w:t xml:space="preserve"> libero </w:t>
            </w:r>
            <w:proofErr w:type="spellStart"/>
            <w:r w:rsidRPr="006E4B58">
              <w:rPr>
                <w:rFonts w:cs="Calibri"/>
                <w:color w:val="BFBFBF"/>
                <w:sz w:val="22"/>
                <w:szCs w:val="22"/>
              </w:rPr>
              <w:t>leo</w:t>
            </w:r>
            <w:proofErr w:type="spellEnd"/>
            <w:r w:rsidRPr="006E4B58">
              <w:rPr>
                <w:rFonts w:cs="Calibri"/>
                <w:color w:val="BFBFBF"/>
                <w:sz w:val="22"/>
                <w:szCs w:val="22"/>
              </w:rPr>
              <w:t xml:space="preserve">, </w:t>
            </w:r>
            <w:proofErr w:type="spellStart"/>
            <w:r w:rsidRPr="006E4B58">
              <w:rPr>
                <w:rFonts w:cs="Calibri"/>
                <w:color w:val="BFBFBF"/>
                <w:sz w:val="22"/>
                <w:szCs w:val="22"/>
              </w:rPr>
              <w:t>fringilla</w:t>
            </w:r>
            <w:proofErr w:type="spellEnd"/>
            <w:r w:rsidRPr="006E4B58">
              <w:rPr>
                <w:rFonts w:cs="Calibri"/>
                <w:color w:val="BFBFBF"/>
                <w:sz w:val="22"/>
                <w:szCs w:val="22"/>
              </w:rPr>
              <w:t xml:space="preserve"> et </w:t>
            </w:r>
            <w:proofErr w:type="spellStart"/>
            <w:r w:rsidRPr="006E4B58">
              <w:rPr>
                <w:rFonts w:cs="Calibri"/>
                <w:color w:val="BFBFBF"/>
                <w:sz w:val="22"/>
                <w:szCs w:val="22"/>
              </w:rPr>
              <w:t>urna</w:t>
            </w:r>
            <w:proofErr w:type="spellEnd"/>
            <w:r w:rsidRPr="006E4B58">
              <w:rPr>
                <w:rFonts w:cs="Calibri"/>
                <w:color w:val="BFBFBF"/>
                <w:sz w:val="22"/>
                <w:szCs w:val="22"/>
              </w:rPr>
              <w:t xml:space="preserve"> nec, </w:t>
            </w:r>
            <w:proofErr w:type="spellStart"/>
            <w:r w:rsidRPr="006E4B58">
              <w:rPr>
                <w:rFonts w:cs="Calibri"/>
                <w:color w:val="BFBFBF"/>
                <w:sz w:val="22"/>
                <w:szCs w:val="22"/>
              </w:rPr>
              <w:t>dapibus</w:t>
            </w:r>
            <w:proofErr w:type="spellEnd"/>
            <w:r w:rsidRPr="006E4B58">
              <w:rPr>
                <w:rFonts w:cs="Calibri"/>
                <w:color w:val="BFBFBF"/>
                <w:sz w:val="22"/>
                <w:szCs w:val="22"/>
              </w:rPr>
              <w:t xml:space="preserve"> </w:t>
            </w:r>
            <w:proofErr w:type="spellStart"/>
            <w:r w:rsidRPr="006E4B58">
              <w:rPr>
                <w:rFonts w:cs="Calibri"/>
                <w:color w:val="BFBFBF"/>
                <w:sz w:val="22"/>
                <w:szCs w:val="22"/>
              </w:rPr>
              <w:t>hendrerit</w:t>
            </w:r>
            <w:proofErr w:type="spellEnd"/>
            <w:r w:rsidRPr="006E4B58">
              <w:rPr>
                <w:rFonts w:cs="Calibri"/>
                <w:color w:val="BFBFBF"/>
                <w:sz w:val="22"/>
                <w:szCs w:val="22"/>
              </w:rPr>
              <w:t xml:space="preserve"> magna.</w:t>
            </w:r>
          </w:p>
        </w:tc>
      </w:tr>
    </w:tbl>
    <w:p w14:paraId="29EEF55D" w14:textId="77777777" w:rsidR="006E4B58" w:rsidRPr="006E4B58" w:rsidRDefault="006E4B58" w:rsidP="006E4B5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sz w:val="22"/>
          <w:szCs w:val="22"/>
          <w:bdr w:val="none" w:sz="0" w:space="0" w:color="auto"/>
        </w:rPr>
      </w:pPr>
    </w:p>
    <w:tbl>
      <w:tblPr>
        <w:tblStyle w:val="Grilledutableau1"/>
        <w:tblW w:w="10894" w:type="dxa"/>
        <w:tblInd w:w="-856" w:type="dxa"/>
        <w:tblLook w:val="04A0" w:firstRow="1" w:lastRow="0" w:firstColumn="1" w:lastColumn="0" w:noHBand="0" w:noVBand="1"/>
      </w:tblPr>
      <w:tblGrid>
        <w:gridCol w:w="10894"/>
      </w:tblGrid>
      <w:tr w:rsidR="006E4B58" w:rsidRPr="00E16C15" w14:paraId="178DDA44" w14:textId="77777777" w:rsidTr="0093120D">
        <w:tc>
          <w:tcPr>
            <w:tcW w:w="10894" w:type="dxa"/>
            <w:tcBorders>
              <w:top w:val="single" w:sz="4" w:space="0" w:color="auto"/>
              <w:left w:val="single" w:sz="4" w:space="0" w:color="auto"/>
              <w:bottom w:val="single" w:sz="4" w:space="0" w:color="auto"/>
              <w:right w:val="single" w:sz="4" w:space="0" w:color="auto"/>
            </w:tcBorders>
          </w:tcPr>
          <w:p w14:paraId="4F47C9CD" w14:textId="77777777" w:rsidR="006E4B58" w:rsidRPr="006E4B58" w:rsidRDefault="006E4B58" w:rsidP="006E4B58">
            <w:pPr>
              <w:ind w:right="142"/>
              <w:jc w:val="both"/>
              <w:rPr>
                <w:rFonts w:cs="Calibri"/>
                <w:sz w:val="22"/>
                <w:szCs w:val="22"/>
                <w:u w:val="single"/>
              </w:rPr>
            </w:pPr>
            <w:r w:rsidRPr="006E4B58">
              <w:rPr>
                <w:rFonts w:cs="Calibri"/>
                <w:sz w:val="22"/>
                <w:szCs w:val="22"/>
                <w:u w:val="single"/>
              </w:rPr>
              <w:t>Méthode et pilotage de la stratégie de recherche et innovation</w:t>
            </w:r>
          </w:p>
          <w:p w14:paraId="10158F39" w14:textId="77777777" w:rsidR="006E4B58" w:rsidRPr="006E4B58" w:rsidRDefault="006E4B58" w:rsidP="006E4B58">
            <w:pPr>
              <w:jc w:val="both"/>
              <w:rPr>
                <w:rFonts w:cs="Calibri"/>
                <w:sz w:val="22"/>
                <w:szCs w:val="22"/>
              </w:rPr>
            </w:pPr>
            <w:r w:rsidRPr="006E4B58">
              <w:rPr>
                <w:rFonts w:cs="Calibri"/>
                <w:sz w:val="22"/>
                <w:szCs w:val="22"/>
              </w:rPr>
              <w:t>L’établissement présente sa méthodologie de construction et de pilotage de sa stratégie recherche (tant pour ses unités propres que pour ses unités en mixité) et innovation. Cette présentation inclut le pilotage de la stratégie de la recherche avec les composantes et les unités de recherche, ainsi que des propositions de simplification des procédures permettant aux personnels de recherche de gagner en efficacité.</w:t>
            </w:r>
          </w:p>
          <w:p w14:paraId="262437B4" w14:textId="77777777" w:rsidR="006E4B58" w:rsidRPr="006E4B58" w:rsidRDefault="006E4B58" w:rsidP="006E4B58">
            <w:pPr>
              <w:ind w:right="142"/>
              <w:jc w:val="both"/>
              <w:rPr>
                <w:rFonts w:cs="Calibri"/>
                <w:sz w:val="22"/>
                <w:szCs w:val="22"/>
                <w:highlight w:val="yellow"/>
              </w:rPr>
            </w:pPr>
          </w:p>
          <w:p w14:paraId="5679BE7E" w14:textId="77777777" w:rsidR="006E4B58" w:rsidRPr="006E4B58" w:rsidRDefault="006E4B58" w:rsidP="006E4B58">
            <w:pPr>
              <w:rPr>
                <w:rFonts w:cs="Calibri"/>
                <w:color w:val="BFBFBF"/>
                <w:sz w:val="22"/>
                <w:szCs w:val="22"/>
              </w:rPr>
            </w:pPr>
            <w:r w:rsidRPr="0002209F">
              <w:rPr>
                <w:rFonts w:cs="Calibri"/>
                <w:color w:val="BFBFBF"/>
                <w:sz w:val="22"/>
                <w:szCs w:val="22"/>
                <w:lang w:val="en-US"/>
              </w:rPr>
              <w:t xml:space="preserve">Lorem ipsum dolor </w:t>
            </w:r>
            <w:proofErr w:type="gramStart"/>
            <w:r w:rsidRPr="0002209F">
              <w:rPr>
                <w:rFonts w:cs="Calibri"/>
                <w:color w:val="BFBFBF"/>
                <w:sz w:val="22"/>
                <w:szCs w:val="22"/>
                <w:lang w:val="en-US"/>
              </w:rPr>
              <w:t>sit</w:t>
            </w:r>
            <w:proofErr w:type="gramEnd"/>
            <w:r w:rsidRPr="0002209F">
              <w:rPr>
                <w:rFonts w:cs="Calibri"/>
                <w:color w:val="BFBFBF"/>
                <w:sz w:val="22"/>
                <w:szCs w:val="22"/>
                <w:lang w:val="en-US"/>
              </w:rPr>
              <w:t xml:space="preserve"> </w:t>
            </w:r>
            <w:proofErr w:type="spellStart"/>
            <w:r w:rsidRPr="0002209F">
              <w:rPr>
                <w:rFonts w:cs="Calibri"/>
                <w:color w:val="BFBFBF"/>
                <w:sz w:val="22"/>
                <w:szCs w:val="22"/>
                <w:lang w:val="en-US"/>
              </w:rPr>
              <w:t>amet</w:t>
            </w:r>
            <w:proofErr w:type="spellEnd"/>
            <w:r w:rsidRPr="0002209F">
              <w:rPr>
                <w:rFonts w:cs="Calibri"/>
                <w:color w:val="BFBFBF"/>
                <w:sz w:val="22"/>
                <w:szCs w:val="22"/>
                <w:lang w:val="en-US"/>
              </w:rPr>
              <w:t xml:space="preserve">, </w:t>
            </w:r>
            <w:proofErr w:type="spellStart"/>
            <w:r w:rsidRPr="0002209F">
              <w:rPr>
                <w:rFonts w:cs="Calibri"/>
                <w:color w:val="BFBFBF"/>
                <w:sz w:val="22"/>
                <w:szCs w:val="22"/>
                <w:lang w:val="en-US"/>
              </w:rPr>
              <w:t>consectetur</w:t>
            </w:r>
            <w:proofErr w:type="spellEnd"/>
            <w:r w:rsidRPr="0002209F">
              <w:rPr>
                <w:rFonts w:cs="Calibri"/>
                <w:color w:val="BFBFBF"/>
                <w:sz w:val="22"/>
                <w:szCs w:val="22"/>
                <w:lang w:val="en-US"/>
              </w:rPr>
              <w:t xml:space="preserve"> </w:t>
            </w:r>
            <w:proofErr w:type="spellStart"/>
            <w:r w:rsidRPr="0002209F">
              <w:rPr>
                <w:rFonts w:cs="Calibri"/>
                <w:color w:val="BFBFBF"/>
                <w:sz w:val="22"/>
                <w:szCs w:val="22"/>
                <w:lang w:val="en-US"/>
              </w:rPr>
              <w:t>adipiscing</w:t>
            </w:r>
            <w:proofErr w:type="spellEnd"/>
            <w:r w:rsidRPr="0002209F">
              <w:rPr>
                <w:rFonts w:cs="Calibri"/>
                <w:color w:val="BFBFBF"/>
                <w:sz w:val="22"/>
                <w:szCs w:val="22"/>
                <w:lang w:val="en-US"/>
              </w:rPr>
              <w:t xml:space="preserve"> </w:t>
            </w:r>
            <w:proofErr w:type="spellStart"/>
            <w:r w:rsidRPr="0002209F">
              <w:rPr>
                <w:rFonts w:cs="Calibri"/>
                <w:color w:val="BFBFBF"/>
                <w:sz w:val="22"/>
                <w:szCs w:val="22"/>
                <w:lang w:val="en-US"/>
              </w:rPr>
              <w:t>elit</w:t>
            </w:r>
            <w:proofErr w:type="spellEnd"/>
            <w:r w:rsidRPr="0002209F">
              <w:rPr>
                <w:rFonts w:cs="Calibri"/>
                <w:color w:val="BFBFBF"/>
                <w:sz w:val="22"/>
                <w:szCs w:val="22"/>
                <w:lang w:val="en-US"/>
              </w:rPr>
              <w:t xml:space="preserve">. </w:t>
            </w:r>
            <w:r w:rsidRPr="006E4B58">
              <w:rPr>
                <w:rFonts w:cs="Calibri"/>
                <w:color w:val="BFBFBF"/>
                <w:sz w:val="22"/>
                <w:szCs w:val="22"/>
              </w:rPr>
              <w:t xml:space="preserve">Sed in </w:t>
            </w:r>
            <w:proofErr w:type="spellStart"/>
            <w:r w:rsidRPr="006E4B58">
              <w:rPr>
                <w:rFonts w:cs="Calibri"/>
                <w:color w:val="BFBFBF"/>
                <w:sz w:val="22"/>
                <w:szCs w:val="22"/>
              </w:rPr>
              <w:t>elit</w:t>
            </w:r>
            <w:proofErr w:type="spellEnd"/>
            <w:r w:rsidRPr="006E4B58">
              <w:rPr>
                <w:rFonts w:cs="Calibri"/>
                <w:color w:val="BFBFBF"/>
                <w:sz w:val="22"/>
                <w:szCs w:val="22"/>
              </w:rPr>
              <w:t xml:space="preserve"> bibendum ex mollis </w:t>
            </w:r>
            <w:proofErr w:type="spellStart"/>
            <w:r w:rsidRPr="006E4B58">
              <w:rPr>
                <w:rFonts w:cs="Calibri"/>
                <w:color w:val="BFBFBF"/>
                <w:sz w:val="22"/>
                <w:szCs w:val="22"/>
              </w:rPr>
              <w:t>fringilla</w:t>
            </w:r>
            <w:proofErr w:type="spellEnd"/>
            <w:r w:rsidRPr="006E4B58">
              <w:rPr>
                <w:rFonts w:cs="Calibri"/>
                <w:color w:val="BFBFBF"/>
                <w:sz w:val="22"/>
                <w:szCs w:val="22"/>
              </w:rPr>
              <w:t xml:space="preserve">. </w:t>
            </w:r>
            <w:proofErr w:type="spellStart"/>
            <w:r w:rsidRPr="006E4B58">
              <w:rPr>
                <w:rFonts w:cs="Calibri"/>
                <w:color w:val="BFBFBF"/>
                <w:sz w:val="22"/>
                <w:szCs w:val="22"/>
              </w:rPr>
              <w:t>Proin</w:t>
            </w:r>
            <w:proofErr w:type="spellEnd"/>
            <w:r w:rsidRPr="006E4B58">
              <w:rPr>
                <w:rFonts w:cs="Calibri"/>
                <w:color w:val="BFBFBF"/>
                <w:sz w:val="22"/>
                <w:szCs w:val="22"/>
              </w:rPr>
              <w:t xml:space="preserve"> a </w:t>
            </w:r>
            <w:proofErr w:type="spellStart"/>
            <w:r w:rsidRPr="006E4B58">
              <w:rPr>
                <w:rFonts w:cs="Calibri"/>
                <w:color w:val="BFBFBF"/>
                <w:sz w:val="22"/>
                <w:szCs w:val="22"/>
              </w:rPr>
              <w:t>enim</w:t>
            </w:r>
            <w:proofErr w:type="spellEnd"/>
            <w:r w:rsidRPr="006E4B58">
              <w:rPr>
                <w:rFonts w:cs="Calibri"/>
                <w:color w:val="BFBFBF"/>
                <w:sz w:val="22"/>
                <w:szCs w:val="22"/>
              </w:rPr>
              <w:t xml:space="preserve"> </w:t>
            </w:r>
            <w:proofErr w:type="spellStart"/>
            <w:r w:rsidRPr="006E4B58">
              <w:rPr>
                <w:rFonts w:cs="Calibri"/>
                <w:color w:val="BFBFBF"/>
                <w:sz w:val="22"/>
                <w:szCs w:val="22"/>
              </w:rPr>
              <w:t>quis</w:t>
            </w:r>
            <w:proofErr w:type="spellEnd"/>
            <w:r w:rsidRPr="006E4B58">
              <w:rPr>
                <w:rFonts w:cs="Calibri"/>
                <w:color w:val="BFBFBF"/>
                <w:sz w:val="22"/>
                <w:szCs w:val="22"/>
              </w:rPr>
              <w:t xml:space="preserve"> libero </w:t>
            </w:r>
            <w:proofErr w:type="spellStart"/>
            <w:r w:rsidRPr="006E4B58">
              <w:rPr>
                <w:rFonts w:cs="Calibri"/>
                <w:color w:val="BFBFBF"/>
                <w:sz w:val="22"/>
                <w:szCs w:val="22"/>
              </w:rPr>
              <w:t>pellentesque</w:t>
            </w:r>
            <w:proofErr w:type="spellEnd"/>
            <w:r w:rsidRPr="006E4B58">
              <w:rPr>
                <w:rFonts w:cs="Calibri"/>
                <w:color w:val="BFBFBF"/>
                <w:sz w:val="22"/>
                <w:szCs w:val="22"/>
              </w:rPr>
              <w:t xml:space="preserve"> </w:t>
            </w:r>
            <w:proofErr w:type="spellStart"/>
            <w:r w:rsidRPr="006E4B58">
              <w:rPr>
                <w:rFonts w:cs="Calibri"/>
                <w:color w:val="BFBFBF"/>
                <w:sz w:val="22"/>
                <w:szCs w:val="22"/>
              </w:rPr>
              <w:t>auctor</w:t>
            </w:r>
            <w:proofErr w:type="spellEnd"/>
            <w:r w:rsidRPr="006E4B58">
              <w:rPr>
                <w:rFonts w:cs="Calibri"/>
                <w:color w:val="BFBFBF"/>
                <w:sz w:val="22"/>
                <w:szCs w:val="22"/>
              </w:rPr>
              <w:t xml:space="preserve"> </w:t>
            </w:r>
            <w:proofErr w:type="spellStart"/>
            <w:r w:rsidRPr="006E4B58">
              <w:rPr>
                <w:rFonts w:cs="Calibri"/>
                <w:color w:val="BFBFBF"/>
                <w:sz w:val="22"/>
                <w:szCs w:val="22"/>
              </w:rPr>
              <w:t>eget</w:t>
            </w:r>
            <w:proofErr w:type="spellEnd"/>
            <w:r w:rsidRPr="006E4B58">
              <w:rPr>
                <w:rFonts w:cs="Calibri"/>
                <w:color w:val="BFBFBF"/>
                <w:sz w:val="22"/>
                <w:szCs w:val="22"/>
              </w:rPr>
              <w:t xml:space="preserve"> </w:t>
            </w:r>
            <w:proofErr w:type="spellStart"/>
            <w:r w:rsidRPr="006E4B58">
              <w:rPr>
                <w:rFonts w:cs="Calibri"/>
                <w:color w:val="BFBFBF"/>
                <w:sz w:val="22"/>
                <w:szCs w:val="22"/>
              </w:rPr>
              <w:t>sit</w:t>
            </w:r>
            <w:proofErr w:type="spellEnd"/>
            <w:r w:rsidRPr="006E4B58">
              <w:rPr>
                <w:rFonts w:cs="Calibri"/>
                <w:color w:val="BFBFBF"/>
                <w:sz w:val="22"/>
                <w:szCs w:val="22"/>
              </w:rPr>
              <w:t xml:space="preserve"> </w:t>
            </w:r>
            <w:proofErr w:type="spellStart"/>
            <w:r w:rsidRPr="006E4B58">
              <w:rPr>
                <w:rFonts w:cs="Calibri"/>
                <w:color w:val="BFBFBF"/>
                <w:sz w:val="22"/>
                <w:szCs w:val="22"/>
              </w:rPr>
              <w:t>amet</w:t>
            </w:r>
            <w:proofErr w:type="spellEnd"/>
            <w:r w:rsidRPr="006E4B58">
              <w:rPr>
                <w:rFonts w:cs="Calibri"/>
                <w:color w:val="BFBFBF"/>
                <w:sz w:val="22"/>
                <w:szCs w:val="22"/>
              </w:rPr>
              <w:t xml:space="preserve"> mi. </w:t>
            </w:r>
            <w:proofErr w:type="spellStart"/>
            <w:r w:rsidRPr="006E4B58">
              <w:rPr>
                <w:rFonts w:cs="Calibri"/>
                <w:color w:val="BFBFBF"/>
                <w:sz w:val="22"/>
                <w:szCs w:val="22"/>
              </w:rPr>
              <w:t>Vivamus</w:t>
            </w:r>
            <w:proofErr w:type="spellEnd"/>
            <w:r w:rsidRPr="006E4B58">
              <w:rPr>
                <w:rFonts w:cs="Calibri"/>
                <w:color w:val="BFBFBF"/>
                <w:sz w:val="22"/>
                <w:szCs w:val="22"/>
              </w:rPr>
              <w:t xml:space="preserve"> </w:t>
            </w:r>
            <w:proofErr w:type="spellStart"/>
            <w:r w:rsidRPr="006E4B58">
              <w:rPr>
                <w:rFonts w:cs="Calibri"/>
                <w:color w:val="BFBFBF"/>
                <w:sz w:val="22"/>
                <w:szCs w:val="22"/>
              </w:rPr>
              <w:t>sit</w:t>
            </w:r>
            <w:proofErr w:type="spellEnd"/>
            <w:r w:rsidRPr="006E4B58">
              <w:rPr>
                <w:rFonts w:cs="Calibri"/>
                <w:color w:val="BFBFBF"/>
                <w:sz w:val="22"/>
                <w:szCs w:val="22"/>
              </w:rPr>
              <w:t xml:space="preserve"> </w:t>
            </w:r>
            <w:proofErr w:type="spellStart"/>
            <w:r w:rsidRPr="006E4B58">
              <w:rPr>
                <w:rFonts w:cs="Calibri"/>
                <w:color w:val="BFBFBF"/>
                <w:sz w:val="22"/>
                <w:szCs w:val="22"/>
              </w:rPr>
              <w:t>amet</w:t>
            </w:r>
            <w:proofErr w:type="spellEnd"/>
            <w:r w:rsidRPr="006E4B58">
              <w:rPr>
                <w:rFonts w:cs="Calibri"/>
                <w:color w:val="BFBFBF"/>
                <w:sz w:val="22"/>
                <w:szCs w:val="22"/>
              </w:rPr>
              <w:t xml:space="preserve"> </w:t>
            </w:r>
            <w:proofErr w:type="spellStart"/>
            <w:r w:rsidRPr="006E4B58">
              <w:rPr>
                <w:rFonts w:cs="Calibri"/>
                <w:color w:val="BFBFBF"/>
                <w:sz w:val="22"/>
                <w:szCs w:val="22"/>
              </w:rPr>
              <w:t>varius</w:t>
            </w:r>
            <w:proofErr w:type="spellEnd"/>
            <w:r w:rsidRPr="006E4B58">
              <w:rPr>
                <w:rFonts w:cs="Calibri"/>
                <w:color w:val="BFBFBF"/>
                <w:sz w:val="22"/>
                <w:szCs w:val="22"/>
              </w:rPr>
              <w:t xml:space="preserve"> </w:t>
            </w:r>
            <w:proofErr w:type="spellStart"/>
            <w:r w:rsidRPr="006E4B58">
              <w:rPr>
                <w:rFonts w:cs="Calibri"/>
                <w:color w:val="BFBFBF"/>
                <w:sz w:val="22"/>
                <w:szCs w:val="22"/>
              </w:rPr>
              <w:t>lectus</w:t>
            </w:r>
            <w:proofErr w:type="spellEnd"/>
            <w:r w:rsidRPr="006E4B58">
              <w:rPr>
                <w:rFonts w:cs="Calibri"/>
                <w:color w:val="BFBFBF"/>
                <w:sz w:val="22"/>
                <w:szCs w:val="22"/>
              </w:rPr>
              <w:t xml:space="preserve">, </w:t>
            </w:r>
            <w:proofErr w:type="spellStart"/>
            <w:r w:rsidRPr="006E4B58">
              <w:rPr>
                <w:rFonts w:cs="Calibri"/>
                <w:color w:val="BFBFBF"/>
                <w:sz w:val="22"/>
                <w:szCs w:val="22"/>
              </w:rPr>
              <w:t>facilisis</w:t>
            </w:r>
            <w:proofErr w:type="spellEnd"/>
            <w:r w:rsidRPr="006E4B58">
              <w:rPr>
                <w:rFonts w:cs="Calibri"/>
                <w:color w:val="BFBFBF"/>
                <w:sz w:val="22"/>
                <w:szCs w:val="22"/>
              </w:rPr>
              <w:t xml:space="preserve"> tristique ipsum. In </w:t>
            </w:r>
            <w:proofErr w:type="spellStart"/>
            <w:r w:rsidRPr="006E4B58">
              <w:rPr>
                <w:rFonts w:cs="Calibri"/>
                <w:color w:val="BFBFBF"/>
                <w:sz w:val="22"/>
                <w:szCs w:val="22"/>
              </w:rPr>
              <w:t>ultricies</w:t>
            </w:r>
            <w:proofErr w:type="spellEnd"/>
            <w:r w:rsidRPr="006E4B58">
              <w:rPr>
                <w:rFonts w:cs="Calibri"/>
                <w:color w:val="BFBFBF"/>
                <w:sz w:val="22"/>
                <w:szCs w:val="22"/>
              </w:rPr>
              <w:t xml:space="preserve"> dictum </w:t>
            </w:r>
            <w:proofErr w:type="spellStart"/>
            <w:r w:rsidRPr="006E4B58">
              <w:rPr>
                <w:rFonts w:cs="Calibri"/>
                <w:color w:val="BFBFBF"/>
                <w:sz w:val="22"/>
                <w:szCs w:val="22"/>
              </w:rPr>
              <w:t>convallis</w:t>
            </w:r>
            <w:proofErr w:type="spellEnd"/>
            <w:r w:rsidRPr="006E4B58">
              <w:rPr>
                <w:rFonts w:cs="Calibri"/>
                <w:color w:val="BFBFBF"/>
                <w:sz w:val="22"/>
                <w:szCs w:val="22"/>
              </w:rPr>
              <w:t xml:space="preserve">. Mauris </w:t>
            </w:r>
            <w:proofErr w:type="spellStart"/>
            <w:r w:rsidRPr="006E4B58">
              <w:rPr>
                <w:rFonts w:cs="Calibri"/>
                <w:color w:val="BFBFBF"/>
                <w:sz w:val="22"/>
                <w:szCs w:val="22"/>
              </w:rPr>
              <w:t>sed</w:t>
            </w:r>
            <w:proofErr w:type="spellEnd"/>
            <w:r w:rsidRPr="006E4B58">
              <w:rPr>
                <w:rFonts w:cs="Calibri"/>
                <w:color w:val="BFBFBF"/>
                <w:sz w:val="22"/>
                <w:szCs w:val="22"/>
              </w:rPr>
              <w:t xml:space="preserve"> </w:t>
            </w:r>
            <w:proofErr w:type="spellStart"/>
            <w:r w:rsidRPr="006E4B58">
              <w:rPr>
                <w:rFonts w:cs="Calibri"/>
                <w:color w:val="BFBFBF"/>
                <w:sz w:val="22"/>
                <w:szCs w:val="22"/>
              </w:rPr>
              <w:t>lacinia</w:t>
            </w:r>
            <w:proofErr w:type="spellEnd"/>
            <w:r w:rsidRPr="006E4B58">
              <w:rPr>
                <w:rFonts w:cs="Calibri"/>
                <w:color w:val="BFBFBF"/>
                <w:sz w:val="22"/>
                <w:szCs w:val="22"/>
              </w:rPr>
              <w:t xml:space="preserve"> </w:t>
            </w:r>
            <w:proofErr w:type="spellStart"/>
            <w:r w:rsidRPr="006E4B58">
              <w:rPr>
                <w:rFonts w:cs="Calibri"/>
                <w:color w:val="BFBFBF"/>
                <w:sz w:val="22"/>
                <w:szCs w:val="22"/>
              </w:rPr>
              <w:t>lectus</w:t>
            </w:r>
            <w:proofErr w:type="spellEnd"/>
            <w:r w:rsidRPr="006E4B58">
              <w:rPr>
                <w:rFonts w:cs="Calibri"/>
                <w:color w:val="BFBFBF"/>
                <w:sz w:val="22"/>
                <w:szCs w:val="22"/>
              </w:rPr>
              <w:t xml:space="preserve">. In </w:t>
            </w:r>
            <w:proofErr w:type="spellStart"/>
            <w:r w:rsidRPr="006E4B58">
              <w:rPr>
                <w:rFonts w:cs="Calibri"/>
                <w:color w:val="BFBFBF"/>
                <w:sz w:val="22"/>
                <w:szCs w:val="22"/>
              </w:rPr>
              <w:t>finibus</w:t>
            </w:r>
            <w:proofErr w:type="spellEnd"/>
            <w:r w:rsidRPr="006E4B58">
              <w:rPr>
                <w:rFonts w:cs="Calibri"/>
                <w:color w:val="BFBFBF"/>
                <w:sz w:val="22"/>
                <w:szCs w:val="22"/>
              </w:rPr>
              <w:t xml:space="preserve"> ante eu </w:t>
            </w:r>
            <w:proofErr w:type="spellStart"/>
            <w:r w:rsidRPr="006E4B58">
              <w:rPr>
                <w:rFonts w:cs="Calibri"/>
                <w:color w:val="BFBFBF"/>
                <w:sz w:val="22"/>
                <w:szCs w:val="22"/>
              </w:rPr>
              <w:t>nibh</w:t>
            </w:r>
            <w:proofErr w:type="spellEnd"/>
            <w:r w:rsidRPr="006E4B58">
              <w:rPr>
                <w:rFonts w:cs="Calibri"/>
                <w:color w:val="BFBFBF"/>
                <w:sz w:val="22"/>
                <w:szCs w:val="22"/>
              </w:rPr>
              <w:t xml:space="preserve"> </w:t>
            </w:r>
            <w:proofErr w:type="spellStart"/>
            <w:r w:rsidRPr="006E4B58">
              <w:rPr>
                <w:rFonts w:cs="Calibri"/>
                <w:color w:val="BFBFBF"/>
                <w:sz w:val="22"/>
                <w:szCs w:val="22"/>
              </w:rPr>
              <w:t>ultrices</w:t>
            </w:r>
            <w:proofErr w:type="spellEnd"/>
            <w:r w:rsidRPr="006E4B58">
              <w:rPr>
                <w:rFonts w:cs="Calibri"/>
                <w:color w:val="BFBFBF"/>
                <w:sz w:val="22"/>
                <w:szCs w:val="22"/>
              </w:rPr>
              <w:t xml:space="preserve"> </w:t>
            </w:r>
            <w:proofErr w:type="spellStart"/>
            <w:r w:rsidRPr="006E4B58">
              <w:rPr>
                <w:rFonts w:cs="Calibri"/>
                <w:color w:val="BFBFBF"/>
                <w:sz w:val="22"/>
                <w:szCs w:val="22"/>
              </w:rPr>
              <w:t>sagittis</w:t>
            </w:r>
            <w:proofErr w:type="spellEnd"/>
            <w:r w:rsidRPr="006E4B58">
              <w:rPr>
                <w:rFonts w:cs="Calibri"/>
                <w:color w:val="BFBFBF"/>
                <w:sz w:val="22"/>
                <w:szCs w:val="22"/>
              </w:rPr>
              <w:t xml:space="preserve">. Sed </w:t>
            </w:r>
            <w:proofErr w:type="spellStart"/>
            <w:r w:rsidRPr="006E4B58">
              <w:rPr>
                <w:rFonts w:cs="Calibri"/>
                <w:color w:val="BFBFBF"/>
                <w:sz w:val="22"/>
                <w:szCs w:val="22"/>
              </w:rPr>
              <w:t>efficitur</w:t>
            </w:r>
            <w:proofErr w:type="spellEnd"/>
            <w:r w:rsidRPr="006E4B58">
              <w:rPr>
                <w:rFonts w:cs="Calibri"/>
                <w:color w:val="BFBFBF"/>
                <w:sz w:val="22"/>
                <w:szCs w:val="22"/>
              </w:rPr>
              <w:t xml:space="preserve"> </w:t>
            </w:r>
            <w:proofErr w:type="spellStart"/>
            <w:r w:rsidRPr="006E4B58">
              <w:rPr>
                <w:rFonts w:cs="Calibri"/>
                <w:color w:val="BFBFBF"/>
                <w:sz w:val="22"/>
                <w:szCs w:val="22"/>
              </w:rPr>
              <w:t>velit</w:t>
            </w:r>
            <w:proofErr w:type="spellEnd"/>
            <w:r w:rsidRPr="006E4B58">
              <w:rPr>
                <w:rFonts w:cs="Calibri"/>
                <w:color w:val="BFBFBF"/>
                <w:sz w:val="22"/>
                <w:szCs w:val="22"/>
              </w:rPr>
              <w:t xml:space="preserve"> </w:t>
            </w:r>
            <w:proofErr w:type="spellStart"/>
            <w:r w:rsidRPr="006E4B58">
              <w:rPr>
                <w:rFonts w:cs="Calibri"/>
                <w:color w:val="BFBFBF"/>
                <w:sz w:val="22"/>
                <w:szCs w:val="22"/>
              </w:rPr>
              <w:t>ac</w:t>
            </w:r>
            <w:proofErr w:type="spellEnd"/>
            <w:r w:rsidRPr="006E4B58">
              <w:rPr>
                <w:rFonts w:cs="Calibri"/>
                <w:color w:val="BFBFBF"/>
                <w:sz w:val="22"/>
                <w:szCs w:val="22"/>
              </w:rPr>
              <w:t xml:space="preserve"> </w:t>
            </w:r>
            <w:proofErr w:type="spellStart"/>
            <w:r w:rsidRPr="006E4B58">
              <w:rPr>
                <w:rFonts w:cs="Calibri"/>
                <w:color w:val="BFBFBF"/>
                <w:sz w:val="22"/>
                <w:szCs w:val="22"/>
              </w:rPr>
              <w:t>tincidunt</w:t>
            </w:r>
            <w:proofErr w:type="spellEnd"/>
            <w:r w:rsidRPr="006E4B58">
              <w:rPr>
                <w:rFonts w:cs="Calibri"/>
                <w:color w:val="BFBFBF"/>
                <w:sz w:val="22"/>
                <w:szCs w:val="22"/>
              </w:rPr>
              <w:t xml:space="preserve"> </w:t>
            </w:r>
            <w:proofErr w:type="spellStart"/>
            <w:r w:rsidRPr="006E4B58">
              <w:rPr>
                <w:rFonts w:cs="Calibri"/>
                <w:color w:val="BFBFBF"/>
                <w:sz w:val="22"/>
                <w:szCs w:val="22"/>
              </w:rPr>
              <w:t>tempor</w:t>
            </w:r>
            <w:proofErr w:type="spellEnd"/>
            <w:r w:rsidRPr="006E4B58">
              <w:rPr>
                <w:rFonts w:cs="Calibri"/>
                <w:color w:val="BFBFBF"/>
                <w:sz w:val="22"/>
                <w:szCs w:val="22"/>
              </w:rPr>
              <w:t xml:space="preserve">. </w:t>
            </w:r>
            <w:proofErr w:type="spellStart"/>
            <w:r w:rsidRPr="006E4B58">
              <w:rPr>
                <w:rFonts w:cs="Calibri"/>
                <w:color w:val="BFBFBF"/>
                <w:sz w:val="22"/>
                <w:szCs w:val="22"/>
              </w:rPr>
              <w:t>Aliquam</w:t>
            </w:r>
            <w:proofErr w:type="spellEnd"/>
            <w:r w:rsidRPr="006E4B58">
              <w:rPr>
                <w:rFonts w:cs="Calibri"/>
                <w:color w:val="BFBFBF"/>
                <w:sz w:val="22"/>
                <w:szCs w:val="22"/>
              </w:rPr>
              <w:t xml:space="preserve"> </w:t>
            </w:r>
            <w:proofErr w:type="spellStart"/>
            <w:r w:rsidRPr="006E4B58">
              <w:rPr>
                <w:rFonts w:cs="Calibri"/>
                <w:color w:val="BFBFBF"/>
                <w:sz w:val="22"/>
                <w:szCs w:val="22"/>
              </w:rPr>
              <w:t>ornare</w:t>
            </w:r>
            <w:proofErr w:type="spellEnd"/>
            <w:r w:rsidRPr="006E4B58">
              <w:rPr>
                <w:rFonts w:cs="Calibri"/>
                <w:color w:val="BFBFBF"/>
                <w:sz w:val="22"/>
                <w:szCs w:val="22"/>
              </w:rPr>
              <w:t xml:space="preserve"> eu </w:t>
            </w:r>
            <w:proofErr w:type="spellStart"/>
            <w:r w:rsidRPr="006E4B58">
              <w:rPr>
                <w:rFonts w:cs="Calibri"/>
                <w:color w:val="BFBFBF"/>
                <w:sz w:val="22"/>
                <w:szCs w:val="22"/>
              </w:rPr>
              <w:t>tellus</w:t>
            </w:r>
            <w:proofErr w:type="spellEnd"/>
            <w:r w:rsidRPr="006E4B58">
              <w:rPr>
                <w:rFonts w:cs="Calibri"/>
                <w:color w:val="BFBFBF"/>
                <w:sz w:val="22"/>
                <w:szCs w:val="22"/>
              </w:rPr>
              <w:t xml:space="preserve"> </w:t>
            </w:r>
            <w:proofErr w:type="spellStart"/>
            <w:r w:rsidRPr="006E4B58">
              <w:rPr>
                <w:rFonts w:cs="Calibri"/>
                <w:color w:val="BFBFBF"/>
                <w:sz w:val="22"/>
                <w:szCs w:val="22"/>
              </w:rPr>
              <w:t>quis</w:t>
            </w:r>
            <w:proofErr w:type="spellEnd"/>
            <w:r w:rsidRPr="006E4B58">
              <w:rPr>
                <w:rFonts w:cs="Calibri"/>
                <w:color w:val="BFBFBF"/>
                <w:sz w:val="22"/>
                <w:szCs w:val="22"/>
              </w:rPr>
              <w:t xml:space="preserve"> </w:t>
            </w:r>
            <w:proofErr w:type="spellStart"/>
            <w:r w:rsidRPr="006E4B58">
              <w:rPr>
                <w:rFonts w:cs="Calibri"/>
                <w:color w:val="BFBFBF"/>
                <w:sz w:val="22"/>
                <w:szCs w:val="22"/>
              </w:rPr>
              <w:t>condimentum</w:t>
            </w:r>
            <w:proofErr w:type="spellEnd"/>
            <w:r w:rsidRPr="006E4B58">
              <w:rPr>
                <w:rFonts w:cs="Calibri"/>
                <w:color w:val="BFBFBF"/>
                <w:sz w:val="22"/>
                <w:szCs w:val="22"/>
              </w:rPr>
              <w:t xml:space="preserve">. Morbi </w:t>
            </w:r>
            <w:proofErr w:type="spellStart"/>
            <w:r w:rsidRPr="006E4B58">
              <w:rPr>
                <w:rFonts w:cs="Calibri"/>
                <w:color w:val="BFBFBF"/>
                <w:sz w:val="22"/>
                <w:szCs w:val="22"/>
              </w:rPr>
              <w:t>ornare</w:t>
            </w:r>
            <w:proofErr w:type="spellEnd"/>
            <w:r w:rsidRPr="006E4B58">
              <w:rPr>
                <w:rFonts w:cs="Calibri"/>
                <w:color w:val="BFBFBF"/>
                <w:sz w:val="22"/>
                <w:szCs w:val="22"/>
              </w:rPr>
              <w:t xml:space="preserve"> </w:t>
            </w:r>
            <w:proofErr w:type="spellStart"/>
            <w:r w:rsidRPr="006E4B58">
              <w:rPr>
                <w:rFonts w:cs="Calibri"/>
                <w:color w:val="BFBFBF"/>
                <w:sz w:val="22"/>
                <w:szCs w:val="22"/>
              </w:rPr>
              <w:t>tincidunt</w:t>
            </w:r>
            <w:proofErr w:type="spellEnd"/>
            <w:r w:rsidRPr="006E4B58">
              <w:rPr>
                <w:rFonts w:cs="Calibri"/>
                <w:color w:val="BFBFBF"/>
                <w:sz w:val="22"/>
                <w:szCs w:val="22"/>
              </w:rPr>
              <w:t xml:space="preserve"> </w:t>
            </w:r>
            <w:proofErr w:type="spellStart"/>
            <w:r w:rsidRPr="006E4B58">
              <w:rPr>
                <w:rFonts w:cs="Calibri"/>
                <w:color w:val="BFBFBF"/>
                <w:sz w:val="22"/>
                <w:szCs w:val="22"/>
              </w:rPr>
              <w:t>congue</w:t>
            </w:r>
            <w:proofErr w:type="spellEnd"/>
            <w:r w:rsidRPr="006E4B58">
              <w:rPr>
                <w:rFonts w:cs="Calibri"/>
                <w:color w:val="BFBFBF"/>
                <w:sz w:val="22"/>
                <w:szCs w:val="22"/>
              </w:rPr>
              <w:t xml:space="preserve">. </w:t>
            </w:r>
            <w:proofErr w:type="spellStart"/>
            <w:r w:rsidRPr="006E4B58">
              <w:rPr>
                <w:rFonts w:cs="Calibri"/>
                <w:color w:val="BFBFBF"/>
                <w:sz w:val="22"/>
                <w:szCs w:val="22"/>
              </w:rPr>
              <w:t>Vivamus</w:t>
            </w:r>
            <w:proofErr w:type="spellEnd"/>
            <w:r w:rsidRPr="006E4B58">
              <w:rPr>
                <w:rFonts w:cs="Calibri"/>
                <w:color w:val="BFBFBF"/>
                <w:sz w:val="22"/>
                <w:szCs w:val="22"/>
              </w:rPr>
              <w:t xml:space="preserve"> libero </w:t>
            </w:r>
            <w:proofErr w:type="spellStart"/>
            <w:r w:rsidRPr="006E4B58">
              <w:rPr>
                <w:rFonts w:cs="Calibri"/>
                <w:color w:val="BFBFBF"/>
                <w:sz w:val="22"/>
                <w:szCs w:val="22"/>
              </w:rPr>
              <w:t>leo</w:t>
            </w:r>
            <w:proofErr w:type="spellEnd"/>
            <w:r w:rsidRPr="006E4B58">
              <w:rPr>
                <w:rFonts w:cs="Calibri"/>
                <w:color w:val="BFBFBF"/>
                <w:sz w:val="22"/>
                <w:szCs w:val="22"/>
              </w:rPr>
              <w:t xml:space="preserve">, </w:t>
            </w:r>
            <w:proofErr w:type="spellStart"/>
            <w:r w:rsidRPr="006E4B58">
              <w:rPr>
                <w:rFonts w:cs="Calibri"/>
                <w:color w:val="BFBFBF"/>
                <w:sz w:val="22"/>
                <w:szCs w:val="22"/>
              </w:rPr>
              <w:t>fringilla</w:t>
            </w:r>
            <w:proofErr w:type="spellEnd"/>
            <w:r w:rsidRPr="006E4B58">
              <w:rPr>
                <w:rFonts w:cs="Calibri"/>
                <w:color w:val="BFBFBF"/>
                <w:sz w:val="22"/>
                <w:szCs w:val="22"/>
              </w:rPr>
              <w:t xml:space="preserve"> et </w:t>
            </w:r>
            <w:proofErr w:type="spellStart"/>
            <w:r w:rsidRPr="006E4B58">
              <w:rPr>
                <w:rFonts w:cs="Calibri"/>
                <w:color w:val="BFBFBF"/>
                <w:sz w:val="22"/>
                <w:szCs w:val="22"/>
              </w:rPr>
              <w:t>urna</w:t>
            </w:r>
            <w:proofErr w:type="spellEnd"/>
            <w:r w:rsidRPr="006E4B58">
              <w:rPr>
                <w:rFonts w:cs="Calibri"/>
                <w:color w:val="BFBFBF"/>
                <w:sz w:val="22"/>
                <w:szCs w:val="22"/>
              </w:rPr>
              <w:t xml:space="preserve"> nec, </w:t>
            </w:r>
            <w:proofErr w:type="spellStart"/>
            <w:r w:rsidRPr="006E4B58">
              <w:rPr>
                <w:rFonts w:cs="Calibri"/>
                <w:color w:val="BFBFBF"/>
                <w:sz w:val="22"/>
                <w:szCs w:val="22"/>
              </w:rPr>
              <w:t>dapibus</w:t>
            </w:r>
            <w:proofErr w:type="spellEnd"/>
            <w:r w:rsidRPr="006E4B58">
              <w:rPr>
                <w:rFonts w:cs="Calibri"/>
                <w:color w:val="BFBFBF"/>
                <w:sz w:val="22"/>
                <w:szCs w:val="22"/>
              </w:rPr>
              <w:t xml:space="preserve"> </w:t>
            </w:r>
            <w:proofErr w:type="spellStart"/>
            <w:r w:rsidRPr="006E4B58">
              <w:rPr>
                <w:rFonts w:cs="Calibri"/>
                <w:color w:val="BFBFBF"/>
                <w:sz w:val="22"/>
                <w:szCs w:val="22"/>
              </w:rPr>
              <w:t>hendrerit</w:t>
            </w:r>
            <w:proofErr w:type="spellEnd"/>
            <w:r w:rsidRPr="006E4B58">
              <w:rPr>
                <w:rFonts w:cs="Calibri"/>
                <w:color w:val="BFBFBF"/>
                <w:sz w:val="22"/>
                <w:szCs w:val="22"/>
              </w:rPr>
              <w:t xml:space="preserve"> magna.</w:t>
            </w:r>
          </w:p>
        </w:tc>
      </w:tr>
    </w:tbl>
    <w:p w14:paraId="37FB2B29" w14:textId="77777777" w:rsidR="006E4B58" w:rsidRPr="006E4B58" w:rsidRDefault="006E4B58" w:rsidP="006E4B5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851" w:right="-993"/>
        <w:rPr>
          <w:rFonts w:ascii="Calibri" w:eastAsia="Calibri" w:hAnsi="Calibri"/>
          <w:sz w:val="22"/>
          <w:szCs w:val="22"/>
          <w:bdr w:val="none" w:sz="0" w:space="0" w:color="auto"/>
        </w:rPr>
      </w:pPr>
    </w:p>
    <w:tbl>
      <w:tblPr>
        <w:tblStyle w:val="Grilledutableau1"/>
        <w:tblW w:w="10911" w:type="dxa"/>
        <w:tblInd w:w="-851" w:type="dxa"/>
        <w:tblLook w:val="04A0" w:firstRow="1" w:lastRow="0" w:firstColumn="1" w:lastColumn="0" w:noHBand="0" w:noVBand="1"/>
      </w:tblPr>
      <w:tblGrid>
        <w:gridCol w:w="10911"/>
      </w:tblGrid>
      <w:tr w:rsidR="006E4B58" w:rsidRPr="00E16C15" w14:paraId="71F5BDFC" w14:textId="77777777" w:rsidTr="0093120D">
        <w:tc>
          <w:tcPr>
            <w:tcW w:w="10911" w:type="dxa"/>
          </w:tcPr>
          <w:p w14:paraId="39B3902C" w14:textId="77777777" w:rsidR="006E4B58" w:rsidRPr="006E4B58" w:rsidRDefault="006E4B58" w:rsidP="006E4B58">
            <w:pPr>
              <w:ind w:right="-993"/>
              <w:rPr>
                <w:sz w:val="22"/>
                <w:szCs w:val="22"/>
                <w:u w:val="single"/>
              </w:rPr>
            </w:pPr>
            <w:r w:rsidRPr="006E4B58">
              <w:rPr>
                <w:sz w:val="22"/>
                <w:szCs w:val="22"/>
                <w:u w:val="single"/>
              </w:rPr>
              <w:t xml:space="preserve">Modalités de coordination avec les partenaires pour l’élaboration du COMP </w:t>
            </w:r>
          </w:p>
          <w:p w14:paraId="38AEBE61" w14:textId="77777777" w:rsidR="006E4B58" w:rsidRPr="006E4B58" w:rsidRDefault="006E4B58" w:rsidP="006E4B58">
            <w:pPr>
              <w:ind w:right="-993"/>
              <w:rPr>
                <w:sz w:val="22"/>
                <w:szCs w:val="22"/>
              </w:rPr>
            </w:pPr>
            <w:r w:rsidRPr="006E4B58">
              <w:rPr>
                <w:sz w:val="22"/>
                <w:szCs w:val="22"/>
              </w:rPr>
              <w:t xml:space="preserve">L’université décrit le mode d’association des Organismes Nationaux de Recherche </w:t>
            </w:r>
          </w:p>
          <w:p w14:paraId="22CA5346" w14:textId="77777777" w:rsidR="006E4B58" w:rsidRPr="006E4B58" w:rsidRDefault="006E4B58" w:rsidP="006E4B58">
            <w:pPr>
              <w:ind w:right="-993"/>
              <w:rPr>
                <w:sz w:val="22"/>
                <w:szCs w:val="22"/>
              </w:rPr>
            </w:pPr>
          </w:p>
          <w:p w14:paraId="46E97B92" w14:textId="77777777" w:rsidR="006E4B58" w:rsidRPr="006E4B58" w:rsidRDefault="006E4B58" w:rsidP="006E4B58">
            <w:pPr>
              <w:ind w:right="-993"/>
              <w:rPr>
                <w:sz w:val="22"/>
                <w:szCs w:val="22"/>
              </w:rPr>
            </w:pPr>
            <w:r w:rsidRPr="0002209F">
              <w:rPr>
                <w:rFonts w:cs="Calibri"/>
                <w:color w:val="BFBFBF"/>
                <w:sz w:val="22"/>
                <w:szCs w:val="22"/>
                <w:lang w:val="en-US"/>
              </w:rPr>
              <w:t xml:space="preserve">Lorem ipsum dolor </w:t>
            </w:r>
            <w:proofErr w:type="gramStart"/>
            <w:r w:rsidRPr="0002209F">
              <w:rPr>
                <w:rFonts w:cs="Calibri"/>
                <w:color w:val="BFBFBF"/>
                <w:sz w:val="22"/>
                <w:szCs w:val="22"/>
                <w:lang w:val="en-US"/>
              </w:rPr>
              <w:t>sit</w:t>
            </w:r>
            <w:proofErr w:type="gramEnd"/>
            <w:r w:rsidRPr="0002209F">
              <w:rPr>
                <w:rFonts w:cs="Calibri"/>
                <w:color w:val="BFBFBF"/>
                <w:sz w:val="22"/>
                <w:szCs w:val="22"/>
                <w:lang w:val="en-US"/>
              </w:rPr>
              <w:t xml:space="preserve"> </w:t>
            </w:r>
            <w:proofErr w:type="spellStart"/>
            <w:r w:rsidRPr="0002209F">
              <w:rPr>
                <w:rFonts w:cs="Calibri"/>
                <w:color w:val="BFBFBF"/>
                <w:sz w:val="22"/>
                <w:szCs w:val="22"/>
                <w:lang w:val="en-US"/>
              </w:rPr>
              <w:t>amet</w:t>
            </w:r>
            <w:proofErr w:type="spellEnd"/>
            <w:r w:rsidRPr="0002209F">
              <w:rPr>
                <w:rFonts w:cs="Calibri"/>
                <w:color w:val="BFBFBF"/>
                <w:sz w:val="22"/>
                <w:szCs w:val="22"/>
                <w:lang w:val="en-US"/>
              </w:rPr>
              <w:t xml:space="preserve">, </w:t>
            </w:r>
            <w:proofErr w:type="spellStart"/>
            <w:r w:rsidRPr="0002209F">
              <w:rPr>
                <w:rFonts w:cs="Calibri"/>
                <w:color w:val="BFBFBF"/>
                <w:sz w:val="22"/>
                <w:szCs w:val="22"/>
                <w:lang w:val="en-US"/>
              </w:rPr>
              <w:t>consectetur</w:t>
            </w:r>
            <w:proofErr w:type="spellEnd"/>
            <w:r w:rsidRPr="0002209F">
              <w:rPr>
                <w:rFonts w:cs="Calibri"/>
                <w:color w:val="BFBFBF"/>
                <w:sz w:val="22"/>
                <w:szCs w:val="22"/>
                <w:lang w:val="en-US"/>
              </w:rPr>
              <w:t xml:space="preserve"> </w:t>
            </w:r>
            <w:proofErr w:type="spellStart"/>
            <w:r w:rsidRPr="0002209F">
              <w:rPr>
                <w:rFonts w:cs="Calibri"/>
                <w:color w:val="BFBFBF"/>
                <w:sz w:val="22"/>
                <w:szCs w:val="22"/>
                <w:lang w:val="en-US"/>
              </w:rPr>
              <w:t>adipiscing</w:t>
            </w:r>
            <w:proofErr w:type="spellEnd"/>
            <w:r w:rsidRPr="0002209F">
              <w:rPr>
                <w:rFonts w:cs="Calibri"/>
                <w:color w:val="BFBFBF"/>
                <w:sz w:val="22"/>
                <w:szCs w:val="22"/>
                <w:lang w:val="en-US"/>
              </w:rPr>
              <w:t xml:space="preserve"> </w:t>
            </w:r>
            <w:proofErr w:type="spellStart"/>
            <w:r w:rsidRPr="0002209F">
              <w:rPr>
                <w:rFonts w:cs="Calibri"/>
                <w:color w:val="BFBFBF"/>
                <w:sz w:val="22"/>
                <w:szCs w:val="22"/>
                <w:lang w:val="en-US"/>
              </w:rPr>
              <w:t>elit</w:t>
            </w:r>
            <w:proofErr w:type="spellEnd"/>
            <w:r w:rsidRPr="0002209F">
              <w:rPr>
                <w:rFonts w:cs="Calibri"/>
                <w:color w:val="BFBFBF"/>
                <w:sz w:val="22"/>
                <w:szCs w:val="22"/>
                <w:lang w:val="en-US"/>
              </w:rPr>
              <w:t xml:space="preserve">. </w:t>
            </w:r>
            <w:r w:rsidRPr="006E4B58">
              <w:rPr>
                <w:rFonts w:cs="Calibri"/>
                <w:color w:val="BFBFBF"/>
                <w:sz w:val="22"/>
                <w:szCs w:val="22"/>
              </w:rPr>
              <w:t xml:space="preserve">Sed in </w:t>
            </w:r>
            <w:proofErr w:type="spellStart"/>
            <w:r w:rsidRPr="006E4B58">
              <w:rPr>
                <w:rFonts w:cs="Calibri"/>
                <w:color w:val="BFBFBF"/>
                <w:sz w:val="22"/>
                <w:szCs w:val="22"/>
              </w:rPr>
              <w:t>elit</w:t>
            </w:r>
            <w:proofErr w:type="spellEnd"/>
            <w:r w:rsidRPr="006E4B58">
              <w:rPr>
                <w:rFonts w:cs="Calibri"/>
                <w:color w:val="BFBFBF"/>
                <w:sz w:val="22"/>
                <w:szCs w:val="22"/>
              </w:rPr>
              <w:t xml:space="preserve"> bibendum ex mollis </w:t>
            </w:r>
            <w:proofErr w:type="spellStart"/>
            <w:r w:rsidRPr="006E4B58">
              <w:rPr>
                <w:rFonts w:cs="Calibri"/>
                <w:color w:val="BFBFBF"/>
                <w:sz w:val="22"/>
                <w:szCs w:val="22"/>
              </w:rPr>
              <w:t>fringilla</w:t>
            </w:r>
            <w:proofErr w:type="spellEnd"/>
            <w:r w:rsidRPr="006E4B58">
              <w:rPr>
                <w:rFonts w:cs="Calibri"/>
                <w:color w:val="BFBFBF"/>
                <w:sz w:val="22"/>
                <w:szCs w:val="22"/>
              </w:rPr>
              <w:t xml:space="preserve">. </w:t>
            </w:r>
            <w:proofErr w:type="spellStart"/>
            <w:r w:rsidRPr="006E4B58">
              <w:rPr>
                <w:rFonts w:cs="Calibri"/>
                <w:color w:val="BFBFBF"/>
                <w:sz w:val="22"/>
                <w:szCs w:val="22"/>
              </w:rPr>
              <w:t>Proin</w:t>
            </w:r>
            <w:proofErr w:type="spellEnd"/>
            <w:r w:rsidRPr="006E4B58">
              <w:rPr>
                <w:rFonts w:cs="Calibri"/>
                <w:color w:val="BFBFBF"/>
                <w:sz w:val="22"/>
                <w:szCs w:val="22"/>
              </w:rPr>
              <w:t xml:space="preserve"> a </w:t>
            </w:r>
            <w:proofErr w:type="spellStart"/>
            <w:r w:rsidRPr="006E4B58">
              <w:rPr>
                <w:rFonts w:cs="Calibri"/>
                <w:color w:val="BFBFBF"/>
                <w:sz w:val="22"/>
                <w:szCs w:val="22"/>
              </w:rPr>
              <w:t>enim</w:t>
            </w:r>
            <w:proofErr w:type="spellEnd"/>
            <w:r w:rsidRPr="006E4B58">
              <w:rPr>
                <w:rFonts w:cs="Calibri"/>
                <w:color w:val="BFBFBF"/>
                <w:sz w:val="22"/>
                <w:szCs w:val="22"/>
              </w:rPr>
              <w:t xml:space="preserve"> </w:t>
            </w:r>
            <w:proofErr w:type="spellStart"/>
            <w:r w:rsidRPr="006E4B58">
              <w:rPr>
                <w:rFonts w:cs="Calibri"/>
                <w:color w:val="BFBFBF"/>
                <w:sz w:val="22"/>
                <w:szCs w:val="22"/>
              </w:rPr>
              <w:t>quis</w:t>
            </w:r>
            <w:proofErr w:type="spellEnd"/>
            <w:r w:rsidRPr="006E4B58">
              <w:rPr>
                <w:rFonts w:cs="Calibri"/>
                <w:color w:val="BFBFBF"/>
                <w:sz w:val="22"/>
                <w:szCs w:val="22"/>
              </w:rPr>
              <w:t xml:space="preserve"> libero </w:t>
            </w:r>
            <w:proofErr w:type="spellStart"/>
            <w:r w:rsidRPr="006E4B58">
              <w:rPr>
                <w:rFonts w:cs="Calibri"/>
                <w:color w:val="BFBFBF"/>
                <w:sz w:val="22"/>
                <w:szCs w:val="22"/>
              </w:rPr>
              <w:t>pellentesque</w:t>
            </w:r>
            <w:proofErr w:type="spellEnd"/>
            <w:r w:rsidRPr="006E4B58">
              <w:rPr>
                <w:rFonts w:cs="Calibri"/>
                <w:color w:val="BFBFBF"/>
                <w:sz w:val="22"/>
                <w:szCs w:val="22"/>
              </w:rPr>
              <w:t xml:space="preserve"> </w:t>
            </w:r>
            <w:proofErr w:type="spellStart"/>
            <w:r w:rsidRPr="006E4B58">
              <w:rPr>
                <w:rFonts w:cs="Calibri"/>
                <w:color w:val="BFBFBF"/>
                <w:sz w:val="22"/>
                <w:szCs w:val="22"/>
              </w:rPr>
              <w:t>auctor</w:t>
            </w:r>
            <w:proofErr w:type="spellEnd"/>
            <w:r w:rsidRPr="006E4B58">
              <w:rPr>
                <w:rFonts w:cs="Calibri"/>
                <w:color w:val="BFBFBF"/>
                <w:sz w:val="22"/>
                <w:szCs w:val="22"/>
              </w:rPr>
              <w:t xml:space="preserve"> </w:t>
            </w:r>
            <w:proofErr w:type="spellStart"/>
            <w:r w:rsidRPr="006E4B58">
              <w:rPr>
                <w:rFonts w:cs="Calibri"/>
                <w:color w:val="BFBFBF"/>
                <w:sz w:val="22"/>
                <w:szCs w:val="22"/>
              </w:rPr>
              <w:t>eget</w:t>
            </w:r>
            <w:proofErr w:type="spellEnd"/>
            <w:r w:rsidRPr="006E4B58">
              <w:rPr>
                <w:rFonts w:cs="Calibri"/>
                <w:color w:val="BFBFBF"/>
                <w:sz w:val="22"/>
                <w:szCs w:val="22"/>
              </w:rPr>
              <w:t xml:space="preserve"> </w:t>
            </w:r>
            <w:proofErr w:type="spellStart"/>
            <w:r w:rsidRPr="006E4B58">
              <w:rPr>
                <w:rFonts w:cs="Calibri"/>
                <w:color w:val="BFBFBF"/>
                <w:sz w:val="22"/>
                <w:szCs w:val="22"/>
              </w:rPr>
              <w:t>sit</w:t>
            </w:r>
            <w:proofErr w:type="spellEnd"/>
            <w:r w:rsidRPr="006E4B58">
              <w:rPr>
                <w:rFonts w:cs="Calibri"/>
                <w:color w:val="BFBFBF"/>
                <w:sz w:val="22"/>
                <w:szCs w:val="22"/>
              </w:rPr>
              <w:t xml:space="preserve"> </w:t>
            </w:r>
            <w:proofErr w:type="spellStart"/>
            <w:r w:rsidRPr="006E4B58">
              <w:rPr>
                <w:rFonts w:cs="Calibri"/>
                <w:color w:val="BFBFBF"/>
                <w:sz w:val="22"/>
                <w:szCs w:val="22"/>
              </w:rPr>
              <w:t>amet</w:t>
            </w:r>
            <w:proofErr w:type="spellEnd"/>
            <w:r w:rsidRPr="006E4B58">
              <w:rPr>
                <w:rFonts w:cs="Calibri"/>
                <w:color w:val="BFBFBF"/>
                <w:sz w:val="22"/>
                <w:szCs w:val="22"/>
              </w:rPr>
              <w:t xml:space="preserve"> mi. </w:t>
            </w:r>
            <w:proofErr w:type="spellStart"/>
            <w:r w:rsidRPr="006E4B58">
              <w:rPr>
                <w:rFonts w:cs="Calibri"/>
                <w:color w:val="BFBFBF"/>
                <w:sz w:val="22"/>
                <w:szCs w:val="22"/>
              </w:rPr>
              <w:t>Vivamus</w:t>
            </w:r>
            <w:proofErr w:type="spellEnd"/>
            <w:r w:rsidRPr="006E4B58">
              <w:rPr>
                <w:rFonts w:cs="Calibri"/>
                <w:color w:val="BFBFBF"/>
                <w:sz w:val="22"/>
                <w:szCs w:val="22"/>
              </w:rPr>
              <w:t xml:space="preserve"> </w:t>
            </w:r>
            <w:proofErr w:type="spellStart"/>
            <w:r w:rsidRPr="006E4B58">
              <w:rPr>
                <w:rFonts w:cs="Calibri"/>
                <w:color w:val="BFBFBF"/>
                <w:sz w:val="22"/>
                <w:szCs w:val="22"/>
              </w:rPr>
              <w:t>sit</w:t>
            </w:r>
            <w:proofErr w:type="spellEnd"/>
            <w:r w:rsidRPr="006E4B58">
              <w:rPr>
                <w:rFonts w:cs="Calibri"/>
                <w:color w:val="BFBFBF"/>
                <w:sz w:val="22"/>
                <w:szCs w:val="22"/>
              </w:rPr>
              <w:t xml:space="preserve"> </w:t>
            </w:r>
            <w:proofErr w:type="spellStart"/>
            <w:r w:rsidRPr="006E4B58">
              <w:rPr>
                <w:rFonts w:cs="Calibri"/>
                <w:color w:val="BFBFBF"/>
                <w:sz w:val="22"/>
                <w:szCs w:val="22"/>
              </w:rPr>
              <w:t>amet</w:t>
            </w:r>
            <w:proofErr w:type="spellEnd"/>
            <w:r w:rsidRPr="006E4B58">
              <w:rPr>
                <w:rFonts w:cs="Calibri"/>
                <w:color w:val="BFBFBF"/>
                <w:sz w:val="22"/>
                <w:szCs w:val="22"/>
              </w:rPr>
              <w:t xml:space="preserve"> </w:t>
            </w:r>
            <w:proofErr w:type="spellStart"/>
            <w:r w:rsidRPr="006E4B58">
              <w:rPr>
                <w:rFonts w:cs="Calibri"/>
                <w:color w:val="BFBFBF"/>
                <w:sz w:val="22"/>
                <w:szCs w:val="22"/>
              </w:rPr>
              <w:t>varius</w:t>
            </w:r>
            <w:proofErr w:type="spellEnd"/>
            <w:r w:rsidRPr="006E4B58">
              <w:rPr>
                <w:rFonts w:cs="Calibri"/>
                <w:color w:val="BFBFBF"/>
                <w:sz w:val="22"/>
                <w:szCs w:val="22"/>
              </w:rPr>
              <w:t xml:space="preserve"> </w:t>
            </w:r>
            <w:proofErr w:type="spellStart"/>
            <w:r w:rsidRPr="006E4B58">
              <w:rPr>
                <w:rFonts w:cs="Calibri"/>
                <w:color w:val="BFBFBF"/>
                <w:sz w:val="22"/>
                <w:szCs w:val="22"/>
              </w:rPr>
              <w:t>lectus</w:t>
            </w:r>
            <w:proofErr w:type="spellEnd"/>
            <w:r w:rsidRPr="006E4B58">
              <w:rPr>
                <w:rFonts w:cs="Calibri"/>
                <w:color w:val="BFBFBF"/>
                <w:sz w:val="22"/>
                <w:szCs w:val="22"/>
              </w:rPr>
              <w:t xml:space="preserve">, </w:t>
            </w:r>
            <w:proofErr w:type="spellStart"/>
            <w:r w:rsidRPr="006E4B58">
              <w:rPr>
                <w:rFonts w:cs="Calibri"/>
                <w:color w:val="BFBFBF"/>
                <w:sz w:val="22"/>
                <w:szCs w:val="22"/>
              </w:rPr>
              <w:t>facilisis</w:t>
            </w:r>
            <w:proofErr w:type="spellEnd"/>
            <w:r w:rsidRPr="006E4B58">
              <w:rPr>
                <w:rFonts w:cs="Calibri"/>
                <w:color w:val="BFBFBF"/>
                <w:sz w:val="22"/>
                <w:szCs w:val="22"/>
              </w:rPr>
              <w:t xml:space="preserve"> tristique ipsum. In </w:t>
            </w:r>
            <w:proofErr w:type="spellStart"/>
            <w:r w:rsidRPr="006E4B58">
              <w:rPr>
                <w:rFonts w:cs="Calibri"/>
                <w:color w:val="BFBFBF"/>
                <w:sz w:val="22"/>
                <w:szCs w:val="22"/>
              </w:rPr>
              <w:t>ultricies</w:t>
            </w:r>
            <w:proofErr w:type="spellEnd"/>
            <w:r w:rsidRPr="006E4B58">
              <w:rPr>
                <w:rFonts w:cs="Calibri"/>
                <w:color w:val="BFBFBF"/>
                <w:sz w:val="22"/>
                <w:szCs w:val="22"/>
              </w:rPr>
              <w:t xml:space="preserve"> dictum </w:t>
            </w:r>
            <w:proofErr w:type="spellStart"/>
            <w:r w:rsidRPr="006E4B58">
              <w:rPr>
                <w:rFonts w:cs="Calibri"/>
                <w:color w:val="BFBFBF"/>
                <w:sz w:val="22"/>
                <w:szCs w:val="22"/>
              </w:rPr>
              <w:t>convallis</w:t>
            </w:r>
            <w:proofErr w:type="spellEnd"/>
            <w:r w:rsidRPr="006E4B58">
              <w:rPr>
                <w:rFonts w:cs="Calibri"/>
                <w:color w:val="BFBFBF"/>
                <w:sz w:val="22"/>
                <w:szCs w:val="22"/>
              </w:rPr>
              <w:t xml:space="preserve">. Mauris </w:t>
            </w:r>
            <w:proofErr w:type="spellStart"/>
            <w:r w:rsidRPr="006E4B58">
              <w:rPr>
                <w:rFonts w:cs="Calibri"/>
                <w:color w:val="BFBFBF"/>
                <w:sz w:val="22"/>
                <w:szCs w:val="22"/>
              </w:rPr>
              <w:t>sed</w:t>
            </w:r>
            <w:proofErr w:type="spellEnd"/>
            <w:r w:rsidRPr="006E4B58">
              <w:rPr>
                <w:rFonts w:cs="Calibri"/>
                <w:color w:val="BFBFBF"/>
                <w:sz w:val="22"/>
                <w:szCs w:val="22"/>
              </w:rPr>
              <w:t xml:space="preserve"> </w:t>
            </w:r>
            <w:proofErr w:type="spellStart"/>
            <w:r w:rsidRPr="006E4B58">
              <w:rPr>
                <w:rFonts w:cs="Calibri"/>
                <w:color w:val="BFBFBF"/>
                <w:sz w:val="22"/>
                <w:szCs w:val="22"/>
              </w:rPr>
              <w:t>lacinia</w:t>
            </w:r>
            <w:proofErr w:type="spellEnd"/>
            <w:r w:rsidRPr="006E4B58">
              <w:rPr>
                <w:rFonts w:cs="Calibri"/>
                <w:color w:val="BFBFBF"/>
                <w:sz w:val="22"/>
                <w:szCs w:val="22"/>
              </w:rPr>
              <w:t xml:space="preserve"> </w:t>
            </w:r>
            <w:proofErr w:type="spellStart"/>
            <w:r w:rsidRPr="006E4B58">
              <w:rPr>
                <w:rFonts w:cs="Calibri"/>
                <w:color w:val="BFBFBF"/>
                <w:sz w:val="22"/>
                <w:szCs w:val="22"/>
              </w:rPr>
              <w:t>lectus</w:t>
            </w:r>
            <w:proofErr w:type="spellEnd"/>
            <w:r w:rsidRPr="006E4B58">
              <w:rPr>
                <w:rFonts w:cs="Calibri"/>
                <w:color w:val="BFBFBF"/>
                <w:sz w:val="22"/>
                <w:szCs w:val="22"/>
              </w:rPr>
              <w:t xml:space="preserve">. In </w:t>
            </w:r>
            <w:proofErr w:type="spellStart"/>
            <w:r w:rsidRPr="006E4B58">
              <w:rPr>
                <w:rFonts w:cs="Calibri"/>
                <w:color w:val="BFBFBF"/>
                <w:sz w:val="22"/>
                <w:szCs w:val="22"/>
              </w:rPr>
              <w:t>finibus</w:t>
            </w:r>
            <w:proofErr w:type="spellEnd"/>
            <w:r w:rsidRPr="006E4B58">
              <w:rPr>
                <w:rFonts w:cs="Calibri"/>
                <w:color w:val="BFBFBF"/>
                <w:sz w:val="22"/>
                <w:szCs w:val="22"/>
              </w:rPr>
              <w:t xml:space="preserve"> ante eu </w:t>
            </w:r>
            <w:proofErr w:type="spellStart"/>
            <w:r w:rsidRPr="006E4B58">
              <w:rPr>
                <w:rFonts w:cs="Calibri"/>
                <w:color w:val="BFBFBF"/>
                <w:sz w:val="22"/>
                <w:szCs w:val="22"/>
              </w:rPr>
              <w:t>nibh</w:t>
            </w:r>
            <w:proofErr w:type="spellEnd"/>
            <w:r w:rsidRPr="006E4B58">
              <w:rPr>
                <w:rFonts w:cs="Calibri"/>
                <w:color w:val="BFBFBF"/>
                <w:sz w:val="22"/>
                <w:szCs w:val="22"/>
              </w:rPr>
              <w:t xml:space="preserve"> </w:t>
            </w:r>
            <w:proofErr w:type="spellStart"/>
            <w:r w:rsidRPr="006E4B58">
              <w:rPr>
                <w:rFonts w:cs="Calibri"/>
                <w:color w:val="BFBFBF"/>
                <w:sz w:val="22"/>
                <w:szCs w:val="22"/>
              </w:rPr>
              <w:t>ultrices</w:t>
            </w:r>
            <w:proofErr w:type="spellEnd"/>
            <w:r w:rsidRPr="006E4B58">
              <w:rPr>
                <w:rFonts w:cs="Calibri"/>
                <w:color w:val="BFBFBF"/>
                <w:sz w:val="22"/>
                <w:szCs w:val="22"/>
              </w:rPr>
              <w:t xml:space="preserve"> </w:t>
            </w:r>
            <w:proofErr w:type="spellStart"/>
            <w:r w:rsidRPr="006E4B58">
              <w:rPr>
                <w:rFonts w:cs="Calibri"/>
                <w:color w:val="BFBFBF"/>
                <w:sz w:val="22"/>
                <w:szCs w:val="22"/>
              </w:rPr>
              <w:t>sagittis</w:t>
            </w:r>
            <w:proofErr w:type="spellEnd"/>
            <w:r w:rsidRPr="006E4B58">
              <w:rPr>
                <w:rFonts w:cs="Calibri"/>
                <w:color w:val="BFBFBF"/>
                <w:sz w:val="22"/>
                <w:szCs w:val="22"/>
              </w:rPr>
              <w:t xml:space="preserve">. Sed </w:t>
            </w:r>
            <w:proofErr w:type="spellStart"/>
            <w:r w:rsidRPr="006E4B58">
              <w:rPr>
                <w:rFonts w:cs="Calibri"/>
                <w:color w:val="BFBFBF"/>
                <w:sz w:val="22"/>
                <w:szCs w:val="22"/>
              </w:rPr>
              <w:t>efficitur</w:t>
            </w:r>
            <w:proofErr w:type="spellEnd"/>
            <w:r w:rsidRPr="006E4B58">
              <w:rPr>
                <w:rFonts w:cs="Calibri"/>
                <w:color w:val="BFBFBF"/>
                <w:sz w:val="22"/>
                <w:szCs w:val="22"/>
              </w:rPr>
              <w:t xml:space="preserve"> </w:t>
            </w:r>
            <w:proofErr w:type="spellStart"/>
            <w:r w:rsidRPr="006E4B58">
              <w:rPr>
                <w:rFonts w:cs="Calibri"/>
                <w:color w:val="BFBFBF"/>
                <w:sz w:val="22"/>
                <w:szCs w:val="22"/>
              </w:rPr>
              <w:t>velit</w:t>
            </w:r>
            <w:proofErr w:type="spellEnd"/>
            <w:r w:rsidRPr="006E4B58">
              <w:rPr>
                <w:rFonts w:cs="Calibri"/>
                <w:color w:val="BFBFBF"/>
                <w:sz w:val="22"/>
                <w:szCs w:val="22"/>
              </w:rPr>
              <w:t xml:space="preserve"> </w:t>
            </w:r>
            <w:proofErr w:type="spellStart"/>
            <w:r w:rsidRPr="006E4B58">
              <w:rPr>
                <w:rFonts w:cs="Calibri"/>
                <w:color w:val="BFBFBF"/>
                <w:sz w:val="22"/>
                <w:szCs w:val="22"/>
              </w:rPr>
              <w:t>ac</w:t>
            </w:r>
            <w:proofErr w:type="spellEnd"/>
            <w:r w:rsidRPr="006E4B58">
              <w:rPr>
                <w:rFonts w:cs="Calibri"/>
                <w:color w:val="BFBFBF"/>
                <w:sz w:val="22"/>
                <w:szCs w:val="22"/>
              </w:rPr>
              <w:t xml:space="preserve"> </w:t>
            </w:r>
            <w:proofErr w:type="spellStart"/>
            <w:r w:rsidRPr="006E4B58">
              <w:rPr>
                <w:rFonts w:cs="Calibri"/>
                <w:color w:val="BFBFBF"/>
                <w:sz w:val="22"/>
                <w:szCs w:val="22"/>
              </w:rPr>
              <w:t>tincidunt</w:t>
            </w:r>
            <w:proofErr w:type="spellEnd"/>
            <w:r w:rsidRPr="006E4B58">
              <w:rPr>
                <w:rFonts w:cs="Calibri"/>
                <w:color w:val="BFBFBF"/>
                <w:sz w:val="22"/>
                <w:szCs w:val="22"/>
              </w:rPr>
              <w:t xml:space="preserve"> </w:t>
            </w:r>
            <w:proofErr w:type="spellStart"/>
            <w:r w:rsidRPr="006E4B58">
              <w:rPr>
                <w:rFonts w:cs="Calibri"/>
                <w:color w:val="BFBFBF"/>
                <w:sz w:val="22"/>
                <w:szCs w:val="22"/>
              </w:rPr>
              <w:t>tempor</w:t>
            </w:r>
            <w:proofErr w:type="spellEnd"/>
            <w:r w:rsidRPr="006E4B58">
              <w:rPr>
                <w:rFonts w:cs="Calibri"/>
                <w:color w:val="BFBFBF"/>
                <w:sz w:val="22"/>
                <w:szCs w:val="22"/>
              </w:rPr>
              <w:t xml:space="preserve">. </w:t>
            </w:r>
            <w:proofErr w:type="spellStart"/>
            <w:r w:rsidRPr="006E4B58">
              <w:rPr>
                <w:rFonts w:cs="Calibri"/>
                <w:color w:val="BFBFBF"/>
                <w:sz w:val="22"/>
                <w:szCs w:val="22"/>
              </w:rPr>
              <w:t>Aliquam</w:t>
            </w:r>
            <w:proofErr w:type="spellEnd"/>
            <w:r w:rsidRPr="006E4B58">
              <w:rPr>
                <w:rFonts w:cs="Calibri"/>
                <w:color w:val="BFBFBF"/>
                <w:sz w:val="22"/>
                <w:szCs w:val="22"/>
              </w:rPr>
              <w:t xml:space="preserve"> </w:t>
            </w:r>
            <w:proofErr w:type="spellStart"/>
            <w:r w:rsidRPr="006E4B58">
              <w:rPr>
                <w:rFonts w:cs="Calibri"/>
                <w:color w:val="BFBFBF"/>
                <w:sz w:val="22"/>
                <w:szCs w:val="22"/>
              </w:rPr>
              <w:t>ornare</w:t>
            </w:r>
            <w:proofErr w:type="spellEnd"/>
            <w:r w:rsidRPr="006E4B58">
              <w:rPr>
                <w:rFonts w:cs="Calibri"/>
                <w:color w:val="BFBFBF"/>
                <w:sz w:val="22"/>
                <w:szCs w:val="22"/>
              </w:rPr>
              <w:t xml:space="preserve"> eu </w:t>
            </w:r>
            <w:proofErr w:type="spellStart"/>
            <w:r w:rsidRPr="006E4B58">
              <w:rPr>
                <w:rFonts w:cs="Calibri"/>
                <w:color w:val="BFBFBF"/>
                <w:sz w:val="22"/>
                <w:szCs w:val="22"/>
              </w:rPr>
              <w:t>tellus</w:t>
            </w:r>
            <w:proofErr w:type="spellEnd"/>
            <w:r w:rsidRPr="006E4B58">
              <w:rPr>
                <w:rFonts w:cs="Calibri"/>
                <w:color w:val="BFBFBF"/>
                <w:sz w:val="22"/>
                <w:szCs w:val="22"/>
              </w:rPr>
              <w:t xml:space="preserve"> </w:t>
            </w:r>
            <w:proofErr w:type="spellStart"/>
            <w:r w:rsidRPr="006E4B58">
              <w:rPr>
                <w:rFonts w:cs="Calibri"/>
                <w:color w:val="BFBFBF"/>
                <w:sz w:val="22"/>
                <w:szCs w:val="22"/>
              </w:rPr>
              <w:t>quis</w:t>
            </w:r>
            <w:proofErr w:type="spellEnd"/>
            <w:r w:rsidRPr="006E4B58">
              <w:rPr>
                <w:rFonts w:cs="Calibri"/>
                <w:color w:val="BFBFBF"/>
                <w:sz w:val="22"/>
                <w:szCs w:val="22"/>
              </w:rPr>
              <w:t xml:space="preserve"> </w:t>
            </w:r>
            <w:proofErr w:type="spellStart"/>
            <w:r w:rsidRPr="006E4B58">
              <w:rPr>
                <w:rFonts w:cs="Calibri"/>
                <w:color w:val="BFBFBF"/>
                <w:sz w:val="22"/>
                <w:szCs w:val="22"/>
              </w:rPr>
              <w:t>condimentum</w:t>
            </w:r>
            <w:proofErr w:type="spellEnd"/>
            <w:r w:rsidRPr="006E4B58">
              <w:rPr>
                <w:rFonts w:cs="Calibri"/>
                <w:color w:val="BFBFBF"/>
                <w:sz w:val="22"/>
                <w:szCs w:val="22"/>
              </w:rPr>
              <w:t xml:space="preserve">. Morbi </w:t>
            </w:r>
            <w:proofErr w:type="spellStart"/>
            <w:r w:rsidRPr="006E4B58">
              <w:rPr>
                <w:rFonts w:cs="Calibri"/>
                <w:color w:val="BFBFBF"/>
                <w:sz w:val="22"/>
                <w:szCs w:val="22"/>
              </w:rPr>
              <w:t>ornare</w:t>
            </w:r>
            <w:proofErr w:type="spellEnd"/>
            <w:r w:rsidRPr="006E4B58">
              <w:rPr>
                <w:rFonts w:cs="Calibri"/>
                <w:color w:val="BFBFBF"/>
                <w:sz w:val="22"/>
                <w:szCs w:val="22"/>
              </w:rPr>
              <w:t xml:space="preserve"> </w:t>
            </w:r>
            <w:proofErr w:type="spellStart"/>
            <w:r w:rsidRPr="006E4B58">
              <w:rPr>
                <w:rFonts w:cs="Calibri"/>
                <w:color w:val="BFBFBF"/>
                <w:sz w:val="22"/>
                <w:szCs w:val="22"/>
              </w:rPr>
              <w:t>tincidunt</w:t>
            </w:r>
            <w:proofErr w:type="spellEnd"/>
            <w:r w:rsidRPr="006E4B58">
              <w:rPr>
                <w:rFonts w:cs="Calibri"/>
                <w:color w:val="BFBFBF"/>
                <w:sz w:val="22"/>
                <w:szCs w:val="22"/>
              </w:rPr>
              <w:t xml:space="preserve"> </w:t>
            </w:r>
            <w:proofErr w:type="spellStart"/>
            <w:r w:rsidRPr="006E4B58">
              <w:rPr>
                <w:rFonts w:cs="Calibri"/>
                <w:color w:val="BFBFBF"/>
                <w:sz w:val="22"/>
                <w:szCs w:val="22"/>
              </w:rPr>
              <w:t>congue</w:t>
            </w:r>
            <w:proofErr w:type="spellEnd"/>
            <w:r w:rsidRPr="006E4B58">
              <w:rPr>
                <w:rFonts w:cs="Calibri"/>
                <w:color w:val="BFBFBF"/>
                <w:sz w:val="22"/>
                <w:szCs w:val="22"/>
              </w:rPr>
              <w:t xml:space="preserve">. </w:t>
            </w:r>
            <w:proofErr w:type="spellStart"/>
            <w:r w:rsidRPr="006E4B58">
              <w:rPr>
                <w:rFonts w:cs="Calibri"/>
                <w:color w:val="BFBFBF"/>
                <w:sz w:val="22"/>
                <w:szCs w:val="22"/>
              </w:rPr>
              <w:t>Vivamus</w:t>
            </w:r>
            <w:proofErr w:type="spellEnd"/>
            <w:r w:rsidRPr="006E4B58">
              <w:rPr>
                <w:rFonts w:cs="Calibri"/>
                <w:color w:val="BFBFBF"/>
                <w:sz w:val="22"/>
                <w:szCs w:val="22"/>
              </w:rPr>
              <w:t xml:space="preserve"> libero </w:t>
            </w:r>
            <w:proofErr w:type="spellStart"/>
            <w:r w:rsidRPr="006E4B58">
              <w:rPr>
                <w:rFonts w:cs="Calibri"/>
                <w:color w:val="BFBFBF"/>
                <w:sz w:val="22"/>
                <w:szCs w:val="22"/>
              </w:rPr>
              <w:t>leo</w:t>
            </w:r>
            <w:proofErr w:type="spellEnd"/>
            <w:r w:rsidRPr="006E4B58">
              <w:rPr>
                <w:rFonts w:cs="Calibri"/>
                <w:color w:val="BFBFBF"/>
                <w:sz w:val="22"/>
                <w:szCs w:val="22"/>
              </w:rPr>
              <w:t xml:space="preserve">, </w:t>
            </w:r>
            <w:proofErr w:type="spellStart"/>
            <w:r w:rsidRPr="006E4B58">
              <w:rPr>
                <w:rFonts w:cs="Calibri"/>
                <w:color w:val="BFBFBF"/>
                <w:sz w:val="22"/>
                <w:szCs w:val="22"/>
              </w:rPr>
              <w:t>fringilla</w:t>
            </w:r>
            <w:proofErr w:type="spellEnd"/>
            <w:r w:rsidRPr="006E4B58">
              <w:rPr>
                <w:rFonts w:cs="Calibri"/>
                <w:color w:val="BFBFBF"/>
                <w:sz w:val="22"/>
                <w:szCs w:val="22"/>
              </w:rPr>
              <w:t xml:space="preserve"> et </w:t>
            </w:r>
            <w:proofErr w:type="spellStart"/>
            <w:r w:rsidRPr="006E4B58">
              <w:rPr>
                <w:rFonts w:cs="Calibri"/>
                <w:color w:val="BFBFBF"/>
                <w:sz w:val="22"/>
                <w:szCs w:val="22"/>
              </w:rPr>
              <w:t>urna</w:t>
            </w:r>
            <w:proofErr w:type="spellEnd"/>
            <w:r w:rsidRPr="006E4B58">
              <w:rPr>
                <w:rFonts w:cs="Calibri"/>
                <w:color w:val="BFBFBF"/>
                <w:sz w:val="22"/>
                <w:szCs w:val="22"/>
              </w:rPr>
              <w:t xml:space="preserve"> nec, </w:t>
            </w:r>
            <w:proofErr w:type="spellStart"/>
            <w:r w:rsidRPr="006E4B58">
              <w:rPr>
                <w:rFonts w:cs="Calibri"/>
                <w:color w:val="BFBFBF"/>
                <w:sz w:val="22"/>
                <w:szCs w:val="22"/>
              </w:rPr>
              <w:t>dapibus</w:t>
            </w:r>
            <w:proofErr w:type="spellEnd"/>
            <w:r w:rsidRPr="006E4B58">
              <w:rPr>
                <w:rFonts w:cs="Calibri"/>
                <w:color w:val="BFBFBF"/>
                <w:sz w:val="22"/>
                <w:szCs w:val="22"/>
              </w:rPr>
              <w:t xml:space="preserve"> </w:t>
            </w:r>
            <w:proofErr w:type="spellStart"/>
            <w:r w:rsidRPr="006E4B58">
              <w:rPr>
                <w:rFonts w:cs="Calibri"/>
                <w:color w:val="BFBFBF"/>
                <w:sz w:val="22"/>
                <w:szCs w:val="22"/>
              </w:rPr>
              <w:t>hendrerit</w:t>
            </w:r>
            <w:proofErr w:type="spellEnd"/>
            <w:r w:rsidRPr="006E4B58">
              <w:rPr>
                <w:rFonts w:cs="Calibri"/>
                <w:color w:val="BFBFBF"/>
                <w:sz w:val="22"/>
                <w:szCs w:val="22"/>
              </w:rPr>
              <w:t xml:space="preserve"> magna</w:t>
            </w:r>
          </w:p>
          <w:p w14:paraId="06367366" w14:textId="77777777" w:rsidR="006E4B58" w:rsidRPr="006E4B58" w:rsidRDefault="006E4B58" w:rsidP="006E4B58">
            <w:pPr>
              <w:ind w:right="-993"/>
              <w:rPr>
                <w:sz w:val="22"/>
                <w:szCs w:val="22"/>
              </w:rPr>
            </w:pPr>
          </w:p>
        </w:tc>
      </w:tr>
    </w:tbl>
    <w:p w14:paraId="7B8653A5" w14:textId="77777777" w:rsidR="006E4B58" w:rsidRPr="006E4B58" w:rsidRDefault="006E4B58" w:rsidP="006E4B5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851" w:right="-993"/>
        <w:rPr>
          <w:rFonts w:ascii="Calibri" w:eastAsia="Calibri" w:hAnsi="Calibri"/>
          <w:sz w:val="22"/>
          <w:szCs w:val="22"/>
          <w:bdr w:val="none" w:sz="0" w:space="0" w:color="auto"/>
        </w:rPr>
      </w:pPr>
    </w:p>
    <w:tbl>
      <w:tblPr>
        <w:tblStyle w:val="Grilledutableau1"/>
        <w:tblW w:w="10911" w:type="dxa"/>
        <w:tblInd w:w="-851" w:type="dxa"/>
        <w:tblLook w:val="04A0" w:firstRow="1" w:lastRow="0" w:firstColumn="1" w:lastColumn="0" w:noHBand="0" w:noVBand="1"/>
      </w:tblPr>
      <w:tblGrid>
        <w:gridCol w:w="10911"/>
      </w:tblGrid>
      <w:tr w:rsidR="006E4B58" w:rsidRPr="00E16C15" w14:paraId="2D0A2A31" w14:textId="77777777" w:rsidTr="0093120D">
        <w:tc>
          <w:tcPr>
            <w:tcW w:w="10911" w:type="dxa"/>
          </w:tcPr>
          <w:p w14:paraId="6B43DEBE" w14:textId="77777777" w:rsidR="006E4B58" w:rsidRPr="006E4B58" w:rsidRDefault="006E4B58" w:rsidP="006E4B58">
            <w:pPr>
              <w:ind w:right="-993"/>
              <w:rPr>
                <w:sz w:val="22"/>
                <w:szCs w:val="22"/>
                <w:u w:val="single"/>
              </w:rPr>
            </w:pPr>
            <w:r w:rsidRPr="006E4B58">
              <w:rPr>
                <w:sz w:val="22"/>
                <w:szCs w:val="22"/>
                <w:u w:val="single"/>
              </w:rPr>
              <w:t xml:space="preserve">Décrire </w:t>
            </w:r>
            <w:proofErr w:type="spellStart"/>
            <w:r w:rsidRPr="006E4B58">
              <w:rPr>
                <w:sz w:val="22"/>
                <w:szCs w:val="22"/>
                <w:u w:val="single"/>
              </w:rPr>
              <w:t>succinstement</w:t>
            </w:r>
            <w:proofErr w:type="spellEnd"/>
            <w:r w:rsidRPr="006E4B58">
              <w:rPr>
                <w:sz w:val="22"/>
                <w:szCs w:val="22"/>
                <w:u w:val="single"/>
              </w:rPr>
              <w:t xml:space="preserve"> les objectifs recherche et innovation (contexte, mise en œuvre)</w:t>
            </w:r>
          </w:p>
          <w:p w14:paraId="25C51E54" w14:textId="77777777" w:rsidR="006E4B58" w:rsidRPr="006E4B58" w:rsidRDefault="006E4B58" w:rsidP="006E4B58">
            <w:pPr>
              <w:ind w:right="-993"/>
              <w:rPr>
                <w:sz w:val="22"/>
                <w:szCs w:val="22"/>
                <w:u w:val="single"/>
              </w:rPr>
            </w:pPr>
            <w:r w:rsidRPr="006E4B58">
              <w:rPr>
                <w:sz w:val="22"/>
                <w:szCs w:val="22"/>
                <w:u w:val="single"/>
              </w:rPr>
              <w:t>Les données chiffrées sont à inscrire uniquement dans la rubrique « Plan de financement et pérennisation » (ci-dessous)</w:t>
            </w:r>
          </w:p>
          <w:p w14:paraId="1629475F" w14:textId="77777777" w:rsidR="006E4B58" w:rsidRPr="006E4B58" w:rsidRDefault="006E4B58" w:rsidP="006E4B58">
            <w:pPr>
              <w:ind w:right="-993"/>
              <w:rPr>
                <w:rFonts w:cs="Calibri"/>
                <w:sz w:val="22"/>
                <w:szCs w:val="22"/>
              </w:rPr>
            </w:pPr>
            <w:r w:rsidRPr="006E4B58">
              <w:rPr>
                <w:rFonts w:cs="Calibri"/>
                <w:color w:val="002060"/>
                <w:sz w:val="22"/>
                <w:szCs w:val="22"/>
              </w:rPr>
              <w:t>P</w:t>
            </w:r>
            <w:r w:rsidRPr="006E4B58">
              <w:rPr>
                <w:rFonts w:cs="Calibri"/>
                <w:sz w:val="22"/>
                <w:szCs w:val="22"/>
              </w:rPr>
              <w:t>armi les objectifs proposés, un sera consacré à la participation de l’établissement aux financements européens et plus particulièrement aux appels d’offres ERC.</w:t>
            </w:r>
          </w:p>
          <w:p w14:paraId="48A3CC98" w14:textId="77777777" w:rsidR="006E4B58" w:rsidRPr="006E4B58" w:rsidRDefault="006E4B58" w:rsidP="006E4B58">
            <w:pPr>
              <w:ind w:right="-993"/>
              <w:rPr>
                <w:rFonts w:cs="Calibri"/>
                <w:sz w:val="22"/>
                <w:szCs w:val="22"/>
              </w:rPr>
            </w:pPr>
          </w:p>
          <w:p w14:paraId="4EECCF31" w14:textId="77777777" w:rsidR="006E4B58" w:rsidRPr="006E4B58" w:rsidRDefault="006E4B58" w:rsidP="006E4B58">
            <w:pPr>
              <w:ind w:right="-993"/>
              <w:rPr>
                <w:sz w:val="22"/>
                <w:szCs w:val="22"/>
              </w:rPr>
            </w:pPr>
            <w:r w:rsidRPr="0002209F">
              <w:rPr>
                <w:rFonts w:cs="Calibri"/>
                <w:color w:val="BFBFBF"/>
                <w:sz w:val="22"/>
                <w:szCs w:val="22"/>
                <w:lang w:val="en-US"/>
              </w:rPr>
              <w:t xml:space="preserve">Lorem ipsum dolor </w:t>
            </w:r>
            <w:proofErr w:type="gramStart"/>
            <w:r w:rsidRPr="0002209F">
              <w:rPr>
                <w:rFonts w:cs="Calibri"/>
                <w:color w:val="BFBFBF"/>
                <w:sz w:val="22"/>
                <w:szCs w:val="22"/>
                <w:lang w:val="en-US"/>
              </w:rPr>
              <w:t>sit</w:t>
            </w:r>
            <w:proofErr w:type="gramEnd"/>
            <w:r w:rsidRPr="0002209F">
              <w:rPr>
                <w:rFonts w:cs="Calibri"/>
                <w:color w:val="BFBFBF"/>
                <w:sz w:val="22"/>
                <w:szCs w:val="22"/>
                <w:lang w:val="en-US"/>
              </w:rPr>
              <w:t xml:space="preserve"> </w:t>
            </w:r>
            <w:proofErr w:type="spellStart"/>
            <w:r w:rsidRPr="0002209F">
              <w:rPr>
                <w:rFonts w:cs="Calibri"/>
                <w:color w:val="BFBFBF"/>
                <w:sz w:val="22"/>
                <w:szCs w:val="22"/>
                <w:lang w:val="en-US"/>
              </w:rPr>
              <w:t>amet</w:t>
            </w:r>
            <w:proofErr w:type="spellEnd"/>
            <w:r w:rsidRPr="0002209F">
              <w:rPr>
                <w:rFonts w:cs="Calibri"/>
                <w:color w:val="BFBFBF"/>
                <w:sz w:val="22"/>
                <w:szCs w:val="22"/>
                <w:lang w:val="en-US"/>
              </w:rPr>
              <w:t xml:space="preserve">, </w:t>
            </w:r>
            <w:proofErr w:type="spellStart"/>
            <w:r w:rsidRPr="0002209F">
              <w:rPr>
                <w:rFonts w:cs="Calibri"/>
                <w:color w:val="BFBFBF"/>
                <w:sz w:val="22"/>
                <w:szCs w:val="22"/>
                <w:lang w:val="en-US"/>
              </w:rPr>
              <w:t>consectetur</w:t>
            </w:r>
            <w:proofErr w:type="spellEnd"/>
            <w:r w:rsidRPr="0002209F">
              <w:rPr>
                <w:rFonts w:cs="Calibri"/>
                <w:color w:val="BFBFBF"/>
                <w:sz w:val="22"/>
                <w:szCs w:val="22"/>
                <w:lang w:val="en-US"/>
              </w:rPr>
              <w:t xml:space="preserve"> </w:t>
            </w:r>
            <w:proofErr w:type="spellStart"/>
            <w:r w:rsidRPr="0002209F">
              <w:rPr>
                <w:rFonts w:cs="Calibri"/>
                <w:color w:val="BFBFBF"/>
                <w:sz w:val="22"/>
                <w:szCs w:val="22"/>
                <w:lang w:val="en-US"/>
              </w:rPr>
              <w:t>adipiscing</w:t>
            </w:r>
            <w:proofErr w:type="spellEnd"/>
            <w:r w:rsidRPr="0002209F">
              <w:rPr>
                <w:rFonts w:cs="Calibri"/>
                <w:color w:val="BFBFBF"/>
                <w:sz w:val="22"/>
                <w:szCs w:val="22"/>
                <w:lang w:val="en-US"/>
              </w:rPr>
              <w:t xml:space="preserve"> </w:t>
            </w:r>
            <w:proofErr w:type="spellStart"/>
            <w:r w:rsidRPr="0002209F">
              <w:rPr>
                <w:rFonts w:cs="Calibri"/>
                <w:color w:val="BFBFBF"/>
                <w:sz w:val="22"/>
                <w:szCs w:val="22"/>
                <w:lang w:val="en-US"/>
              </w:rPr>
              <w:t>elit</w:t>
            </w:r>
            <w:proofErr w:type="spellEnd"/>
            <w:r w:rsidRPr="0002209F">
              <w:rPr>
                <w:rFonts w:cs="Calibri"/>
                <w:color w:val="BFBFBF"/>
                <w:sz w:val="22"/>
                <w:szCs w:val="22"/>
                <w:lang w:val="en-US"/>
              </w:rPr>
              <w:t xml:space="preserve">. </w:t>
            </w:r>
            <w:r w:rsidRPr="006E4B58">
              <w:rPr>
                <w:rFonts w:cs="Calibri"/>
                <w:color w:val="BFBFBF"/>
                <w:sz w:val="22"/>
                <w:szCs w:val="22"/>
              </w:rPr>
              <w:t xml:space="preserve">Sed in </w:t>
            </w:r>
            <w:proofErr w:type="spellStart"/>
            <w:r w:rsidRPr="006E4B58">
              <w:rPr>
                <w:rFonts w:cs="Calibri"/>
                <w:color w:val="BFBFBF"/>
                <w:sz w:val="22"/>
                <w:szCs w:val="22"/>
              </w:rPr>
              <w:t>elit</w:t>
            </w:r>
            <w:proofErr w:type="spellEnd"/>
            <w:r w:rsidRPr="006E4B58">
              <w:rPr>
                <w:rFonts w:cs="Calibri"/>
                <w:color w:val="BFBFBF"/>
                <w:sz w:val="22"/>
                <w:szCs w:val="22"/>
              </w:rPr>
              <w:t xml:space="preserve"> bibendum ex mollis </w:t>
            </w:r>
            <w:proofErr w:type="spellStart"/>
            <w:r w:rsidRPr="006E4B58">
              <w:rPr>
                <w:rFonts w:cs="Calibri"/>
                <w:color w:val="BFBFBF"/>
                <w:sz w:val="22"/>
                <w:szCs w:val="22"/>
              </w:rPr>
              <w:t>fringilla</w:t>
            </w:r>
            <w:proofErr w:type="spellEnd"/>
            <w:r w:rsidRPr="006E4B58">
              <w:rPr>
                <w:rFonts w:cs="Calibri"/>
                <w:color w:val="BFBFBF"/>
                <w:sz w:val="22"/>
                <w:szCs w:val="22"/>
              </w:rPr>
              <w:t xml:space="preserve">. </w:t>
            </w:r>
            <w:proofErr w:type="spellStart"/>
            <w:r w:rsidRPr="006E4B58">
              <w:rPr>
                <w:rFonts w:cs="Calibri"/>
                <w:color w:val="BFBFBF"/>
                <w:sz w:val="22"/>
                <w:szCs w:val="22"/>
              </w:rPr>
              <w:t>Proin</w:t>
            </w:r>
            <w:proofErr w:type="spellEnd"/>
            <w:r w:rsidRPr="006E4B58">
              <w:rPr>
                <w:rFonts w:cs="Calibri"/>
                <w:color w:val="BFBFBF"/>
                <w:sz w:val="22"/>
                <w:szCs w:val="22"/>
              </w:rPr>
              <w:t xml:space="preserve"> a </w:t>
            </w:r>
            <w:proofErr w:type="spellStart"/>
            <w:r w:rsidRPr="006E4B58">
              <w:rPr>
                <w:rFonts w:cs="Calibri"/>
                <w:color w:val="BFBFBF"/>
                <w:sz w:val="22"/>
                <w:szCs w:val="22"/>
              </w:rPr>
              <w:t>enim</w:t>
            </w:r>
            <w:proofErr w:type="spellEnd"/>
            <w:r w:rsidRPr="006E4B58">
              <w:rPr>
                <w:rFonts w:cs="Calibri"/>
                <w:color w:val="BFBFBF"/>
                <w:sz w:val="22"/>
                <w:szCs w:val="22"/>
              </w:rPr>
              <w:t xml:space="preserve"> </w:t>
            </w:r>
            <w:proofErr w:type="spellStart"/>
            <w:r w:rsidRPr="006E4B58">
              <w:rPr>
                <w:rFonts w:cs="Calibri"/>
                <w:color w:val="BFBFBF"/>
                <w:sz w:val="22"/>
                <w:szCs w:val="22"/>
              </w:rPr>
              <w:t>quis</w:t>
            </w:r>
            <w:proofErr w:type="spellEnd"/>
            <w:r w:rsidRPr="006E4B58">
              <w:rPr>
                <w:rFonts w:cs="Calibri"/>
                <w:color w:val="BFBFBF"/>
                <w:sz w:val="22"/>
                <w:szCs w:val="22"/>
              </w:rPr>
              <w:t xml:space="preserve"> libero </w:t>
            </w:r>
            <w:proofErr w:type="spellStart"/>
            <w:r w:rsidRPr="006E4B58">
              <w:rPr>
                <w:rFonts w:cs="Calibri"/>
                <w:color w:val="BFBFBF"/>
                <w:sz w:val="22"/>
                <w:szCs w:val="22"/>
              </w:rPr>
              <w:t>pellentesque</w:t>
            </w:r>
            <w:proofErr w:type="spellEnd"/>
            <w:r w:rsidRPr="006E4B58">
              <w:rPr>
                <w:rFonts w:cs="Calibri"/>
                <w:color w:val="BFBFBF"/>
                <w:sz w:val="22"/>
                <w:szCs w:val="22"/>
              </w:rPr>
              <w:t xml:space="preserve"> </w:t>
            </w:r>
            <w:proofErr w:type="spellStart"/>
            <w:r w:rsidRPr="006E4B58">
              <w:rPr>
                <w:rFonts w:cs="Calibri"/>
                <w:color w:val="BFBFBF"/>
                <w:sz w:val="22"/>
                <w:szCs w:val="22"/>
              </w:rPr>
              <w:t>auctor</w:t>
            </w:r>
            <w:proofErr w:type="spellEnd"/>
            <w:r w:rsidRPr="006E4B58">
              <w:rPr>
                <w:rFonts w:cs="Calibri"/>
                <w:color w:val="BFBFBF"/>
                <w:sz w:val="22"/>
                <w:szCs w:val="22"/>
              </w:rPr>
              <w:t xml:space="preserve"> </w:t>
            </w:r>
            <w:proofErr w:type="spellStart"/>
            <w:r w:rsidRPr="006E4B58">
              <w:rPr>
                <w:rFonts w:cs="Calibri"/>
                <w:color w:val="BFBFBF"/>
                <w:sz w:val="22"/>
                <w:szCs w:val="22"/>
              </w:rPr>
              <w:t>eget</w:t>
            </w:r>
            <w:proofErr w:type="spellEnd"/>
            <w:r w:rsidRPr="006E4B58">
              <w:rPr>
                <w:rFonts w:cs="Calibri"/>
                <w:color w:val="BFBFBF"/>
                <w:sz w:val="22"/>
                <w:szCs w:val="22"/>
              </w:rPr>
              <w:t xml:space="preserve"> </w:t>
            </w:r>
            <w:proofErr w:type="spellStart"/>
            <w:r w:rsidRPr="006E4B58">
              <w:rPr>
                <w:rFonts w:cs="Calibri"/>
                <w:color w:val="BFBFBF"/>
                <w:sz w:val="22"/>
                <w:szCs w:val="22"/>
              </w:rPr>
              <w:t>sit</w:t>
            </w:r>
            <w:proofErr w:type="spellEnd"/>
            <w:r w:rsidRPr="006E4B58">
              <w:rPr>
                <w:rFonts w:cs="Calibri"/>
                <w:color w:val="BFBFBF"/>
                <w:sz w:val="22"/>
                <w:szCs w:val="22"/>
              </w:rPr>
              <w:t xml:space="preserve"> </w:t>
            </w:r>
            <w:proofErr w:type="spellStart"/>
            <w:r w:rsidRPr="006E4B58">
              <w:rPr>
                <w:rFonts w:cs="Calibri"/>
                <w:color w:val="BFBFBF"/>
                <w:sz w:val="22"/>
                <w:szCs w:val="22"/>
              </w:rPr>
              <w:t>amet</w:t>
            </w:r>
            <w:proofErr w:type="spellEnd"/>
            <w:r w:rsidRPr="006E4B58">
              <w:rPr>
                <w:rFonts w:cs="Calibri"/>
                <w:color w:val="BFBFBF"/>
                <w:sz w:val="22"/>
                <w:szCs w:val="22"/>
              </w:rPr>
              <w:t xml:space="preserve"> mi. </w:t>
            </w:r>
            <w:proofErr w:type="spellStart"/>
            <w:r w:rsidRPr="006E4B58">
              <w:rPr>
                <w:rFonts w:cs="Calibri"/>
                <w:color w:val="BFBFBF"/>
                <w:sz w:val="22"/>
                <w:szCs w:val="22"/>
              </w:rPr>
              <w:t>Vivamus</w:t>
            </w:r>
            <w:proofErr w:type="spellEnd"/>
            <w:r w:rsidRPr="006E4B58">
              <w:rPr>
                <w:rFonts w:cs="Calibri"/>
                <w:color w:val="BFBFBF"/>
                <w:sz w:val="22"/>
                <w:szCs w:val="22"/>
              </w:rPr>
              <w:t xml:space="preserve"> </w:t>
            </w:r>
            <w:proofErr w:type="spellStart"/>
            <w:r w:rsidRPr="006E4B58">
              <w:rPr>
                <w:rFonts w:cs="Calibri"/>
                <w:color w:val="BFBFBF"/>
                <w:sz w:val="22"/>
                <w:szCs w:val="22"/>
              </w:rPr>
              <w:t>sit</w:t>
            </w:r>
            <w:proofErr w:type="spellEnd"/>
            <w:r w:rsidRPr="006E4B58">
              <w:rPr>
                <w:rFonts w:cs="Calibri"/>
                <w:color w:val="BFBFBF"/>
                <w:sz w:val="22"/>
                <w:szCs w:val="22"/>
              </w:rPr>
              <w:t xml:space="preserve"> </w:t>
            </w:r>
            <w:proofErr w:type="spellStart"/>
            <w:r w:rsidRPr="006E4B58">
              <w:rPr>
                <w:rFonts w:cs="Calibri"/>
                <w:color w:val="BFBFBF"/>
                <w:sz w:val="22"/>
                <w:szCs w:val="22"/>
              </w:rPr>
              <w:t>amet</w:t>
            </w:r>
            <w:proofErr w:type="spellEnd"/>
            <w:r w:rsidRPr="006E4B58">
              <w:rPr>
                <w:rFonts w:cs="Calibri"/>
                <w:color w:val="BFBFBF"/>
                <w:sz w:val="22"/>
                <w:szCs w:val="22"/>
              </w:rPr>
              <w:t xml:space="preserve"> </w:t>
            </w:r>
            <w:proofErr w:type="spellStart"/>
            <w:r w:rsidRPr="006E4B58">
              <w:rPr>
                <w:rFonts w:cs="Calibri"/>
                <w:color w:val="BFBFBF"/>
                <w:sz w:val="22"/>
                <w:szCs w:val="22"/>
              </w:rPr>
              <w:t>varius</w:t>
            </w:r>
            <w:proofErr w:type="spellEnd"/>
            <w:r w:rsidRPr="006E4B58">
              <w:rPr>
                <w:rFonts w:cs="Calibri"/>
                <w:color w:val="BFBFBF"/>
                <w:sz w:val="22"/>
                <w:szCs w:val="22"/>
              </w:rPr>
              <w:t xml:space="preserve"> </w:t>
            </w:r>
            <w:proofErr w:type="spellStart"/>
            <w:r w:rsidRPr="006E4B58">
              <w:rPr>
                <w:rFonts w:cs="Calibri"/>
                <w:color w:val="BFBFBF"/>
                <w:sz w:val="22"/>
                <w:szCs w:val="22"/>
              </w:rPr>
              <w:t>lectus</w:t>
            </w:r>
            <w:proofErr w:type="spellEnd"/>
            <w:r w:rsidRPr="006E4B58">
              <w:rPr>
                <w:rFonts w:cs="Calibri"/>
                <w:color w:val="BFBFBF"/>
                <w:sz w:val="22"/>
                <w:szCs w:val="22"/>
              </w:rPr>
              <w:t xml:space="preserve">, </w:t>
            </w:r>
            <w:proofErr w:type="spellStart"/>
            <w:r w:rsidRPr="006E4B58">
              <w:rPr>
                <w:rFonts w:cs="Calibri"/>
                <w:color w:val="BFBFBF"/>
                <w:sz w:val="22"/>
                <w:szCs w:val="22"/>
              </w:rPr>
              <w:t>facilisis</w:t>
            </w:r>
            <w:proofErr w:type="spellEnd"/>
            <w:r w:rsidRPr="006E4B58">
              <w:rPr>
                <w:rFonts w:cs="Calibri"/>
                <w:color w:val="BFBFBF"/>
                <w:sz w:val="22"/>
                <w:szCs w:val="22"/>
              </w:rPr>
              <w:t xml:space="preserve"> tristique ipsum. In </w:t>
            </w:r>
            <w:proofErr w:type="spellStart"/>
            <w:r w:rsidRPr="006E4B58">
              <w:rPr>
                <w:rFonts w:cs="Calibri"/>
                <w:color w:val="BFBFBF"/>
                <w:sz w:val="22"/>
                <w:szCs w:val="22"/>
              </w:rPr>
              <w:t>ultricies</w:t>
            </w:r>
            <w:proofErr w:type="spellEnd"/>
            <w:r w:rsidRPr="006E4B58">
              <w:rPr>
                <w:rFonts w:cs="Calibri"/>
                <w:color w:val="BFBFBF"/>
                <w:sz w:val="22"/>
                <w:szCs w:val="22"/>
              </w:rPr>
              <w:t xml:space="preserve"> dictum </w:t>
            </w:r>
            <w:proofErr w:type="spellStart"/>
            <w:r w:rsidRPr="006E4B58">
              <w:rPr>
                <w:rFonts w:cs="Calibri"/>
                <w:color w:val="BFBFBF"/>
                <w:sz w:val="22"/>
                <w:szCs w:val="22"/>
              </w:rPr>
              <w:t>convallis</w:t>
            </w:r>
            <w:proofErr w:type="spellEnd"/>
            <w:r w:rsidRPr="006E4B58">
              <w:rPr>
                <w:rFonts w:cs="Calibri"/>
                <w:color w:val="BFBFBF"/>
                <w:sz w:val="22"/>
                <w:szCs w:val="22"/>
              </w:rPr>
              <w:t xml:space="preserve">. Mauris </w:t>
            </w:r>
            <w:proofErr w:type="spellStart"/>
            <w:r w:rsidRPr="006E4B58">
              <w:rPr>
                <w:rFonts w:cs="Calibri"/>
                <w:color w:val="BFBFBF"/>
                <w:sz w:val="22"/>
                <w:szCs w:val="22"/>
              </w:rPr>
              <w:t>sed</w:t>
            </w:r>
            <w:proofErr w:type="spellEnd"/>
            <w:r w:rsidRPr="006E4B58">
              <w:rPr>
                <w:rFonts w:cs="Calibri"/>
                <w:color w:val="BFBFBF"/>
                <w:sz w:val="22"/>
                <w:szCs w:val="22"/>
              </w:rPr>
              <w:t xml:space="preserve"> </w:t>
            </w:r>
            <w:proofErr w:type="spellStart"/>
            <w:r w:rsidRPr="006E4B58">
              <w:rPr>
                <w:rFonts w:cs="Calibri"/>
                <w:color w:val="BFBFBF"/>
                <w:sz w:val="22"/>
                <w:szCs w:val="22"/>
              </w:rPr>
              <w:t>lacinia</w:t>
            </w:r>
            <w:proofErr w:type="spellEnd"/>
            <w:r w:rsidRPr="006E4B58">
              <w:rPr>
                <w:rFonts w:cs="Calibri"/>
                <w:color w:val="BFBFBF"/>
                <w:sz w:val="22"/>
                <w:szCs w:val="22"/>
              </w:rPr>
              <w:t xml:space="preserve"> </w:t>
            </w:r>
            <w:proofErr w:type="spellStart"/>
            <w:r w:rsidRPr="006E4B58">
              <w:rPr>
                <w:rFonts w:cs="Calibri"/>
                <w:color w:val="BFBFBF"/>
                <w:sz w:val="22"/>
                <w:szCs w:val="22"/>
              </w:rPr>
              <w:t>lectus</w:t>
            </w:r>
            <w:proofErr w:type="spellEnd"/>
            <w:r w:rsidRPr="006E4B58">
              <w:rPr>
                <w:rFonts w:cs="Calibri"/>
                <w:color w:val="BFBFBF"/>
                <w:sz w:val="22"/>
                <w:szCs w:val="22"/>
              </w:rPr>
              <w:t xml:space="preserve">. In </w:t>
            </w:r>
            <w:proofErr w:type="spellStart"/>
            <w:r w:rsidRPr="006E4B58">
              <w:rPr>
                <w:rFonts w:cs="Calibri"/>
                <w:color w:val="BFBFBF"/>
                <w:sz w:val="22"/>
                <w:szCs w:val="22"/>
              </w:rPr>
              <w:t>finibus</w:t>
            </w:r>
            <w:proofErr w:type="spellEnd"/>
            <w:r w:rsidRPr="006E4B58">
              <w:rPr>
                <w:rFonts w:cs="Calibri"/>
                <w:color w:val="BFBFBF"/>
                <w:sz w:val="22"/>
                <w:szCs w:val="22"/>
              </w:rPr>
              <w:t xml:space="preserve"> ante eu </w:t>
            </w:r>
            <w:proofErr w:type="spellStart"/>
            <w:r w:rsidRPr="006E4B58">
              <w:rPr>
                <w:rFonts w:cs="Calibri"/>
                <w:color w:val="BFBFBF"/>
                <w:sz w:val="22"/>
                <w:szCs w:val="22"/>
              </w:rPr>
              <w:t>nibh</w:t>
            </w:r>
            <w:proofErr w:type="spellEnd"/>
            <w:r w:rsidRPr="006E4B58">
              <w:rPr>
                <w:rFonts w:cs="Calibri"/>
                <w:color w:val="BFBFBF"/>
                <w:sz w:val="22"/>
                <w:szCs w:val="22"/>
              </w:rPr>
              <w:t xml:space="preserve"> </w:t>
            </w:r>
            <w:proofErr w:type="spellStart"/>
            <w:r w:rsidRPr="006E4B58">
              <w:rPr>
                <w:rFonts w:cs="Calibri"/>
                <w:color w:val="BFBFBF"/>
                <w:sz w:val="22"/>
                <w:szCs w:val="22"/>
              </w:rPr>
              <w:t>ultrices</w:t>
            </w:r>
            <w:proofErr w:type="spellEnd"/>
            <w:r w:rsidRPr="006E4B58">
              <w:rPr>
                <w:rFonts w:cs="Calibri"/>
                <w:color w:val="BFBFBF"/>
                <w:sz w:val="22"/>
                <w:szCs w:val="22"/>
              </w:rPr>
              <w:t xml:space="preserve"> </w:t>
            </w:r>
            <w:proofErr w:type="spellStart"/>
            <w:r w:rsidRPr="006E4B58">
              <w:rPr>
                <w:rFonts w:cs="Calibri"/>
                <w:color w:val="BFBFBF"/>
                <w:sz w:val="22"/>
                <w:szCs w:val="22"/>
              </w:rPr>
              <w:t>sagittis</w:t>
            </w:r>
            <w:proofErr w:type="spellEnd"/>
            <w:r w:rsidRPr="006E4B58">
              <w:rPr>
                <w:rFonts w:cs="Calibri"/>
                <w:color w:val="BFBFBF"/>
                <w:sz w:val="22"/>
                <w:szCs w:val="22"/>
              </w:rPr>
              <w:t xml:space="preserve">. Sed </w:t>
            </w:r>
            <w:proofErr w:type="spellStart"/>
            <w:r w:rsidRPr="006E4B58">
              <w:rPr>
                <w:rFonts w:cs="Calibri"/>
                <w:color w:val="BFBFBF"/>
                <w:sz w:val="22"/>
                <w:szCs w:val="22"/>
              </w:rPr>
              <w:t>efficitur</w:t>
            </w:r>
            <w:proofErr w:type="spellEnd"/>
            <w:r w:rsidRPr="006E4B58">
              <w:rPr>
                <w:rFonts w:cs="Calibri"/>
                <w:color w:val="BFBFBF"/>
                <w:sz w:val="22"/>
                <w:szCs w:val="22"/>
              </w:rPr>
              <w:t xml:space="preserve"> </w:t>
            </w:r>
            <w:proofErr w:type="spellStart"/>
            <w:r w:rsidRPr="006E4B58">
              <w:rPr>
                <w:rFonts w:cs="Calibri"/>
                <w:color w:val="BFBFBF"/>
                <w:sz w:val="22"/>
                <w:szCs w:val="22"/>
              </w:rPr>
              <w:t>velit</w:t>
            </w:r>
            <w:proofErr w:type="spellEnd"/>
            <w:r w:rsidRPr="006E4B58">
              <w:rPr>
                <w:rFonts w:cs="Calibri"/>
                <w:color w:val="BFBFBF"/>
                <w:sz w:val="22"/>
                <w:szCs w:val="22"/>
              </w:rPr>
              <w:t xml:space="preserve"> </w:t>
            </w:r>
            <w:proofErr w:type="spellStart"/>
            <w:r w:rsidRPr="006E4B58">
              <w:rPr>
                <w:rFonts w:cs="Calibri"/>
                <w:color w:val="BFBFBF"/>
                <w:sz w:val="22"/>
                <w:szCs w:val="22"/>
              </w:rPr>
              <w:t>ac</w:t>
            </w:r>
            <w:proofErr w:type="spellEnd"/>
            <w:r w:rsidRPr="006E4B58">
              <w:rPr>
                <w:rFonts w:cs="Calibri"/>
                <w:color w:val="BFBFBF"/>
                <w:sz w:val="22"/>
                <w:szCs w:val="22"/>
              </w:rPr>
              <w:t xml:space="preserve"> </w:t>
            </w:r>
            <w:proofErr w:type="spellStart"/>
            <w:r w:rsidRPr="006E4B58">
              <w:rPr>
                <w:rFonts w:cs="Calibri"/>
                <w:color w:val="BFBFBF"/>
                <w:sz w:val="22"/>
                <w:szCs w:val="22"/>
              </w:rPr>
              <w:t>tincidunt</w:t>
            </w:r>
            <w:proofErr w:type="spellEnd"/>
            <w:r w:rsidRPr="006E4B58">
              <w:rPr>
                <w:rFonts w:cs="Calibri"/>
                <w:color w:val="BFBFBF"/>
                <w:sz w:val="22"/>
                <w:szCs w:val="22"/>
              </w:rPr>
              <w:t xml:space="preserve"> </w:t>
            </w:r>
            <w:proofErr w:type="spellStart"/>
            <w:r w:rsidRPr="006E4B58">
              <w:rPr>
                <w:rFonts w:cs="Calibri"/>
                <w:color w:val="BFBFBF"/>
                <w:sz w:val="22"/>
                <w:szCs w:val="22"/>
              </w:rPr>
              <w:t>tempor</w:t>
            </w:r>
            <w:proofErr w:type="spellEnd"/>
            <w:r w:rsidRPr="006E4B58">
              <w:rPr>
                <w:rFonts w:cs="Calibri"/>
                <w:color w:val="BFBFBF"/>
                <w:sz w:val="22"/>
                <w:szCs w:val="22"/>
              </w:rPr>
              <w:t xml:space="preserve">. </w:t>
            </w:r>
            <w:proofErr w:type="spellStart"/>
            <w:r w:rsidRPr="006E4B58">
              <w:rPr>
                <w:rFonts w:cs="Calibri"/>
                <w:color w:val="BFBFBF"/>
                <w:sz w:val="22"/>
                <w:szCs w:val="22"/>
              </w:rPr>
              <w:t>Aliquam</w:t>
            </w:r>
            <w:proofErr w:type="spellEnd"/>
            <w:r w:rsidRPr="006E4B58">
              <w:rPr>
                <w:rFonts w:cs="Calibri"/>
                <w:color w:val="BFBFBF"/>
                <w:sz w:val="22"/>
                <w:szCs w:val="22"/>
              </w:rPr>
              <w:t xml:space="preserve"> </w:t>
            </w:r>
            <w:proofErr w:type="spellStart"/>
            <w:r w:rsidRPr="006E4B58">
              <w:rPr>
                <w:rFonts w:cs="Calibri"/>
                <w:color w:val="BFBFBF"/>
                <w:sz w:val="22"/>
                <w:szCs w:val="22"/>
              </w:rPr>
              <w:t>ornare</w:t>
            </w:r>
            <w:proofErr w:type="spellEnd"/>
            <w:r w:rsidRPr="006E4B58">
              <w:rPr>
                <w:rFonts w:cs="Calibri"/>
                <w:color w:val="BFBFBF"/>
                <w:sz w:val="22"/>
                <w:szCs w:val="22"/>
              </w:rPr>
              <w:t xml:space="preserve"> eu </w:t>
            </w:r>
            <w:proofErr w:type="spellStart"/>
            <w:r w:rsidRPr="006E4B58">
              <w:rPr>
                <w:rFonts w:cs="Calibri"/>
                <w:color w:val="BFBFBF"/>
                <w:sz w:val="22"/>
                <w:szCs w:val="22"/>
              </w:rPr>
              <w:t>tellus</w:t>
            </w:r>
            <w:proofErr w:type="spellEnd"/>
            <w:r w:rsidRPr="006E4B58">
              <w:rPr>
                <w:rFonts w:cs="Calibri"/>
                <w:color w:val="BFBFBF"/>
                <w:sz w:val="22"/>
                <w:szCs w:val="22"/>
              </w:rPr>
              <w:t xml:space="preserve"> </w:t>
            </w:r>
            <w:proofErr w:type="spellStart"/>
            <w:r w:rsidRPr="006E4B58">
              <w:rPr>
                <w:rFonts w:cs="Calibri"/>
                <w:color w:val="BFBFBF"/>
                <w:sz w:val="22"/>
                <w:szCs w:val="22"/>
              </w:rPr>
              <w:t>quis</w:t>
            </w:r>
            <w:proofErr w:type="spellEnd"/>
            <w:r w:rsidRPr="006E4B58">
              <w:rPr>
                <w:rFonts w:cs="Calibri"/>
                <w:color w:val="BFBFBF"/>
                <w:sz w:val="22"/>
                <w:szCs w:val="22"/>
              </w:rPr>
              <w:t xml:space="preserve"> </w:t>
            </w:r>
            <w:proofErr w:type="spellStart"/>
            <w:r w:rsidRPr="006E4B58">
              <w:rPr>
                <w:rFonts w:cs="Calibri"/>
                <w:color w:val="BFBFBF"/>
                <w:sz w:val="22"/>
                <w:szCs w:val="22"/>
              </w:rPr>
              <w:t>condimentum</w:t>
            </w:r>
            <w:proofErr w:type="spellEnd"/>
            <w:r w:rsidRPr="006E4B58">
              <w:rPr>
                <w:rFonts w:cs="Calibri"/>
                <w:color w:val="BFBFBF"/>
                <w:sz w:val="22"/>
                <w:szCs w:val="22"/>
              </w:rPr>
              <w:t xml:space="preserve">. Morbi </w:t>
            </w:r>
            <w:proofErr w:type="spellStart"/>
            <w:r w:rsidRPr="006E4B58">
              <w:rPr>
                <w:rFonts w:cs="Calibri"/>
                <w:color w:val="BFBFBF"/>
                <w:sz w:val="22"/>
                <w:szCs w:val="22"/>
              </w:rPr>
              <w:t>ornare</w:t>
            </w:r>
            <w:proofErr w:type="spellEnd"/>
            <w:r w:rsidRPr="006E4B58">
              <w:rPr>
                <w:rFonts w:cs="Calibri"/>
                <w:color w:val="BFBFBF"/>
                <w:sz w:val="22"/>
                <w:szCs w:val="22"/>
              </w:rPr>
              <w:t xml:space="preserve"> </w:t>
            </w:r>
            <w:proofErr w:type="spellStart"/>
            <w:r w:rsidRPr="006E4B58">
              <w:rPr>
                <w:rFonts w:cs="Calibri"/>
                <w:color w:val="BFBFBF"/>
                <w:sz w:val="22"/>
                <w:szCs w:val="22"/>
              </w:rPr>
              <w:t>tincidunt</w:t>
            </w:r>
            <w:proofErr w:type="spellEnd"/>
            <w:r w:rsidRPr="006E4B58">
              <w:rPr>
                <w:rFonts w:cs="Calibri"/>
                <w:color w:val="BFBFBF"/>
                <w:sz w:val="22"/>
                <w:szCs w:val="22"/>
              </w:rPr>
              <w:t xml:space="preserve"> </w:t>
            </w:r>
            <w:proofErr w:type="spellStart"/>
            <w:r w:rsidRPr="006E4B58">
              <w:rPr>
                <w:rFonts w:cs="Calibri"/>
                <w:color w:val="BFBFBF"/>
                <w:sz w:val="22"/>
                <w:szCs w:val="22"/>
              </w:rPr>
              <w:t>congue</w:t>
            </w:r>
            <w:proofErr w:type="spellEnd"/>
            <w:r w:rsidRPr="006E4B58">
              <w:rPr>
                <w:rFonts w:cs="Calibri"/>
                <w:color w:val="BFBFBF"/>
                <w:sz w:val="22"/>
                <w:szCs w:val="22"/>
              </w:rPr>
              <w:t xml:space="preserve">. </w:t>
            </w:r>
            <w:proofErr w:type="spellStart"/>
            <w:r w:rsidRPr="006E4B58">
              <w:rPr>
                <w:rFonts w:cs="Calibri"/>
                <w:color w:val="BFBFBF"/>
                <w:sz w:val="22"/>
                <w:szCs w:val="22"/>
              </w:rPr>
              <w:t>Vivamus</w:t>
            </w:r>
            <w:proofErr w:type="spellEnd"/>
            <w:r w:rsidRPr="006E4B58">
              <w:rPr>
                <w:rFonts w:cs="Calibri"/>
                <w:color w:val="BFBFBF"/>
                <w:sz w:val="22"/>
                <w:szCs w:val="22"/>
              </w:rPr>
              <w:t xml:space="preserve"> libero </w:t>
            </w:r>
            <w:proofErr w:type="spellStart"/>
            <w:r w:rsidRPr="006E4B58">
              <w:rPr>
                <w:rFonts w:cs="Calibri"/>
                <w:color w:val="BFBFBF"/>
                <w:sz w:val="22"/>
                <w:szCs w:val="22"/>
              </w:rPr>
              <w:t>leo</w:t>
            </w:r>
            <w:proofErr w:type="spellEnd"/>
            <w:r w:rsidRPr="006E4B58">
              <w:rPr>
                <w:rFonts w:cs="Calibri"/>
                <w:color w:val="BFBFBF"/>
                <w:sz w:val="22"/>
                <w:szCs w:val="22"/>
              </w:rPr>
              <w:t xml:space="preserve">, </w:t>
            </w:r>
            <w:proofErr w:type="spellStart"/>
            <w:r w:rsidRPr="006E4B58">
              <w:rPr>
                <w:rFonts w:cs="Calibri"/>
                <w:color w:val="BFBFBF"/>
                <w:sz w:val="22"/>
                <w:szCs w:val="22"/>
              </w:rPr>
              <w:t>fringilla</w:t>
            </w:r>
            <w:proofErr w:type="spellEnd"/>
            <w:r w:rsidRPr="006E4B58">
              <w:rPr>
                <w:rFonts w:cs="Calibri"/>
                <w:color w:val="BFBFBF"/>
                <w:sz w:val="22"/>
                <w:szCs w:val="22"/>
              </w:rPr>
              <w:t xml:space="preserve"> et </w:t>
            </w:r>
            <w:proofErr w:type="spellStart"/>
            <w:r w:rsidRPr="006E4B58">
              <w:rPr>
                <w:rFonts w:cs="Calibri"/>
                <w:color w:val="BFBFBF"/>
                <w:sz w:val="22"/>
                <w:szCs w:val="22"/>
              </w:rPr>
              <w:t>urna</w:t>
            </w:r>
            <w:proofErr w:type="spellEnd"/>
            <w:r w:rsidRPr="006E4B58">
              <w:rPr>
                <w:rFonts w:cs="Calibri"/>
                <w:color w:val="BFBFBF"/>
                <w:sz w:val="22"/>
                <w:szCs w:val="22"/>
              </w:rPr>
              <w:t xml:space="preserve"> nec, </w:t>
            </w:r>
            <w:proofErr w:type="spellStart"/>
            <w:r w:rsidRPr="006E4B58">
              <w:rPr>
                <w:rFonts w:cs="Calibri"/>
                <w:color w:val="BFBFBF"/>
                <w:sz w:val="22"/>
                <w:szCs w:val="22"/>
              </w:rPr>
              <w:t>dapibus</w:t>
            </w:r>
            <w:proofErr w:type="spellEnd"/>
            <w:r w:rsidRPr="006E4B58">
              <w:rPr>
                <w:rFonts w:cs="Calibri"/>
                <w:color w:val="BFBFBF"/>
                <w:sz w:val="22"/>
                <w:szCs w:val="22"/>
              </w:rPr>
              <w:t xml:space="preserve"> </w:t>
            </w:r>
            <w:proofErr w:type="spellStart"/>
            <w:r w:rsidRPr="006E4B58">
              <w:rPr>
                <w:rFonts w:cs="Calibri"/>
                <w:color w:val="BFBFBF"/>
                <w:sz w:val="22"/>
                <w:szCs w:val="22"/>
              </w:rPr>
              <w:t>hendrerit</w:t>
            </w:r>
            <w:proofErr w:type="spellEnd"/>
            <w:r w:rsidRPr="006E4B58">
              <w:rPr>
                <w:rFonts w:cs="Calibri"/>
                <w:color w:val="BFBFBF"/>
                <w:sz w:val="22"/>
                <w:szCs w:val="22"/>
              </w:rPr>
              <w:t xml:space="preserve"> magna</w:t>
            </w:r>
          </w:p>
          <w:p w14:paraId="6DD55AD2" w14:textId="77777777" w:rsidR="006E4B58" w:rsidRPr="006E4B58" w:rsidRDefault="006E4B58" w:rsidP="006E4B58">
            <w:pPr>
              <w:ind w:right="-993"/>
              <w:rPr>
                <w:sz w:val="22"/>
                <w:szCs w:val="22"/>
              </w:rPr>
            </w:pPr>
          </w:p>
        </w:tc>
      </w:tr>
    </w:tbl>
    <w:p w14:paraId="7A017609" w14:textId="77777777" w:rsidR="006E4B58" w:rsidRPr="006E4B58" w:rsidRDefault="006E4B58" w:rsidP="006E4B5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851" w:right="-993"/>
        <w:rPr>
          <w:rFonts w:ascii="Calibri" w:eastAsia="Calibri" w:hAnsi="Calibri"/>
          <w:sz w:val="22"/>
          <w:szCs w:val="22"/>
          <w:bdr w:val="none" w:sz="0" w:space="0" w:color="auto"/>
        </w:rPr>
      </w:pPr>
    </w:p>
    <w:p w14:paraId="251A281D" w14:textId="77777777" w:rsidR="006E4B58" w:rsidRDefault="006E4B58" w:rsidP="006E4B5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851" w:right="-993"/>
        <w:rPr>
          <w:rFonts w:ascii="Calibri" w:eastAsia="Calibri" w:hAnsi="Calibri"/>
          <w:sz w:val="22"/>
          <w:szCs w:val="22"/>
          <w:bdr w:val="none" w:sz="0" w:space="0" w:color="auto"/>
        </w:rPr>
      </w:pPr>
    </w:p>
    <w:p w14:paraId="7781A94A" w14:textId="77777777" w:rsidR="006E4B58" w:rsidRPr="006E4B58" w:rsidRDefault="006E4B58" w:rsidP="006E4B5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851" w:right="-993"/>
        <w:rPr>
          <w:rFonts w:ascii="Calibri" w:eastAsia="Calibri" w:hAnsi="Calibri"/>
          <w:sz w:val="22"/>
          <w:szCs w:val="22"/>
          <w:bdr w:val="none" w:sz="0" w:space="0" w:color="auto"/>
        </w:rPr>
      </w:pPr>
    </w:p>
    <w:tbl>
      <w:tblPr>
        <w:tblStyle w:val="Grilledutableau1"/>
        <w:tblW w:w="10911" w:type="dxa"/>
        <w:tblInd w:w="-851" w:type="dxa"/>
        <w:tblLook w:val="04A0" w:firstRow="1" w:lastRow="0" w:firstColumn="1" w:lastColumn="0" w:noHBand="0" w:noVBand="1"/>
      </w:tblPr>
      <w:tblGrid>
        <w:gridCol w:w="10911"/>
      </w:tblGrid>
      <w:tr w:rsidR="006E4B58" w:rsidRPr="00E16C15" w14:paraId="5E19099D" w14:textId="77777777" w:rsidTr="0093120D">
        <w:tc>
          <w:tcPr>
            <w:tcW w:w="10911" w:type="dxa"/>
          </w:tcPr>
          <w:p w14:paraId="44486409" w14:textId="77777777" w:rsidR="006E4B58" w:rsidRPr="006E4B58" w:rsidRDefault="006E4B58" w:rsidP="006E4B58">
            <w:pPr>
              <w:ind w:right="-993"/>
              <w:rPr>
                <w:sz w:val="22"/>
                <w:szCs w:val="22"/>
                <w:u w:val="single"/>
              </w:rPr>
            </w:pPr>
            <w:r w:rsidRPr="006E4B58">
              <w:rPr>
                <w:sz w:val="22"/>
                <w:szCs w:val="22"/>
                <w:u w:val="single"/>
              </w:rPr>
              <w:t>Plan de financement et pérennisation</w:t>
            </w:r>
          </w:p>
          <w:p w14:paraId="28327354" w14:textId="77777777" w:rsidR="006E4B58" w:rsidRPr="006E4B58" w:rsidRDefault="006E4B58" w:rsidP="006E4B58">
            <w:pPr>
              <w:ind w:right="-993"/>
              <w:rPr>
                <w:sz w:val="22"/>
                <w:szCs w:val="22"/>
              </w:rPr>
            </w:pPr>
          </w:p>
          <w:p w14:paraId="327F30FD" w14:textId="77777777" w:rsidR="006E4B58" w:rsidRPr="006E4B58" w:rsidRDefault="006E4B58" w:rsidP="006E4B58">
            <w:pPr>
              <w:ind w:right="-993"/>
              <w:rPr>
                <w:sz w:val="22"/>
                <w:szCs w:val="22"/>
              </w:rPr>
            </w:pPr>
            <w:r w:rsidRPr="00486FDF">
              <w:rPr>
                <w:rFonts w:cs="Calibri"/>
                <w:color w:val="BFBFBF"/>
                <w:sz w:val="22"/>
                <w:szCs w:val="22"/>
              </w:rPr>
              <w:t xml:space="preserve">Lorem ipsum </w:t>
            </w:r>
            <w:proofErr w:type="spellStart"/>
            <w:r w:rsidRPr="00486FDF">
              <w:rPr>
                <w:rFonts w:cs="Calibri"/>
                <w:color w:val="BFBFBF"/>
                <w:sz w:val="22"/>
                <w:szCs w:val="22"/>
              </w:rPr>
              <w:t>dolor</w:t>
            </w:r>
            <w:proofErr w:type="spellEnd"/>
            <w:r w:rsidRPr="00486FDF">
              <w:rPr>
                <w:rFonts w:cs="Calibri"/>
                <w:color w:val="BFBFBF"/>
                <w:sz w:val="22"/>
                <w:szCs w:val="22"/>
              </w:rPr>
              <w:t xml:space="preserve"> </w:t>
            </w:r>
            <w:proofErr w:type="spellStart"/>
            <w:r w:rsidRPr="00486FDF">
              <w:rPr>
                <w:rFonts w:cs="Calibri"/>
                <w:color w:val="BFBFBF"/>
                <w:sz w:val="22"/>
                <w:szCs w:val="22"/>
              </w:rPr>
              <w:t>sit</w:t>
            </w:r>
            <w:proofErr w:type="spellEnd"/>
            <w:r w:rsidRPr="00486FDF">
              <w:rPr>
                <w:rFonts w:cs="Calibri"/>
                <w:color w:val="BFBFBF"/>
                <w:sz w:val="22"/>
                <w:szCs w:val="22"/>
              </w:rPr>
              <w:t xml:space="preserve"> </w:t>
            </w:r>
            <w:proofErr w:type="spellStart"/>
            <w:r w:rsidRPr="00486FDF">
              <w:rPr>
                <w:rFonts w:cs="Calibri"/>
                <w:color w:val="BFBFBF"/>
                <w:sz w:val="22"/>
                <w:szCs w:val="22"/>
              </w:rPr>
              <w:t>amet</w:t>
            </w:r>
            <w:proofErr w:type="spellEnd"/>
            <w:r w:rsidRPr="00486FDF">
              <w:rPr>
                <w:rFonts w:cs="Calibri"/>
                <w:color w:val="BFBFBF"/>
                <w:sz w:val="22"/>
                <w:szCs w:val="22"/>
              </w:rPr>
              <w:t xml:space="preserve">, </w:t>
            </w:r>
            <w:proofErr w:type="spellStart"/>
            <w:r w:rsidRPr="00486FDF">
              <w:rPr>
                <w:rFonts w:cs="Calibri"/>
                <w:color w:val="BFBFBF"/>
                <w:sz w:val="22"/>
                <w:szCs w:val="22"/>
              </w:rPr>
              <w:t>consectetur</w:t>
            </w:r>
            <w:proofErr w:type="spellEnd"/>
            <w:r w:rsidRPr="00486FDF">
              <w:rPr>
                <w:rFonts w:cs="Calibri"/>
                <w:color w:val="BFBFBF"/>
                <w:sz w:val="22"/>
                <w:szCs w:val="22"/>
              </w:rPr>
              <w:t xml:space="preserve"> </w:t>
            </w:r>
            <w:proofErr w:type="spellStart"/>
            <w:r w:rsidRPr="00486FDF">
              <w:rPr>
                <w:rFonts w:cs="Calibri"/>
                <w:color w:val="BFBFBF"/>
                <w:sz w:val="22"/>
                <w:szCs w:val="22"/>
              </w:rPr>
              <w:t>adipiscing</w:t>
            </w:r>
            <w:proofErr w:type="spellEnd"/>
            <w:r w:rsidRPr="00486FDF">
              <w:rPr>
                <w:rFonts w:cs="Calibri"/>
                <w:color w:val="BFBFBF"/>
                <w:sz w:val="22"/>
                <w:szCs w:val="22"/>
              </w:rPr>
              <w:t xml:space="preserve"> </w:t>
            </w:r>
            <w:proofErr w:type="spellStart"/>
            <w:r w:rsidRPr="00486FDF">
              <w:rPr>
                <w:rFonts w:cs="Calibri"/>
                <w:color w:val="BFBFBF"/>
                <w:sz w:val="22"/>
                <w:szCs w:val="22"/>
              </w:rPr>
              <w:t>elit</w:t>
            </w:r>
            <w:proofErr w:type="spellEnd"/>
            <w:r w:rsidRPr="00486FDF">
              <w:rPr>
                <w:rFonts w:cs="Calibri"/>
                <w:color w:val="BFBFBF"/>
                <w:sz w:val="22"/>
                <w:szCs w:val="22"/>
              </w:rPr>
              <w:t xml:space="preserve">. </w:t>
            </w:r>
            <w:r w:rsidRPr="006E4B58">
              <w:rPr>
                <w:rFonts w:cs="Calibri"/>
                <w:color w:val="BFBFBF"/>
                <w:sz w:val="22"/>
                <w:szCs w:val="22"/>
              </w:rPr>
              <w:t xml:space="preserve">Sed in </w:t>
            </w:r>
            <w:proofErr w:type="spellStart"/>
            <w:r w:rsidRPr="006E4B58">
              <w:rPr>
                <w:rFonts w:cs="Calibri"/>
                <w:color w:val="BFBFBF"/>
                <w:sz w:val="22"/>
                <w:szCs w:val="22"/>
              </w:rPr>
              <w:t>elit</w:t>
            </w:r>
            <w:proofErr w:type="spellEnd"/>
            <w:r w:rsidRPr="006E4B58">
              <w:rPr>
                <w:rFonts w:cs="Calibri"/>
                <w:color w:val="BFBFBF"/>
                <w:sz w:val="22"/>
                <w:szCs w:val="22"/>
              </w:rPr>
              <w:t xml:space="preserve"> bibendum ex mollis </w:t>
            </w:r>
            <w:proofErr w:type="spellStart"/>
            <w:r w:rsidRPr="006E4B58">
              <w:rPr>
                <w:rFonts w:cs="Calibri"/>
                <w:color w:val="BFBFBF"/>
                <w:sz w:val="22"/>
                <w:szCs w:val="22"/>
              </w:rPr>
              <w:t>fringilla</w:t>
            </w:r>
            <w:proofErr w:type="spellEnd"/>
            <w:r w:rsidRPr="006E4B58">
              <w:rPr>
                <w:rFonts w:cs="Calibri"/>
                <w:color w:val="BFBFBF"/>
                <w:sz w:val="22"/>
                <w:szCs w:val="22"/>
              </w:rPr>
              <w:t xml:space="preserve">. </w:t>
            </w:r>
            <w:proofErr w:type="spellStart"/>
            <w:r w:rsidRPr="006E4B58">
              <w:rPr>
                <w:rFonts w:cs="Calibri"/>
                <w:color w:val="BFBFBF"/>
                <w:sz w:val="22"/>
                <w:szCs w:val="22"/>
              </w:rPr>
              <w:t>Proin</w:t>
            </w:r>
            <w:proofErr w:type="spellEnd"/>
            <w:r w:rsidRPr="006E4B58">
              <w:rPr>
                <w:rFonts w:cs="Calibri"/>
                <w:color w:val="BFBFBF"/>
                <w:sz w:val="22"/>
                <w:szCs w:val="22"/>
              </w:rPr>
              <w:t xml:space="preserve"> a </w:t>
            </w:r>
            <w:proofErr w:type="spellStart"/>
            <w:r w:rsidRPr="006E4B58">
              <w:rPr>
                <w:rFonts w:cs="Calibri"/>
                <w:color w:val="BFBFBF"/>
                <w:sz w:val="22"/>
                <w:szCs w:val="22"/>
              </w:rPr>
              <w:t>enim</w:t>
            </w:r>
            <w:proofErr w:type="spellEnd"/>
            <w:r w:rsidRPr="006E4B58">
              <w:rPr>
                <w:rFonts w:cs="Calibri"/>
                <w:color w:val="BFBFBF"/>
                <w:sz w:val="22"/>
                <w:szCs w:val="22"/>
              </w:rPr>
              <w:t xml:space="preserve"> </w:t>
            </w:r>
            <w:proofErr w:type="spellStart"/>
            <w:r w:rsidRPr="006E4B58">
              <w:rPr>
                <w:rFonts w:cs="Calibri"/>
                <w:color w:val="BFBFBF"/>
                <w:sz w:val="22"/>
                <w:szCs w:val="22"/>
              </w:rPr>
              <w:t>quis</w:t>
            </w:r>
            <w:proofErr w:type="spellEnd"/>
            <w:r w:rsidRPr="006E4B58">
              <w:rPr>
                <w:rFonts w:cs="Calibri"/>
                <w:color w:val="BFBFBF"/>
                <w:sz w:val="22"/>
                <w:szCs w:val="22"/>
              </w:rPr>
              <w:t xml:space="preserve"> libero </w:t>
            </w:r>
            <w:proofErr w:type="spellStart"/>
            <w:r w:rsidRPr="006E4B58">
              <w:rPr>
                <w:rFonts w:cs="Calibri"/>
                <w:color w:val="BFBFBF"/>
                <w:sz w:val="22"/>
                <w:szCs w:val="22"/>
              </w:rPr>
              <w:t>pellentesque</w:t>
            </w:r>
            <w:proofErr w:type="spellEnd"/>
            <w:r w:rsidRPr="006E4B58">
              <w:rPr>
                <w:rFonts w:cs="Calibri"/>
                <w:color w:val="BFBFBF"/>
                <w:sz w:val="22"/>
                <w:szCs w:val="22"/>
              </w:rPr>
              <w:t xml:space="preserve"> </w:t>
            </w:r>
            <w:proofErr w:type="spellStart"/>
            <w:r w:rsidRPr="006E4B58">
              <w:rPr>
                <w:rFonts w:cs="Calibri"/>
                <w:color w:val="BFBFBF"/>
                <w:sz w:val="22"/>
                <w:szCs w:val="22"/>
              </w:rPr>
              <w:t>auctor</w:t>
            </w:r>
            <w:proofErr w:type="spellEnd"/>
            <w:r w:rsidRPr="006E4B58">
              <w:rPr>
                <w:rFonts w:cs="Calibri"/>
                <w:color w:val="BFBFBF"/>
                <w:sz w:val="22"/>
                <w:szCs w:val="22"/>
              </w:rPr>
              <w:t xml:space="preserve"> </w:t>
            </w:r>
            <w:proofErr w:type="spellStart"/>
            <w:r w:rsidRPr="006E4B58">
              <w:rPr>
                <w:rFonts w:cs="Calibri"/>
                <w:color w:val="BFBFBF"/>
                <w:sz w:val="22"/>
                <w:szCs w:val="22"/>
              </w:rPr>
              <w:t>eget</w:t>
            </w:r>
            <w:proofErr w:type="spellEnd"/>
            <w:r w:rsidRPr="006E4B58">
              <w:rPr>
                <w:rFonts w:cs="Calibri"/>
                <w:color w:val="BFBFBF"/>
                <w:sz w:val="22"/>
                <w:szCs w:val="22"/>
              </w:rPr>
              <w:t xml:space="preserve"> </w:t>
            </w:r>
            <w:proofErr w:type="spellStart"/>
            <w:r w:rsidRPr="006E4B58">
              <w:rPr>
                <w:rFonts w:cs="Calibri"/>
                <w:color w:val="BFBFBF"/>
                <w:sz w:val="22"/>
                <w:szCs w:val="22"/>
              </w:rPr>
              <w:t>sit</w:t>
            </w:r>
            <w:proofErr w:type="spellEnd"/>
            <w:r w:rsidRPr="006E4B58">
              <w:rPr>
                <w:rFonts w:cs="Calibri"/>
                <w:color w:val="BFBFBF"/>
                <w:sz w:val="22"/>
                <w:szCs w:val="22"/>
              </w:rPr>
              <w:t xml:space="preserve"> </w:t>
            </w:r>
            <w:proofErr w:type="spellStart"/>
            <w:r w:rsidRPr="006E4B58">
              <w:rPr>
                <w:rFonts w:cs="Calibri"/>
                <w:color w:val="BFBFBF"/>
                <w:sz w:val="22"/>
                <w:szCs w:val="22"/>
              </w:rPr>
              <w:t>amet</w:t>
            </w:r>
            <w:proofErr w:type="spellEnd"/>
            <w:r w:rsidRPr="006E4B58">
              <w:rPr>
                <w:rFonts w:cs="Calibri"/>
                <w:color w:val="BFBFBF"/>
                <w:sz w:val="22"/>
                <w:szCs w:val="22"/>
              </w:rPr>
              <w:t xml:space="preserve"> mi. </w:t>
            </w:r>
            <w:proofErr w:type="spellStart"/>
            <w:r w:rsidRPr="006E4B58">
              <w:rPr>
                <w:rFonts w:cs="Calibri"/>
                <w:color w:val="BFBFBF"/>
                <w:sz w:val="22"/>
                <w:szCs w:val="22"/>
              </w:rPr>
              <w:t>Vivamus</w:t>
            </w:r>
            <w:proofErr w:type="spellEnd"/>
            <w:r w:rsidRPr="006E4B58">
              <w:rPr>
                <w:rFonts w:cs="Calibri"/>
                <w:color w:val="BFBFBF"/>
                <w:sz w:val="22"/>
                <w:szCs w:val="22"/>
              </w:rPr>
              <w:t xml:space="preserve"> </w:t>
            </w:r>
            <w:proofErr w:type="spellStart"/>
            <w:r w:rsidRPr="006E4B58">
              <w:rPr>
                <w:rFonts w:cs="Calibri"/>
                <w:color w:val="BFBFBF"/>
                <w:sz w:val="22"/>
                <w:szCs w:val="22"/>
              </w:rPr>
              <w:t>sit</w:t>
            </w:r>
            <w:proofErr w:type="spellEnd"/>
            <w:r w:rsidRPr="006E4B58">
              <w:rPr>
                <w:rFonts w:cs="Calibri"/>
                <w:color w:val="BFBFBF"/>
                <w:sz w:val="22"/>
                <w:szCs w:val="22"/>
              </w:rPr>
              <w:t xml:space="preserve"> </w:t>
            </w:r>
            <w:proofErr w:type="spellStart"/>
            <w:r w:rsidRPr="006E4B58">
              <w:rPr>
                <w:rFonts w:cs="Calibri"/>
                <w:color w:val="BFBFBF"/>
                <w:sz w:val="22"/>
                <w:szCs w:val="22"/>
              </w:rPr>
              <w:t>amet</w:t>
            </w:r>
            <w:proofErr w:type="spellEnd"/>
            <w:r w:rsidRPr="006E4B58">
              <w:rPr>
                <w:rFonts w:cs="Calibri"/>
                <w:color w:val="BFBFBF"/>
                <w:sz w:val="22"/>
                <w:szCs w:val="22"/>
              </w:rPr>
              <w:t xml:space="preserve"> </w:t>
            </w:r>
            <w:proofErr w:type="spellStart"/>
            <w:r w:rsidRPr="006E4B58">
              <w:rPr>
                <w:rFonts w:cs="Calibri"/>
                <w:color w:val="BFBFBF"/>
                <w:sz w:val="22"/>
                <w:szCs w:val="22"/>
              </w:rPr>
              <w:t>varius</w:t>
            </w:r>
            <w:proofErr w:type="spellEnd"/>
            <w:r w:rsidRPr="006E4B58">
              <w:rPr>
                <w:rFonts w:cs="Calibri"/>
                <w:color w:val="BFBFBF"/>
                <w:sz w:val="22"/>
                <w:szCs w:val="22"/>
              </w:rPr>
              <w:t xml:space="preserve"> </w:t>
            </w:r>
            <w:proofErr w:type="spellStart"/>
            <w:r w:rsidRPr="006E4B58">
              <w:rPr>
                <w:rFonts w:cs="Calibri"/>
                <w:color w:val="BFBFBF"/>
                <w:sz w:val="22"/>
                <w:szCs w:val="22"/>
              </w:rPr>
              <w:t>lectus</w:t>
            </w:r>
            <w:proofErr w:type="spellEnd"/>
            <w:r w:rsidRPr="006E4B58">
              <w:rPr>
                <w:rFonts w:cs="Calibri"/>
                <w:color w:val="BFBFBF"/>
                <w:sz w:val="22"/>
                <w:szCs w:val="22"/>
              </w:rPr>
              <w:t xml:space="preserve">, </w:t>
            </w:r>
            <w:proofErr w:type="spellStart"/>
            <w:r w:rsidRPr="006E4B58">
              <w:rPr>
                <w:rFonts w:cs="Calibri"/>
                <w:color w:val="BFBFBF"/>
                <w:sz w:val="22"/>
                <w:szCs w:val="22"/>
              </w:rPr>
              <w:t>facilisis</w:t>
            </w:r>
            <w:proofErr w:type="spellEnd"/>
            <w:r w:rsidRPr="006E4B58">
              <w:rPr>
                <w:rFonts w:cs="Calibri"/>
                <w:color w:val="BFBFBF"/>
                <w:sz w:val="22"/>
                <w:szCs w:val="22"/>
              </w:rPr>
              <w:t xml:space="preserve"> tristique ipsum. In </w:t>
            </w:r>
            <w:proofErr w:type="spellStart"/>
            <w:r w:rsidRPr="006E4B58">
              <w:rPr>
                <w:rFonts w:cs="Calibri"/>
                <w:color w:val="BFBFBF"/>
                <w:sz w:val="22"/>
                <w:szCs w:val="22"/>
              </w:rPr>
              <w:t>ultricies</w:t>
            </w:r>
            <w:proofErr w:type="spellEnd"/>
            <w:r w:rsidRPr="006E4B58">
              <w:rPr>
                <w:rFonts w:cs="Calibri"/>
                <w:color w:val="BFBFBF"/>
                <w:sz w:val="22"/>
                <w:szCs w:val="22"/>
              </w:rPr>
              <w:t xml:space="preserve"> dictum </w:t>
            </w:r>
            <w:proofErr w:type="spellStart"/>
            <w:r w:rsidRPr="006E4B58">
              <w:rPr>
                <w:rFonts w:cs="Calibri"/>
                <w:color w:val="BFBFBF"/>
                <w:sz w:val="22"/>
                <w:szCs w:val="22"/>
              </w:rPr>
              <w:t>convallis</w:t>
            </w:r>
            <w:proofErr w:type="spellEnd"/>
            <w:r w:rsidRPr="006E4B58">
              <w:rPr>
                <w:rFonts w:cs="Calibri"/>
                <w:color w:val="BFBFBF"/>
                <w:sz w:val="22"/>
                <w:szCs w:val="22"/>
              </w:rPr>
              <w:t xml:space="preserve">. Mauris </w:t>
            </w:r>
            <w:proofErr w:type="spellStart"/>
            <w:r w:rsidRPr="006E4B58">
              <w:rPr>
                <w:rFonts w:cs="Calibri"/>
                <w:color w:val="BFBFBF"/>
                <w:sz w:val="22"/>
                <w:szCs w:val="22"/>
              </w:rPr>
              <w:t>sed</w:t>
            </w:r>
            <w:proofErr w:type="spellEnd"/>
            <w:r w:rsidRPr="006E4B58">
              <w:rPr>
                <w:rFonts w:cs="Calibri"/>
                <w:color w:val="BFBFBF"/>
                <w:sz w:val="22"/>
                <w:szCs w:val="22"/>
              </w:rPr>
              <w:t xml:space="preserve"> </w:t>
            </w:r>
            <w:proofErr w:type="spellStart"/>
            <w:r w:rsidRPr="006E4B58">
              <w:rPr>
                <w:rFonts w:cs="Calibri"/>
                <w:color w:val="BFBFBF"/>
                <w:sz w:val="22"/>
                <w:szCs w:val="22"/>
              </w:rPr>
              <w:t>lacinia</w:t>
            </w:r>
            <w:proofErr w:type="spellEnd"/>
            <w:r w:rsidRPr="006E4B58">
              <w:rPr>
                <w:rFonts w:cs="Calibri"/>
                <w:color w:val="BFBFBF"/>
                <w:sz w:val="22"/>
                <w:szCs w:val="22"/>
              </w:rPr>
              <w:t xml:space="preserve"> </w:t>
            </w:r>
            <w:proofErr w:type="spellStart"/>
            <w:r w:rsidRPr="006E4B58">
              <w:rPr>
                <w:rFonts w:cs="Calibri"/>
                <w:color w:val="BFBFBF"/>
                <w:sz w:val="22"/>
                <w:szCs w:val="22"/>
              </w:rPr>
              <w:t>lectus</w:t>
            </w:r>
            <w:proofErr w:type="spellEnd"/>
            <w:r w:rsidRPr="006E4B58">
              <w:rPr>
                <w:rFonts w:cs="Calibri"/>
                <w:color w:val="BFBFBF"/>
                <w:sz w:val="22"/>
                <w:szCs w:val="22"/>
              </w:rPr>
              <w:t xml:space="preserve">. In </w:t>
            </w:r>
            <w:proofErr w:type="spellStart"/>
            <w:r w:rsidRPr="006E4B58">
              <w:rPr>
                <w:rFonts w:cs="Calibri"/>
                <w:color w:val="BFBFBF"/>
                <w:sz w:val="22"/>
                <w:szCs w:val="22"/>
              </w:rPr>
              <w:t>finibus</w:t>
            </w:r>
            <w:proofErr w:type="spellEnd"/>
            <w:r w:rsidRPr="006E4B58">
              <w:rPr>
                <w:rFonts w:cs="Calibri"/>
                <w:color w:val="BFBFBF"/>
                <w:sz w:val="22"/>
                <w:szCs w:val="22"/>
              </w:rPr>
              <w:t xml:space="preserve"> ante eu </w:t>
            </w:r>
            <w:proofErr w:type="spellStart"/>
            <w:r w:rsidRPr="006E4B58">
              <w:rPr>
                <w:rFonts w:cs="Calibri"/>
                <w:color w:val="BFBFBF"/>
                <w:sz w:val="22"/>
                <w:szCs w:val="22"/>
              </w:rPr>
              <w:t>nibh</w:t>
            </w:r>
            <w:proofErr w:type="spellEnd"/>
            <w:r w:rsidRPr="006E4B58">
              <w:rPr>
                <w:rFonts w:cs="Calibri"/>
                <w:color w:val="BFBFBF"/>
                <w:sz w:val="22"/>
                <w:szCs w:val="22"/>
              </w:rPr>
              <w:t xml:space="preserve"> </w:t>
            </w:r>
            <w:proofErr w:type="spellStart"/>
            <w:r w:rsidRPr="006E4B58">
              <w:rPr>
                <w:rFonts w:cs="Calibri"/>
                <w:color w:val="BFBFBF"/>
                <w:sz w:val="22"/>
                <w:szCs w:val="22"/>
              </w:rPr>
              <w:t>ultrices</w:t>
            </w:r>
            <w:proofErr w:type="spellEnd"/>
            <w:r w:rsidRPr="006E4B58">
              <w:rPr>
                <w:rFonts w:cs="Calibri"/>
                <w:color w:val="BFBFBF"/>
                <w:sz w:val="22"/>
                <w:szCs w:val="22"/>
              </w:rPr>
              <w:t xml:space="preserve"> </w:t>
            </w:r>
            <w:proofErr w:type="spellStart"/>
            <w:r w:rsidRPr="006E4B58">
              <w:rPr>
                <w:rFonts w:cs="Calibri"/>
                <w:color w:val="BFBFBF"/>
                <w:sz w:val="22"/>
                <w:szCs w:val="22"/>
              </w:rPr>
              <w:t>sagittis</w:t>
            </w:r>
            <w:proofErr w:type="spellEnd"/>
            <w:r w:rsidRPr="006E4B58">
              <w:rPr>
                <w:rFonts w:cs="Calibri"/>
                <w:color w:val="BFBFBF"/>
                <w:sz w:val="22"/>
                <w:szCs w:val="22"/>
              </w:rPr>
              <w:t xml:space="preserve">. Sed </w:t>
            </w:r>
            <w:proofErr w:type="spellStart"/>
            <w:r w:rsidRPr="006E4B58">
              <w:rPr>
                <w:rFonts w:cs="Calibri"/>
                <w:color w:val="BFBFBF"/>
                <w:sz w:val="22"/>
                <w:szCs w:val="22"/>
              </w:rPr>
              <w:t>efficitur</w:t>
            </w:r>
            <w:proofErr w:type="spellEnd"/>
            <w:r w:rsidRPr="006E4B58">
              <w:rPr>
                <w:rFonts w:cs="Calibri"/>
                <w:color w:val="BFBFBF"/>
                <w:sz w:val="22"/>
                <w:szCs w:val="22"/>
              </w:rPr>
              <w:t xml:space="preserve"> </w:t>
            </w:r>
            <w:proofErr w:type="spellStart"/>
            <w:r w:rsidRPr="006E4B58">
              <w:rPr>
                <w:rFonts w:cs="Calibri"/>
                <w:color w:val="BFBFBF"/>
                <w:sz w:val="22"/>
                <w:szCs w:val="22"/>
              </w:rPr>
              <w:t>velit</w:t>
            </w:r>
            <w:proofErr w:type="spellEnd"/>
            <w:r w:rsidRPr="006E4B58">
              <w:rPr>
                <w:rFonts w:cs="Calibri"/>
                <w:color w:val="BFBFBF"/>
                <w:sz w:val="22"/>
                <w:szCs w:val="22"/>
              </w:rPr>
              <w:t xml:space="preserve"> </w:t>
            </w:r>
            <w:proofErr w:type="spellStart"/>
            <w:r w:rsidRPr="006E4B58">
              <w:rPr>
                <w:rFonts w:cs="Calibri"/>
                <w:color w:val="BFBFBF"/>
                <w:sz w:val="22"/>
                <w:szCs w:val="22"/>
              </w:rPr>
              <w:t>ac</w:t>
            </w:r>
            <w:proofErr w:type="spellEnd"/>
            <w:r w:rsidRPr="006E4B58">
              <w:rPr>
                <w:rFonts w:cs="Calibri"/>
                <w:color w:val="BFBFBF"/>
                <w:sz w:val="22"/>
                <w:szCs w:val="22"/>
              </w:rPr>
              <w:t xml:space="preserve"> </w:t>
            </w:r>
            <w:proofErr w:type="spellStart"/>
            <w:r w:rsidRPr="006E4B58">
              <w:rPr>
                <w:rFonts w:cs="Calibri"/>
                <w:color w:val="BFBFBF"/>
                <w:sz w:val="22"/>
                <w:szCs w:val="22"/>
              </w:rPr>
              <w:t>tincidunt</w:t>
            </w:r>
            <w:proofErr w:type="spellEnd"/>
            <w:r w:rsidRPr="006E4B58">
              <w:rPr>
                <w:rFonts w:cs="Calibri"/>
                <w:color w:val="BFBFBF"/>
                <w:sz w:val="22"/>
                <w:szCs w:val="22"/>
              </w:rPr>
              <w:t xml:space="preserve"> </w:t>
            </w:r>
            <w:proofErr w:type="spellStart"/>
            <w:r w:rsidRPr="006E4B58">
              <w:rPr>
                <w:rFonts w:cs="Calibri"/>
                <w:color w:val="BFBFBF"/>
                <w:sz w:val="22"/>
                <w:szCs w:val="22"/>
              </w:rPr>
              <w:t>tempor</w:t>
            </w:r>
            <w:proofErr w:type="spellEnd"/>
            <w:r w:rsidRPr="006E4B58">
              <w:rPr>
                <w:rFonts w:cs="Calibri"/>
                <w:color w:val="BFBFBF"/>
                <w:sz w:val="22"/>
                <w:szCs w:val="22"/>
              </w:rPr>
              <w:t xml:space="preserve">. </w:t>
            </w:r>
            <w:proofErr w:type="spellStart"/>
            <w:r w:rsidRPr="006E4B58">
              <w:rPr>
                <w:rFonts w:cs="Calibri"/>
                <w:color w:val="BFBFBF"/>
                <w:sz w:val="22"/>
                <w:szCs w:val="22"/>
              </w:rPr>
              <w:t>Aliquam</w:t>
            </w:r>
            <w:proofErr w:type="spellEnd"/>
            <w:r w:rsidRPr="006E4B58">
              <w:rPr>
                <w:rFonts w:cs="Calibri"/>
                <w:color w:val="BFBFBF"/>
                <w:sz w:val="22"/>
                <w:szCs w:val="22"/>
              </w:rPr>
              <w:t xml:space="preserve"> </w:t>
            </w:r>
            <w:proofErr w:type="spellStart"/>
            <w:r w:rsidRPr="006E4B58">
              <w:rPr>
                <w:rFonts w:cs="Calibri"/>
                <w:color w:val="BFBFBF"/>
                <w:sz w:val="22"/>
                <w:szCs w:val="22"/>
              </w:rPr>
              <w:t>ornare</w:t>
            </w:r>
            <w:proofErr w:type="spellEnd"/>
            <w:r w:rsidRPr="006E4B58">
              <w:rPr>
                <w:rFonts w:cs="Calibri"/>
                <w:color w:val="BFBFBF"/>
                <w:sz w:val="22"/>
                <w:szCs w:val="22"/>
              </w:rPr>
              <w:t xml:space="preserve"> eu </w:t>
            </w:r>
            <w:proofErr w:type="spellStart"/>
            <w:r w:rsidRPr="006E4B58">
              <w:rPr>
                <w:rFonts w:cs="Calibri"/>
                <w:color w:val="BFBFBF"/>
                <w:sz w:val="22"/>
                <w:szCs w:val="22"/>
              </w:rPr>
              <w:t>tellus</w:t>
            </w:r>
            <w:proofErr w:type="spellEnd"/>
            <w:r w:rsidRPr="006E4B58">
              <w:rPr>
                <w:rFonts w:cs="Calibri"/>
                <w:color w:val="BFBFBF"/>
                <w:sz w:val="22"/>
                <w:szCs w:val="22"/>
              </w:rPr>
              <w:t xml:space="preserve"> </w:t>
            </w:r>
            <w:proofErr w:type="spellStart"/>
            <w:r w:rsidRPr="006E4B58">
              <w:rPr>
                <w:rFonts w:cs="Calibri"/>
                <w:color w:val="BFBFBF"/>
                <w:sz w:val="22"/>
                <w:szCs w:val="22"/>
              </w:rPr>
              <w:t>quis</w:t>
            </w:r>
            <w:proofErr w:type="spellEnd"/>
            <w:r w:rsidRPr="006E4B58">
              <w:rPr>
                <w:rFonts w:cs="Calibri"/>
                <w:color w:val="BFBFBF"/>
                <w:sz w:val="22"/>
                <w:szCs w:val="22"/>
              </w:rPr>
              <w:t xml:space="preserve"> </w:t>
            </w:r>
            <w:proofErr w:type="spellStart"/>
            <w:r w:rsidRPr="006E4B58">
              <w:rPr>
                <w:rFonts w:cs="Calibri"/>
                <w:color w:val="BFBFBF"/>
                <w:sz w:val="22"/>
                <w:szCs w:val="22"/>
              </w:rPr>
              <w:t>condimentum</w:t>
            </w:r>
            <w:proofErr w:type="spellEnd"/>
            <w:r w:rsidRPr="006E4B58">
              <w:rPr>
                <w:rFonts w:cs="Calibri"/>
                <w:color w:val="BFBFBF"/>
                <w:sz w:val="22"/>
                <w:szCs w:val="22"/>
              </w:rPr>
              <w:t xml:space="preserve">. Morbi </w:t>
            </w:r>
            <w:proofErr w:type="spellStart"/>
            <w:r w:rsidRPr="006E4B58">
              <w:rPr>
                <w:rFonts w:cs="Calibri"/>
                <w:color w:val="BFBFBF"/>
                <w:sz w:val="22"/>
                <w:szCs w:val="22"/>
              </w:rPr>
              <w:t>ornare</w:t>
            </w:r>
            <w:proofErr w:type="spellEnd"/>
            <w:r w:rsidRPr="006E4B58">
              <w:rPr>
                <w:rFonts w:cs="Calibri"/>
                <w:color w:val="BFBFBF"/>
                <w:sz w:val="22"/>
                <w:szCs w:val="22"/>
              </w:rPr>
              <w:t xml:space="preserve"> </w:t>
            </w:r>
            <w:proofErr w:type="spellStart"/>
            <w:r w:rsidRPr="006E4B58">
              <w:rPr>
                <w:rFonts w:cs="Calibri"/>
                <w:color w:val="BFBFBF"/>
                <w:sz w:val="22"/>
                <w:szCs w:val="22"/>
              </w:rPr>
              <w:t>tincidunt</w:t>
            </w:r>
            <w:proofErr w:type="spellEnd"/>
            <w:r w:rsidRPr="006E4B58">
              <w:rPr>
                <w:rFonts w:cs="Calibri"/>
                <w:color w:val="BFBFBF"/>
                <w:sz w:val="22"/>
                <w:szCs w:val="22"/>
              </w:rPr>
              <w:t xml:space="preserve"> </w:t>
            </w:r>
            <w:proofErr w:type="spellStart"/>
            <w:r w:rsidRPr="006E4B58">
              <w:rPr>
                <w:rFonts w:cs="Calibri"/>
                <w:color w:val="BFBFBF"/>
                <w:sz w:val="22"/>
                <w:szCs w:val="22"/>
              </w:rPr>
              <w:t>congue</w:t>
            </w:r>
            <w:proofErr w:type="spellEnd"/>
            <w:r w:rsidRPr="006E4B58">
              <w:rPr>
                <w:rFonts w:cs="Calibri"/>
                <w:color w:val="BFBFBF"/>
                <w:sz w:val="22"/>
                <w:szCs w:val="22"/>
              </w:rPr>
              <w:t xml:space="preserve">. </w:t>
            </w:r>
            <w:proofErr w:type="spellStart"/>
            <w:r w:rsidRPr="006E4B58">
              <w:rPr>
                <w:rFonts w:cs="Calibri"/>
                <w:color w:val="BFBFBF"/>
                <w:sz w:val="22"/>
                <w:szCs w:val="22"/>
              </w:rPr>
              <w:t>Vivamus</w:t>
            </w:r>
            <w:proofErr w:type="spellEnd"/>
            <w:r w:rsidRPr="006E4B58">
              <w:rPr>
                <w:rFonts w:cs="Calibri"/>
                <w:color w:val="BFBFBF"/>
                <w:sz w:val="22"/>
                <w:szCs w:val="22"/>
              </w:rPr>
              <w:t xml:space="preserve"> libero </w:t>
            </w:r>
            <w:proofErr w:type="spellStart"/>
            <w:r w:rsidRPr="006E4B58">
              <w:rPr>
                <w:rFonts w:cs="Calibri"/>
                <w:color w:val="BFBFBF"/>
                <w:sz w:val="22"/>
                <w:szCs w:val="22"/>
              </w:rPr>
              <w:t>leo</w:t>
            </w:r>
            <w:proofErr w:type="spellEnd"/>
            <w:r w:rsidRPr="006E4B58">
              <w:rPr>
                <w:rFonts w:cs="Calibri"/>
                <w:color w:val="BFBFBF"/>
                <w:sz w:val="22"/>
                <w:szCs w:val="22"/>
              </w:rPr>
              <w:t xml:space="preserve">, </w:t>
            </w:r>
            <w:proofErr w:type="spellStart"/>
            <w:r w:rsidRPr="006E4B58">
              <w:rPr>
                <w:rFonts w:cs="Calibri"/>
                <w:color w:val="BFBFBF"/>
                <w:sz w:val="22"/>
                <w:szCs w:val="22"/>
              </w:rPr>
              <w:t>fringilla</w:t>
            </w:r>
            <w:proofErr w:type="spellEnd"/>
            <w:r w:rsidRPr="006E4B58">
              <w:rPr>
                <w:rFonts w:cs="Calibri"/>
                <w:color w:val="BFBFBF"/>
                <w:sz w:val="22"/>
                <w:szCs w:val="22"/>
              </w:rPr>
              <w:t xml:space="preserve"> et </w:t>
            </w:r>
            <w:proofErr w:type="spellStart"/>
            <w:r w:rsidRPr="006E4B58">
              <w:rPr>
                <w:rFonts w:cs="Calibri"/>
                <w:color w:val="BFBFBF"/>
                <w:sz w:val="22"/>
                <w:szCs w:val="22"/>
              </w:rPr>
              <w:t>urna</w:t>
            </w:r>
            <w:proofErr w:type="spellEnd"/>
            <w:r w:rsidRPr="006E4B58">
              <w:rPr>
                <w:rFonts w:cs="Calibri"/>
                <w:color w:val="BFBFBF"/>
                <w:sz w:val="22"/>
                <w:szCs w:val="22"/>
              </w:rPr>
              <w:t xml:space="preserve"> nec, </w:t>
            </w:r>
            <w:proofErr w:type="spellStart"/>
            <w:r w:rsidRPr="006E4B58">
              <w:rPr>
                <w:rFonts w:cs="Calibri"/>
                <w:color w:val="BFBFBF"/>
                <w:sz w:val="22"/>
                <w:szCs w:val="22"/>
              </w:rPr>
              <w:t>dapibus</w:t>
            </w:r>
            <w:proofErr w:type="spellEnd"/>
            <w:r w:rsidRPr="006E4B58">
              <w:rPr>
                <w:rFonts w:cs="Calibri"/>
                <w:color w:val="BFBFBF"/>
                <w:sz w:val="22"/>
                <w:szCs w:val="22"/>
              </w:rPr>
              <w:t xml:space="preserve"> </w:t>
            </w:r>
            <w:proofErr w:type="spellStart"/>
            <w:r w:rsidRPr="006E4B58">
              <w:rPr>
                <w:rFonts w:cs="Calibri"/>
                <w:color w:val="BFBFBF"/>
                <w:sz w:val="22"/>
                <w:szCs w:val="22"/>
              </w:rPr>
              <w:t>hendrerit</w:t>
            </w:r>
            <w:proofErr w:type="spellEnd"/>
            <w:r w:rsidRPr="006E4B58">
              <w:rPr>
                <w:rFonts w:cs="Calibri"/>
                <w:color w:val="BFBFBF"/>
                <w:sz w:val="22"/>
                <w:szCs w:val="22"/>
              </w:rPr>
              <w:t xml:space="preserve"> magna</w:t>
            </w:r>
          </w:p>
          <w:p w14:paraId="54871AB9" w14:textId="77777777" w:rsidR="006E4B58" w:rsidRPr="006E4B58" w:rsidRDefault="006E4B58" w:rsidP="006E4B58">
            <w:pPr>
              <w:rPr>
                <w:sz w:val="22"/>
                <w:szCs w:val="22"/>
              </w:rPr>
            </w:pPr>
          </w:p>
        </w:tc>
      </w:tr>
    </w:tbl>
    <w:p w14:paraId="0192C725" w14:textId="77777777" w:rsidR="006E4B58" w:rsidRPr="006E4B58" w:rsidRDefault="006E4B58" w:rsidP="006E4B5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851" w:right="-993"/>
        <w:rPr>
          <w:rFonts w:ascii="Calibri" w:eastAsia="Calibri" w:hAnsi="Calibri"/>
          <w:sz w:val="22"/>
          <w:szCs w:val="22"/>
          <w:bdr w:val="none" w:sz="0" w:space="0" w:color="auto"/>
        </w:rPr>
      </w:pPr>
    </w:p>
    <w:p w14:paraId="76EE9AA0" w14:textId="77777777" w:rsidR="006E4B58" w:rsidRPr="006E4B58" w:rsidRDefault="006E4B58" w:rsidP="006E4B5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sz w:val="22"/>
          <w:szCs w:val="22"/>
          <w:bdr w:val="none" w:sz="0" w:space="0" w:color="auto"/>
        </w:rPr>
      </w:pPr>
    </w:p>
    <w:tbl>
      <w:tblPr>
        <w:tblStyle w:val="TableauGrille2-Accentuation12"/>
        <w:tblW w:w="0" w:type="auto"/>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9066"/>
      </w:tblGrid>
      <w:tr w:rsidR="006E4B58" w:rsidRPr="00A60184" w14:paraId="686D4765" w14:textId="77777777" w:rsidTr="00A601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6" w:type="dxa"/>
            <w:tcBorders>
              <w:top w:val="none" w:sz="0" w:space="0" w:color="auto"/>
              <w:bottom w:val="none" w:sz="0" w:space="0" w:color="auto"/>
            </w:tcBorders>
          </w:tcPr>
          <w:p w14:paraId="3AAED135" w14:textId="77777777" w:rsidR="006E4B58" w:rsidRPr="006E4B58" w:rsidRDefault="006E4B58" w:rsidP="006E4B58">
            <w:pPr>
              <w:rPr>
                <w:sz w:val="22"/>
                <w:szCs w:val="22"/>
              </w:rPr>
            </w:pPr>
            <w:r w:rsidRPr="006E4B58">
              <w:rPr>
                <w:sz w:val="22"/>
                <w:szCs w:val="22"/>
              </w:rPr>
              <w:t xml:space="preserve">Indicateurs nationaux : </w:t>
            </w:r>
          </w:p>
          <w:p w14:paraId="5F9C9E9E" w14:textId="77777777" w:rsidR="006E4B58" w:rsidRPr="006E4B58" w:rsidRDefault="006E4B58" w:rsidP="006E4B58">
            <w:pPr>
              <w:rPr>
                <w:sz w:val="22"/>
                <w:szCs w:val="22"/>
              </w:rPr>
            </w:pPr>
          </w:p>
          <w:tbl>
            <w:tblPr>
              <w:tblStyle w:val="TableauGrille2-Accentuation12"/>
              <w:tblW w:w="0" w:type="auto"/>
              <w:tblLook w:val="04A0" w:firstRow="1" w:lastRow="0" w:firstColumn="1" w:lastColumn="0" w:noHBand="0" w:noVBand="1"/>
            </w:tblPr>
            <w:tblGrid>
              <w:gridCol w:w="2910"/>
              <w:gridCol w:w="2965"/>
              <w:gridCol w:w="2975"/>
            </w:tblGrid>
            <w:tr w:rsidR="006E4B58" w:rsidRPr="00A60184" w14:paraId="782E2CE4" w14:textId="77777777" w:rsidTr="006E4B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gridSpan w:val="3"/>
                  <w:shd w:val="clear" w:color="auto" w:fill="DEEAF6"/>
                </w:tcPr>
                <w:p w14:paraId="167DEE5D" w14:textId="01DC8E7D" w:rsidR="006E4B58" w:rsidRPr="006E4B58" w:rsidRDefault="00ED6782" w:rsidP="006E4B58">
                  <w:pPr>
                    <w:rPr>
                      <w:sz w:val="22"/>
                      <w:szCs w:val="22"/>
                    </w:rPr>
                  </w:pPr>
                  <w:r>
                    <w:rPr>
                      <w:color w:val="0070C0"/>
                      <w:sz w:val="22"/>
                      <w:szCs w:val="22"/>
                    </w:rPr>
                    <w:t>Indicateur national 4</w:t>
                  </w:r>
                </w:p>
              </w:tc>
            </w:tr>
            <w:tr w:rsidR="006E4B58" w:rsidRPr="00A60184" w14:paraId="3EBA38D5" w14:textId="77777777" w:rsidTr="009312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gridSpan w:val="3"/>
                  <w:shd w:val="clear" w:color="auto" w:fill="auto"/>
                </w:tcPr>
                <w:p w14:paraId="1E7D0F21" w14:textId="77777777" w:rsidR="006E4B58" w:rsidRPr="006E4B58" w:rsidRDefault="006E4B58" w:rsidP="006E4B58">
                  <w:pPr>
                    <w:rPr>
                      <w:sz w:val="22"/>
                      <w:szCs w:val="22"/>
                    </w:rPr>
                  </w:pPr>
                </w:p>
              </w:tc>
            </w:tr>
            <w:tr w:rsidR="006E4B58" w:rsidRPr="00A60184" w14:paraId="57E59841" w14:textId="77777777" w:rsidTr="006E4B58">
              <w:tc>
                <w:tcPr>
                  <w:cnfStyle w:val="001000000000" w:firstRow="0" w:lastRow="0" w:firstColumn="1" w:lastColumn="0" w:oddVBand="0" w:evenVBand="0" w:oddHBand="0" w:evenHBand="0" w:firstRowFirstColumn="0" w:firstRowLastColumn="0" w:lastRowFirstColumn="0" w:lastRowLastColumn="0"/>
                  <w:tcW w:w="2985" w:type="dxa"/>
                  <w:shd w:val="clear" w:color="auto" w:fill="DEEAF6"/>
                </w:tcPr>
                <w:p w14:paraId="0923270A" w14:textId="77777777" w:rsidR="006E4B58" w:rsidRPr="006E4B58" w:rsidRDefault="006E4B58" w:rsidP="006E4B58">
                  <w:pPr>
                    <w:jc w:val="center"/>
                    <w:rPr>
                      <w:sz w:val="22"/>
                      <w:szCs w:val="22"/>
                    </w:rPr>
                  </w:pPr>
                  <w:r w:rsidRPr="006E4B58">
                    <w:rPr>
                      <w:sz w:val="22"/>
                      <w:szCs w:val="22"/>
                    </w:rPr>
                    <w:t>Valeur initiale</w:t>
                  </w:r>
                </w:p>
              </w:tc>
              <w:tc>
                <w:tcPr>
                  <w:tcW w:w="3043" w:type="dxa"/>
                  <w:shd w:val="clear" w:color="auto" w:fill="DEEAF6"/>
                </w:tcPr>
                <w:p w14:paraId="249D4E13" w14:textId="77777777" w:rsidR="006E4B58" w:rsidRPr="006E4B58" w:rsidRDefault="006E4B58" w:rsidP="006E4B58">
                  <w:pPr>
                    <w:jc w:val="center"/>
                    <w:cnfStyle w:val="000000000000" w:firstRow="0" w:lastRow="0" w:firstColumn="0" w:lastColumn="0" w:oddVBand="0" w:evenVBand="0" w:oddHBand="0" w:evenHBand="0" w:firstRowFirstColumn="0" w:firstRowLastColumn="0" w:lastRowFirstColumn="0" w:lastRowLastColumn="0"/>
                    <w:rPr>
                      <w:b/>
                      <w:sz w:val="22"/>
                      <w:szCs w:val="22"/>
                    </w:rPr>
                  </w:pPr>
                  <w:r w:rsidRPr="006E4B58">
                    <w:rPr>
                      <w:b/>
                      <w:sz w:val="22"/>
                      <w:szCs w:val="22"/>
                    </w:rPr>
                    <w:t>Valeur cible</w:t>
                  </w:r>
                </w:p>
              </w:tc>
              <w:tc>
                <w:tcPr>
                  <w:tcW w:w="3044" w:type="dxa"/>
                  <w:shd w:val="clear" w:color="auto" w:fill="DEEAF6"/>
                </w:tcPr>
                <w:p w14:paraId="41C90585" w14:textId="77777777" w:rsidR="006E4B58" w:rsidRPr="006E4B58" w:rsidRDefault="006E4B58" w:rsidP="006E4B58">
                  <w:pPr>
                    <w:jc w:val="center"/>
                    <w:cnfStyle w:val="000000000000" w:firstRow="0" w:lastRow="0" w:firstColumn="0" w:lastColumn="0" w:oddVBand="0" w:evenVBand="0" w:oddHBand="0" w:evenHBand="0" w:firstRowFirstColumn="0" w:firstRowLastColumn="0" w:lastRowFirstColumn="0" w:lastRowLastColumn="0"/>
                    <w:rPr>
                      <w:b/>
                      <w:sz w:val="22"/>
                      <w:szCs w:val="22"/>
                    </w:rPr>
                  </w:pPr>
                  <w:r w:rsidRPr="006E4B58">
                    <w:rPr>
                      <w:b/>
                      <w:sz w:val="22"/>
                      <w:szCs w:val="22"/>
                    </w:rPr>
                    <w:t>Echéance cible</w:t>
                  </w:r>
                </w:p>
              </w:tc>
            </w:tr>
            <w:tr w:rsidR="006E4B58" w:rsidRPr="00A60184" w14:paraId="6CDB57EC" w14:textId="77777777" w:rsidTr="009312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5" w:type="dxa"/>
                  <w:shd w:val="clear" w:color="auto" w:fill="auto"/>
                </w:tcPr>
                <w:p w14:paraId="1E0EE6C2" w14:textId="77777777" w:rsidR="006E4B58" w:rsidRPr="006E4B58" w:rsidRDefault="006E4B58" w:rsidP="006E4B58">
                  <w:pPr>
                    <w:jc w:val="center"/>
                    <w:rPr>
                      <w:sz w:val="22"/>
                      <w:szCs w:val="22"/>
                    </w:rPr>
                  </w:pPr>
                </w:p>
              </w:tc>
              <w:tc>
                <w:tcPr>
                  <w:tcW w:w="3043" w:type="dxa"/>
                  <w:shd w:val="clear" w:color="auto" w:fill="auto"/>
                </w:tcPr>
                <w:p w14:paraId="3CB75E98" w14:textId="77777777" w:rsidR="006E4B58" w:rsidRPr="006E4B58" w:rsidRDefault="006E4B58" w:rsidP="006E4B58">
                  <w:pPr>
                    <w:jc w:val="center"/>
                    <w:cnfStyle w:val="000000100000" w:firstRow="0" w:lastRow="0" w:firstColumn="0" w:lastColumn="0" w:oddVBand="0" w:evenVBand="0" w:oddHBand="1" w:evenHBand="0" w:firstRowFirstColumn="0" w:firstRowLastColumn="0" w:lastRowFirstColumn="0" w:lastRowLastColumn="0"/>
                    <w:rPr>
                      <w:b/>
                      <w:sz w:val="22"/>
                      <w:szCs w:val="22"/>
                    </w:rPr>
                  </w:pPr>
                </w:p>
              </w:tc>
              <w:tc>
                <w:tcPr>
                  <w:tcW w:w="3044" w:type="dxa"/>
                  <w:shd w:val="clear" w:color="auto" w:fill="auto"/>
                </w:tcPr>
                <w:p w14:paraId="61B4B6F2" w14:textId="6B4D09AE" w:rsidR="006E4B58" w:rsidRPr="006E4B58" w:rsidRDefault="006E4B58" w:rsidP="006E4B58">
                  <w:pPr>
                    <w:jc w:val="center"/>
                    <w:cnfStyle w:val="000000100000" w:firstRow="0" w:lastRow="0" w:firstColumn="0" w:lastColumn="0" w:oddVBand="0" w:evenVBand="0" w:oddHBand="1" w:evenHBand="0" w:firstRowFirstColumn="0" w:firstRowLastColumn="0" w:lastRowFirstColumn="0" w:lastRowLastColumn="0"/>
                    <w:rPr>
                      <w:b/>
                      <w:sz w:val="22"/>
                      <w:szCs w:val="22"/>
                    </w:rPr>
                  </w:pPr>
                  <w:r w:rsidRPr="000E61E9">
                    <w:rPr>
                      <w:b/>
                      <w:sz w:val="22"/>
                      <w:szCs w:val="22"/>
                    </w:rPr>
                    <w:t>20</w:t>
                  </w:r>
                  <w:r w:rsidR="000E61E9" w:rsidRPr="000E61E9">
                    <w:rPr>
                      <w:b/>
                      <w:sz w:val="22"/>
                      <w:szCs w:val="22"/>
                    </w:rPr>
                    <w:t>xx</w:t>
                  </w:r>
                </w:p>
              </w:tc>
            </w:tr>
          </w:tbl>
          <w:p w14:paraId="35C8FC29" w14:textId="77777777" w:rsidR="006E4B58" w:rsidRPr="006E4B58" w:rsidRDefault="006E4B58" w:rsidP="006E4B58">
            <w:pPr>
              <w:rPr>
                <w:sz w:val="22"/>
                <w:szCs w:val="22"/>
              </w:rPr>
            </w:pPr>
          </w:p>
          <w:p w14:paraId="7A7E7B72" w14:textId="77777777" w:rsidR="006E4B58" w:rsidRPr="006E4B58" w:rsidRDefault="006E4B58" w:rsidP="006E4B58">
            <w:pPr>
              <w:rPr>
                <w:sz w:val="22"/>
                <w:szCs w:val="22"/>
              </w:rPr>
            </w:pPr>
          </w:p>
          <w:tbl>
            <w:tblPr>
              <w:tblStyle w:val="TableauGrille2-Accentuation12"/>
              <w:tblW w:w="0" w:type="auto"/>
              <w:tblLook w:val="04A0" w:firstRow="1" w:lastRow="0" w:firstColumn="1" w:lastColumn="0" w:noHBand="0" w:noVBand="1"/>
            </w:tblPr>
            <w:tblGrid>
              <w:gridCol w:w="2910"/>
              <w:gridCol w:w="2965"/>
              <w:gridCol w:w="2975"/>
            </w:tblGrid>
            <w:tr w:rsidR="006E4B58" w:rsidRPr="00A60184" w14:paraId="3DC3E4F0" w14:textId="77777777" w:rsidTr="006E4B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gridSpan w:val="3"/>
                  <w:shd w:val="clear" w:color="auto" w:fill="DEEAF6"/>
                </w:tcPr>
                <w:p w14:paraId="6152BA59" w14:textId="59CBECF7" w:rsidR="006E4B58" w:rsidRPr="006E4B58" w:rsidRDefault="00ED6782" w:rsidP="006E4B58">
                  <w:pPr>
                    <w:rPr>
                      <w:sz w:val="22"/>
                      <w:szCs w:val="22"/>
                    </w:rPr>
                  </w:pPr>
                  <w:r>
                    <w:rPr>
                      <w:color w:val="0070C0"/>
                      <w:sz w:val="22"/>
                      <w:szCs w:val="22"/>
                    </w:rPr>
                    <w:t>Indicateur national 5</w:t>
                  </w:r>
                </w:p>
              </w:tc>
            </w:tr>
            <w:tr w:rsidR="006E4B58" w:rsidRPr="00A60184" w14:paraId="75566AAF" w14:textId="77777777" w:rsidTr="009312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gridSpan w:val="3"/>
                  <w:shd w:val="clear" w:color="auto" w:fill="auto"/>
                </w:tcPr>
                <w:p w14:paraId="1F32A7A7" w14:textId="77777777" w:rsidR="006E4B58" w:rsidRPr="006E4B58" w:rsidRDefault="006E4B58" w:rsidP="006E4B58">
                  <w:pPr>
                    <w:rPr>
                      <w:sz w:val="22"/>
                      <w:szCs w:val="22"/>
                    </w:rPr>
                  </w:pPr>
                </w:p>
              </w:tc>
            </w:tr>
            <w:tr w:rsidR="006E4B58" w:rsidRPr="00A60184" w14:paraId="482D0636" w14:textId="77777777" w:rsidTr="006E4B58">
              <w:tc>
                <w:tcPr>
                  <w:cnfStyle w:val="001000000000" w:firstRow="0" w:lastRow="0" w:firstColumn="1" w:lastColumn="0" w:oddVBand="0" w:evenVBand="0" w:oddHBand="0" w:evenHBand="0" w:firstRowFirstColumn="0" w:firstRowLastColumn="0" w:lastRowFirstColumn="0" w:lastRowLastColumn="0"/>
                  <w:tcW w:w="2985" w:type="dxa"/>
                  <w:shd w:val="clear" w:color="auto" w:fill="DEEAF6"/>
                </w:tcPr>
                <w:p w14:paraId="0F47C48C" w14:textId="77777777" w:rsidR="006E4B58" w:rsidRPr="006E4B58" w:rsidRDefault="006E4B58" w:rsidP="006E4B58">
                  <w:pPr>
                    <w:jc w:val="center"/>
                    <w:rPr>
                      <w:sz w:val="22"/>
                      <w:szCs w:val="22"/>
                    </w:rPr>
                  </w:pPr>
                  <w:r w:rsidRPr="006E4B58">
                    <w:rPr>
                      <w:sz w:val="22"/>
                      <w:szCs w:val="22"/>
                    </w:rPr>
                    <w:t>Valeur initiale</w:t>
                  </w:r>
                </w:p>
              </w:tc>
              <w:tc>
                <w:tcPr>
                  <w:tcW w:w="3043" w:type="dxa"/>
                  <w:shd w:val="clear" w:color="auto" w:fill="DEEAF6"/>
                </w:tcPr>
                <w:p w14:paraId="4F4BE3D5" w14:textId="77777777" w:rsidR="006E4B58" w:rsidRPr="006E4B58" w:rsidRDefault="006E4B58" w:rsidP="006E4B58">
                  <w:pPr>
                    <w:jc w:val="center"/>
                    <w:cnfStyle w:val="000000000000" w:firstRow="0" w:lastRow="0" w:firstColumn="0" w:lastColumn="0" w:oddVBand="0" w:evenVBand="0" w:oddHBand="0" w:evenHBand="0" w:firstRowFirstColumn="0" w:firstRowLastColumn="0" w:lastRowFirstColumn="0" w:lastRowLastColumn="0"/>
                    <w:rPr>
                      <w:b/>
                      <w:sz w:val="22"/>
                      <w:szCs w:val="22"/>
                    </w:rPr>
                  </w:pPr>
                  <w:r w:rsidRPr="006E4B58">
                    <w:rPr>
                      <w:b/>
                      <w:sz w:val="22"/>
                      <w:szCs w:val="22"/>
                    </w:rPr>
                    <w:t>Valeur cible</w:t>
                  </w:r>
                </w:p>
              </w:tc>
              <w:tc>
                <w:tcPr>
                  <w:tcW w:w="3044" w:type="dxa"/>
                  <w:shd w:val="clear" w:color="auto" w:fill="DEEAF6"/>
                </w:tcPr>
                <w:p w14:paraId="2D704C54" w14:textId="77777777" w:rsidR="006E4B58" w:rsidRPr="006E4B58" w:rsidRDefault="006E4B58" w:rsidP="006E4B58">
                  <w:pPr>
                    <w:jc w:val="center"/>
                    <w:cnfStyle w:val="000000000000" w:firstRow="0" w:lastRow="0" w:firstColumn="0" w:lastColumn="0" w:oddVBand="0" w:evenVBand="0" w:oddHBand="0" w:evenHBand="0" w:firstRowFirstColumn="0" w:firstRowLastColumn="0" w:lastRowFirstColumn="0" w:lastRowLastColumn="0"/>
                    <w:rPr>
                      <w:b/>
                      <w:sz w:val="22"/>
                      <w:szCs w:val="22"/>
                    </w:rPr>
                  </w:pPr>
                  <w:r w:rsidRPr="006E4B58">
                    <w:rPr>
                      <w:b/>
                      <w:sz w:val="22"/>
                      <w:szCs w:val="22"/>
                    </w:rPr>
                    <w:t>Echéance cible</w:t>
                  </w:r>
                </w:p>
              </w:tc>
            </w:tr>
            <w:tr w:rsidR="006E4B58" w:rsidRPr="00A60184" w14:paraId="4E6F1CCF" w14:textId="77777777" w:rsidTr="009312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5" w:type="dxa"/>
                  <w:shd w:val="clear" w:color="auto" w:fill="auto"/>
                </w:tcPr>
                <w:p w14:paraId="02541B57" w14:textId="77777777" w:rsidR="006E4B58" w:rsidRPr="006E4B58" w:rsidRDefault="006E4B58" w:rsidP="006E4B58">
                  <w:pPr>
                    <w:jc w:val="center"/>
                    <w:rPr>
                      <w:sz w:val="22"/>
                      <w:szCs w:val="22"/>
                    </w:rPr>
                  </w:pPr>
                </w:p>
              </w:tc>
              <w:tc>
                <w:tcPr>
                  <w:tcW w:w="3043" w:type="dxa"/>
                  <w:shd w:val="clear" w:color="auto" w:fill="auto"/>
                </w:tcPr>
                <w:p w14:paraId="6FA98449" w14:textId="77777777" w:rsidR="006E4B58" w:rsidRPr="006E4B58" w:rsidRDefault="006E4B58" w:rsidP="006E4B58">
                  <w:pPr>
                    <w:jc w:val="center"/>
                    <w:cnfStyle w:val="000000100000" w:firstRow="0" w:lastRow="0" w:firstColumn="0" w:lastColumn="0" w:oddVBand="0" w:evenVBand="0" w:oddHBand="1" w:evenHBand="0" w:firstRowFirstColumn="0" w:firstRowLastColumn="0" w:lastRowFirstColumn="0" w:lastRowLastColumn="0"/>
                    <w:rPr>
                      <w:b/>
                      <w:sz w:val="22"/>
                      <w:szCs w:val="22"/>
                    </w:rPr>
                  </w:pPr>
                </w:p>
              </w:tc>
              <w:tc>
                <w:tcPr>
                  <w:tcW w:w="3044" w:type="dxa"/>
                  <w:shd w:val="clear" w:color="auto" w:fill="auto"/>
                </w:tcPr>
                <w:p w14:paraId="5544E0C1" w14:textId="05793EA4" w:rsidR="006E4B58" w:rsidRPr="006E4B58" w:rsidRDefault="006E4B58" w:rsidP="006E4B58">
                  <w:pPr>
                    <w:jc w:val="center"/>
                    <w:cnfStyle w:val="000000100000" w:firstRow="0" w:lastRow="0" w:firstColumn="0" w:lastColumn="0" w:oddVBand="0" w:evenVBand="0" w:oddHBand="1" w:evenHBand="0" w:firstRowFirstColumn="0" w:firstRowLastColumn="0" w:lastRowFirstColumn="0" w:lastRowLastColumn="0"/>
                    <w:rPr>
                      <w:b/>
                      <w:sz w:val="22"/>
                      <w:szCs w:val="22"/>
                    </w:rPr>
                  </w:pPr>
                  <w:r w:rsidRPr="000E61E9">
                    <w:rPr>
                      <w:b/>
                      <w:sz w:val="22"/>
                      <w:szCs w:val="22"/>
                    </w:rPr>
                    <w:t>20</w:t>
                  </w:r>
                  <w:r w:rsidR="000E61E9" w:rsidRPr="000E61E9">
                    <w:rPr>
                      <w:b/>
                      <w:sz w:val="22"/>
                      <w:szCs w:val="22"/>
                    </w:rPr>
                    <w:t>xx</w:t>
                  </w:r>
                </w:p>
              </w:tc>
            </w:tr>
          </w:tbl>
          <w:p w14:paraId="17B12318" w14:textId="77777777" w:rsidR="006E4B58" w:rsidRPr="006E4B58" w:rsidRDefault="006E4B58" w:rsidP="006E4B58">
            <w:pPr>
              <w:rPr>
                <w:sz w:val="22"/>
                <w:szCs w:val="22"/>
              </w:rPr>
            </w:pPr>
          </w:p>
          <w:p w14:paraId="019C06CC" w14:textId="77777777" w:rsidR="006E4B58" w:rsidRPr="006E4B58" w:rsidRDefault="006E4B58" w:rsidP="006E4B58">
            <w:pPr>
              <w:rPr>
                <w:sz w:val="22"/>
                <w:szCs w:val="22"/>
              </w:rPr>
            </w:pPr>
          </w:p>
          <w:tbl>
            <w:tblPr>
              <w:tblStyle w:val="TableauGrille2-Accentuation12"/>
              <w:tblW w:w="0" w:type="auto"/>
              <w:tblLook w:val="04A0" w:firstRow="1" w:lastRow="0" w:firstColumn="1" w:lastColumn="0" w:noHBand="0" w:noVBand="1"/>
            </w:tblPr>
            <w:tblGrid>
              <w:gridCol w:w="2910"/>
              <w:gridCol w:w="2965"/>
              <w:gridCol w:w="2975"/>
            </w:tblGrid>
            <w:tr w:rsidR="006E4B58" w:rsidRPr="00A60184" w14:paraId="5130D3E2" w14:textId="77777777" w:rsidTr="006E4B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gridSpan w:val="3"/>
                  <w:shd w:val="clear" w:color="auto" w:fill="DEEAF6"/>
                </w:tcPr>
                <w:p w14:paraId="59BD60A1" w14:textId="08869DB6" w:rsidR="006E4B58" w:rsidRPr="006E4B58" w:rsidRDefault="00ED6782" w:rsidP="006E4B58">
                  <w:pPr>
                    <w:rPr>
                      <w:sz w:val="22"/>
                      <w:szCs w:val="22"/>
                    </w:rPr>
                  </w:pPr>
                  <w:r>
                    <w:rPr>
                      <w:color w:val="0070C0"/>
                      <w:sz w:val="22"/>
                      <w:szCs w:val="22"/>
                    </w:rPr>
                    <w:t>Indicateur national 6</w:t>
                  </w:r>
                </w:p>
              </w:tc>
            </w:tr>
            <w:tr w:rsidR="006E4B58" w:rsidRPr="00A60184" w14:paraId="251C3672" w14:textId="77777777" w:rsidTr="009312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gridSpan w:val="3"/>
                  <w:shd w:val="clear" w:color="auto" w:fill="auto"/>
                </w:tcPr>
                <w:p w14:paraId="593D70C6" w14:textId="77777777" w:rsidR="006E4B58" w:rsidRPr="006E4B58" w:rsidRDefault="006E4B58" w:rsidP="006E4B58">
                  <w:pPr>
                    <w:rPr>
                      <w:sz w:val="22"/>
                      <w:szCs w:val="22"/>
                    </w:rPr>
                  </w:pPr>
                </w:p>
              </w:tc>
            </w:tr>
            <w:tr w:rsidR="006E4B58" w:rsidRPr="00A60184" w14:paraId="14C609DB" w14:textId="77777777" w:rsidTr="006E4B58">
              <w:tc>
                <w:tcPr>
                  <w:cnfStyle w:val="001000000000" w:firstRow="0" w:lastRow="0" w:firstColumn="1" w:lastColumn="0" w:oddVBand="0" w:evenVBand="0" w:oddHBand="0" w:evenHBand="0" w:firstRowFirstColumn="0" w:firstRowLastColumn="0" w:lastRowFirstColumn="0" w:lastRowLastColumn="0"/>
                  <w:tcW w:w="2985" w:type="dxa"/>
                  <w:shd w:val="clear" w:color="auto" w:fill="DEEAF6"/>
                </w:tcPr>
                <w:p w14:paraId="46617713" w14:textId="77777777" w:rsidR="006E4B58" w:rsidRPr="006E4B58" w:rsidRDefault="006E4B58" w:rsidP="006E4B58">
                  <w:pPr>
                    <w:jc w:val="center"/>
                    <w:rPr>
                      <w:sz w:val="22"/>
                      <w:szCs w:val="22"/>
                    </w:rPr>
                  </w:pPr>
                  <w:r w:rsidRPr="006E4B58">
                    <w:rPr>
                      <w:sz w:val="22"/>
                      <w:szCs w:val="22"/>
                    </w:rPr>
                    <w:t>Valeur initiale</w:t>
                  </w:r>
                </w:p>
              </w:tc>
              <w:tc>
                <w:tcPr>
                  <w:tcW w:w="3043" w:type="dxa"/>
                  <w:shd w:val="clear" w:color="auto" w:fill="DEEAF6"/>
                </w:tcPr>
                <w:p w14:paraId="2421EE91" w14:textId="77777777" w:rsidR="006E4B58" w:rsidRPr="006E4B58" w:rsidRDefault="006E4B58" w:rsidP="006E4B58">
                  <w:pPr>
                    <w:jc w:val="center"/>
                    <w:cnfStyle w:val="000000000000" w:firstRow="0" w:lastRow="0" w:firstColumn="0" w:lastColumn="0" w:oddVBand="0" w:evenVBand="0" w:oddHBand="0" w:evenHBand="0" w:firstRowFirstColumn="0" w:firstRowLastColumn="0" w:lastRowFirstColumn="0" w:lastRowLastColumn="0"/>
                    <w:rPr>
                      <w:b/>
                      <w:sz w:val="22"/>
                      <w:szCs w:val="22"/>
                    </w:rPr>
                  </w:pPr>
                  <w:r w:rsidRPr="006E4B58">
                    <w:rPr>
                      <w:b/>
                      <w:sz w:val="22"/>
                      <w:szCs w:val="22"/>
                    </w:rPr>
                    <w:t>Valeur cible</w:t>
                  </w:r>
                </w:p>
              </w:tc>
              <w:tc>
                <w:tcPr>
                  <w:tcW w:w="3044" w:type="dxa"/>
                  <w:shd w:val="clear" w:color="auto" w:fill="DEEAF6"/>
                </w:tcPr>
                <w:p w14:paraId="44CA0246" w14:textId="77777777" w:rsidR="006E4B58" w:rsidRPr="006E4B58" w:rsidRDefault="006E4B58" w:rsidP="006E4B58">
                  <w:pPr>
                    <w:jc w:val="center"/>
                    <w:cnfStyle w:val="000000000000" w:firstRow="0" w:lastRow="0" w:firstColumn="0" w:lastColumn="0" w:oddVBand="0" w:evenVBand="0" w:oddHBand="0" w:evenHBand="0" w:firstRowFirstColumn="0" w:firstRowLastColumn="0" w:lastRowFirstColumn="0" w:lastRowLastColumn="0"/>
                    <w:rPr>
                      <w:b/>
                      <w:sz w:val="22"/>
                      <w:szCs w:val="22"/>
                    </w:rPr>
                  </w:pPr>
                  <w:r w:rsidRPr="006E4B58">
                    <w:rPr>
                      <w:b/>
                      <w:sz w:val="22"/>
                      <w:szCs w:val="22"/>
                    </w:rPr>
                    <w:t>Echéance cible</w:t>
                  </w:r>
                </w:p>
              </w:tc>
            </w:tr>
            <w:tr w:rsidR="006E4B58" w:rsidRPr="00A60184" w14:paraId="79E7E192" w14:textId="77777777" w:rsidTr="009312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5" w:type="dxa"/>
                  <w:shd w:val="clear" w:color="auto" w:fill="auto"/>
                </w:tcPr>
                <w:p w14:paraId="0C74C28C" w14:textId="77777777" w:rsidR="006E4B58" w:rsidRPr="006E4B58" w:rsidRDefault="006E4B58" w:rsidP="006E4B58">
                  <w:pPr>
                    <w:jc w:val="center"/>
                    <w:rPr>
                      <w:sz w:val="22"/>
                      <w:szCs w:val="22"/>
                    </w:rPr>
                  </w:pPr>
                </w:p>
              </w:tc>
              <w:tc>
                <w:tcPr>
                  <w:tcW w:w="3043" w:type="dxa"/>
                  <w:shd w:val="clear" w:color="auto" w:fill="auto"/>
                </w:tcPr>
                <w:p w14:paraId="765819DF" w14:textId="77777777" w:rsidR="006E4B58" w:rsidRPr="006E4B58" w:rsidRDefault="006E4B58" w:rsidP="006E4B58">
                  <w:pPr>
                    <w:jc w:val="center"/>
                    <w:cnfStyle w:val="000000100000" w:firstRow="0" w:lastRow="0" w:firstColumn="0" w:lastColumn="0" w:oddVBand="0" w:evenVBand="0" w:oddHBand="1" w:evenHBand="0" w:firstRowFirstColumn="0" w:firstRowLastColumn="0" w:lastRowFirstColumn="0" w:lastRowLastColumn="0"/>
                    <w:rPr>
                      <w:b/>
                      <w:sz w:val="22"/>
                      <w:szCs w:val="22"/>
                    </w:rPr>
                  </w:pPr>
                </w:p>
              </w:tc>
              <w:tc>
                <w:tcPr>
                  <w:tcW w:w="3044" w:type="dxa"/>
                  <w:shd w:val="clear" w:color="auto" w:fill="auto"/>
                </w:tcPr>
                <w:p w14:paraId="2CE575E0" w14:textId="1764D8BF" w:rsidR="006E4B58" w:rsidRPr="006E4B58" w:rsidRDefault="006E4B58" w:rsidP="006E4B58">
                  <w:pPr>
                    <w:jc w:val="center"/>
                    <w:cnfStyle w:val="000000100000" w:firstRow="0" w:lastRow="0" w:firstColumn="0" w:lastColumn="0" w:oddVBand="0" w:evenVBand="0" w:oddHBand="1" w:evenHBand="0" w:firstRowFirstColumn="0" w:firstRowLastColumn="0" w:lastRowFirstColumn="0" w:lastRowLastColumn="0"/>
                    <w:rPr>
                      <w:b/>
                      <w:sz w:val="22"/>
                      <w:szCs w:val="22"/>
                    </w:rPr>
                  </w:pPr>
                  <w:r w:rsidRPr="000E61E9">
                    <w:rPr>
                      <w:b/>
                      <w:sz w:val="22"/>
                      <w:szCs w:val="22"/>
                    </w:rPr>
                    <w:t>20</w:t>
                  </w:r>
                  <w:r w:rsidR="000E61E9" w:rsidRPr="000E61E9">
                    <w:rPr>
                      <w:b/>
                      <w:sz w:val="22"/>
                      <w:szCs w:val="22"/>
                    </w:rPr>
                    <w:t>xx</w:t>
                  </w:r>
                </w:p>
              </w:tc>
            </w:tr>
          </w:tbl>
          <w:p w14:paraId="6B4BE295" w14:textId="0C305824" w:rsidR="006E4B58" w:rsidRPr="006E4B58" w:rsidRDefault="006E4B58" w:rsidP="006E4B58">
            <w:pPr>
              <w:rPr>
                <w:sz w:val="22"/>
                <w:szCs w:val="22"/>
              </w:rPr>
            </w:pPr>
          </w:p>
          <w:p w14:paraId="137881E2" w14:textId="77777777" w:rsidR="006E4B58" w:rsidRPr="006E4B58" w:rsidRDefault="006E4B58" w:rsidP="006E4B58">
            <w:pPr>
              <w:rPr>
                <w:sz w:val="22"/>
                <w:szCs w:val="22"/>
              </w:rPr>
            </w:pPr>
          </w:p>
          <w:p w14:paraId="111B8941" w14:textId="77777777" w:rsidR="006E4B58" w:rsidRPr="006E4B58" w:rsidRDefault="006E4B58" w:rsidP="006E4B58">
            <w:pPr>
              <w:rPr>
                <w:sz w:val="22"/>
                <w:szCs w:val="22"/>
              </w:rPr>
            </w:pPr>
          </w:p>
        </w:tc>
      </w:tr>
    </w:tbl>
    <w:p w14:paraId="3E34BD07" w14:textId="77777777" w:rsidR="006E4B58" w:rsidRPr="006E4B58" w:rsidRDefault="006E4B58" w:rsidP="006E4B5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sz w:val="22"/>
          <w:szCs w:val="22"/>
          <w:bdr w:val="none" w:sz="0" w:space="0" w:color="auto"/>
        </w:rPr>
      </w:pPr>
    </w:p>
    <w:p w14:paraId="084486EB" w14:textId="77777777" w:rsidR="006E4B58" w:rsidRPr="006E4B58" w:rsidRDefault="006E4B58" w:rsidP="006E4B5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b/>
          <w:bCs/>
          <w:sz w:val="22"/>
          <w:szCs w:val="22"/>
          <w:bdr w:val="none" w:sz="0" w:space="0" w:color="auto"/>
        </w:rPr>
      </w:pPr>
      <w:r w:rsidRPr="006E4B58">
        <w:rPr>
          <w:rFonts w:ascii="Calibri" w:eastAsia="Calibri" w:hAnsi="Calibri" w:cs="Calibri"/>
          <w:b/>
          <w:sz w:val="22"/>
          <w:szCs w:val="22"/>
          <w:bdr w:val="none" w:sz="0" w:space="0" w:color="auto"/>
        </w:rPr>
        <w:br w:type="page" w:clear="all"/>
      </w:r>
    </w:p>
    <w:tbl>
      <w:tblPr>
        <w:tblStyle w:val="TableauGrille4-Accentuation62"/>
        <w:tblW w:w="10768" w:type="dxa"/>
        <w:tblInd w:w="-856" w:type="dxa"/>
        <w:tblLook w:val="04A0" w:firstRow="1" w:lastRow="0" w:firstColumn="1" w:lastColumn="0" w:noHBand="0" w:noVBand="1"/>
      </w:tblPr>
      <w:tblGrid>
        <w:gridCol w:w="10768"/>
      </w:tblGrid>
      <w:tr w:rsidR="006E4B58" w:rsidRPr="006E4B58" w14:paraId="288DBD2D" w14:textId="77777777" w:rsidTr="006E4B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tcPr>
          <w:p w14:paraId="47F8A2E3" w14:textId="77777777" w:rsidR="006E4B58" w:rsidRPr="006E4B58" w:rsidRDefault="006E4B58" w:rsidP="006E4B58">
            <w:pPr>
              <w:rPr>
                <w:rFonts w:cs="Calibri"/>
                <w:sz w:val="22"/>
                <w:szCs w:val="22"/>
              </w:rPr>
            </w:pPr>
            <w:r w:rsidRPr="006E4B58">
              <w:rPr>
                <w:rFonts w:cs="Calibri"/>
                <w:sz w:val="22"/>
                <w:szCs w:val="22"/>
              </w:rPr>
              <w:lastRenderedPageBreak/>
              <w:t>Pilotage</w:t>
            </w:r>
          </w:p>
        </w:tc>
      </w:tr>
      <w:tr w:rsidR="006E4B58" w:rsidRPr="006E4B58" w14:paraId="563EBB02" w14:textId="77777777" w:rsidTr="006E4B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tcPr>
          <w:p w14:paraId="609F319A" w14:textId="77777777" w:rsidR="006E4B58" w:rsidRPr="006E4B58" w:rsidRDefault="006E4B58" w:rsidP="006E4B58">
            <w:pPr>
              <w:rPr>
                <w:rFonts w:cs="Calibri"/>
                <w:sz w:val="22"/>
                <w:szCs w:val="22"/>
              </w:rPr>
            </w:pPr>
            <w:r w:rsidRPr="006E4B58">
              <w:rPr>
                <w:rFonts w:cs="Calibri"/>
                <w:sz w:val="22"/>
                <w:szCs w:val="22"/>
              </w:rPr>
              <w:t>Objectif 3 : XXXX</w:t>
            </w:r>
          </w:p>
        </w:tc>
      </w:tr>
    </w:tbl>
    <w:p w14:paraId="3F99224E" w14:textId="77777777" w:rsidR="006E4B58" w:rsidRPr="006E4B58" w:rsidRDefault="006E4B58" w:rsidP="006E4B5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sz w:val="22"/>
          <w:szCs w:val="22"/>
          <w:bdr w:val="none" w:sz="0" w:space="0" w:color="auto"/>
        </w:rPr>
      </w:pPr>
    </w:p>
    <w:tbl>
      <w:tblPr>
        <w:tblStyle w:val="Grilledutableau1"/>
        <w:tblW w:w="10632" w:type="dxa"/>
        <w:tblInd w:w="-714" w:type="dxa"/>
        <w:tblLook w:val="04A0" w:firstRow="1" w:lastRow="0" w:firstColumn="1" w:lastColumn="0" w:noHBand="0" w:noVBand="1"/>
      </w:tblPr>
      <w:tblGrid>
        <w:gridCol w:w="10632"/>
      </w:tblGrid>
      <w:tr w:rsidR="006E4B58" w:rsidRPr="00E16C15" w14:paraId="25AB202D" w14:textId="77777777" w:rsidTr="0093120D">
        <w:tc>
          <w:tcPr>
            <w:tcW w:w="10632" w:type="dxa"/>
          </w:tcPr>
          <w:p w14:paraId="56E57C61" w14:textId="77777777" w:rsidR="00A36773" w:rsidRDefault="006E4B58" w:rsidP="006E4B58">
            <w:pPr>
              <w:ind w:right="142"/>
              <w:jc w:val="both"/>
              <w:rPr>
                <w:rFonts w:cs="Calibri"/>
                <w:sz w:val="22"/>
                <w:szCs w:val="22"/>
                <w:u w:val="single"/>
              </w:rPr>
            </w:pPr>
            <w:r w:rsidRPr="006E4B58">
              <w:rPr>
                <w:rFonts w:cs="Calibri"/>
                <w:sz w:val="22"/>
                <w:szCs w:val="22"/>
                <w:u w:val="single"/>
              </w:rPr>
              <w:t xml:space="preserve">Diagnostic : </w:t>
            </w:r>
            <w:r w:rsidR="00A36773">
              <w:rPr>
                <w:rFonts w:cs="Calibri"/>
                <w:sz w:val="22"/>
                <w:szCs w:val="22"/>
                <w:u w:val="single"/>
              </w:rPr>
              <w:t xml:space="preserve">gouvernance : </w:t>
            </w:r>
          </w:p>
          <w:p w14:paraId="2EBCD749" w14:textId="772D38D1" w:rsidR="00A36773" w:rsidRDefault="00A36773" w:rsidP="006E4B58">
            <w:pPr>
              <w:ind w:right="142"/>
              <w:jc w:val="both"/>
              <w:rPr>
                <w:rFonts w:cs="Calibri"/>
                <w:sz w:val="22"/>
                <w:szCs w:val="22"/>
                <w:u w:val="single"/>
              </w:rPr>
            </w:pPr>
            <w:r>
              <w:rPr>
                <w:rFonts w:cs="Calibri"/>
                <w:sz w:val="22"/>
                <w:szCs w:val="22"/>
                <w:u w:val="single"/>
              </w:rPr>
              <w:t>En cas d’EPE ou de grand établissement issu d’EPE, expliciter les enjeux d’intégration pendant la période couverte par le contrat</w:t>
            </w:r>
          </w:p>
          <w:p w14:paraId="70C5D75C" w14:textId="5145FC79" w:rsidR="006E4B58" w:rsidRPr="006E4B58" w:rsidRDefault="00A36773" w:rsidP="006E4B58">
            <w:pPr>
              <w:ind w:right="142"/>
              <w:jc w:val="both"/>
              <w:rPr>
                <w:rFonts w:cs="Calibri"/>
                <w:color w:val="000000"/>
                <w:sz w:val="22"/>
                <w:szCs w:val="22"/>
              </w:rPr>
            </w:pPr>
            <w:r>
              <w:rPr>
                <w:rFonts w:cs="Calibri"/>
                <w:sz w:val="22"/>
                <w:szCs w:val="22"/>
                <w:u w:val="single"/>
              </w:rPr>
              <w:t xml:space="preserve">Pour tous les établissements : </w:t>
            </w:r>
            <w:r w:rsidR="006E4B58" w:rsidRPr="006E4B58">
              <w:rPr>
                <w:rFonts w:cs="Calibri"/>
                <w:sz w:val="22"/>
                <w:szCs w:val="22"/>
                <w:u w:val="single"/>
              </w:rPr>
              <w:t>Pilotage des composantes de l’université</w:t>
            </w:r>
            <w:r w:rsidR="006E4B58" w:rsidRPr="006E4B58">
              <w:rPr>
                <w:rFonts w:cs="Calibri"/>
                <w:sz w:val="22"/>
                <w:szCs w:val="22"/>
              </w:rPr>
              <w:t xml:space="preserve"> / </w:t>
            </w:r>
            <w:r w:rsidR="006E4B58" w:rsidRPr="006E4B58">
              <w:rPr>
                <w:rFonts w:cs="Calibri"/>
                <w:color w:val="000000"/>
                <w:sz w:val="22"/>
                <w:szCs w:val="22"/>
              </w:rPr>
              <w:t>L’établissement exposera notamment comment se déroule le dialogue avec ses composantes et l’impact de ce dialogue sur les perspectives en matière de ressources humaines et de transformation de l’offre de formation. Il devra clairement écrire le chemin déjà parcouru, l’évaluation du chemin parcouru (qu’est-ce qui fonctionne ? qu’est-ce qui ne fonctionne pas ou mal ?) et le chemin à venir (avec des jalons).</w:t>
            </w:r>
          </w:p>
          <w:p w14:paraId="70E3DA22" w14:textId="77777777" w:rsidR="006E4B58" w:rsidRPr="006E4B58" w:rsidRDefault="006E4B58" w:rsidP="006E4B58">
            <w:pPr>
              <w:ind w:right="142"/>
              <w:jc w:val="both"/>
              <w:rPr>
                <w:rFonts w:cs="Calibri"/>
                <w:sz w:val="22"/>
                <w:szCs w:val="22"/>
                <w:highlight w:val="yellow"/>
              </w:rPr>
            </w:pPr>
          </w:p>
          <w:p w14:paraId="703431FA" w14:textId="77777777" w:rsidR="006E4B58" w:rsidRPr="006E4B58" w:rsidRDefault="006E4B58" w:rsidP="006E4B58">
            <w:pPr>
              <w:rPr>
                <w:rFonts w:cs="Calibri"/>
                <w:color w:val="BFBFBF"/>
                <w:sz w:val="22"/>
                <w:szCs w:val="22"/>
              </w:rPr>
            </w:pPr>
            <w:r w:rsidRPr="006E4B58">
              <w:rPr>
                <w:rFonts w:cs="Calibri"/>
                <w:color w:val="BFBFBF"/>
                <w:sz w:val="22"/>
                <w:szCs w:val="22"/>
                <w:lang w:val="en-GB"/>
              </w:rPr>
              <w:t xml:space="preserve">Lorem ipsum </w:t>
            </w:r>
            <w:proofErr w:type="spellStart"/>
            <w:r w:rsidRPr="006E4B58">
              <w:rPr>
                <w:rFonts w:cs="Calibri"/>
                <w:color w:val="BFBFBF"/>
                <w:sz w:val="22"/>
                <w:szCs w:val="22"/>
                <w:lang w:val="en-GB"/>
              </w:rPr>
              <w:t>dolor</w:t>
            </w:r>
            <w:proofErr w:type="spellEnd"/>
            <w:r w:rsidRPr="006E4B58">
              <w:rPr>
                <w:rFonts w:cs="Calibri"/>
                <w:color w:val="BFBFBF"/>
                <w:sz w:val="22"/>
                <w:szCs w:val="22"/>
                <w:lang w:val="en-GB"/>
              </w:rPr>
              <w:t xml:space="preserve"> </w:t>
            </w:r>
            <w:proofErr w:type="gramStart"/>
            <w:r w:rsidRPr="006E4B58">
              <w:rPr>
                <w:rFonts w:cs="Calibri"/>
                <w:color w:val="BFBFBF"/>
                <w:sz w:val="22"/>
                <w:szCs w:val="22"/>
                <w:lang w:val="en-GB"/>
              </w:rPr>
              <w:t>sit</w:t>
            </w:r>
            <w:proofErr w:type="gramEnd"/>
            <w:r w:rsidRPr="006E4B58">
              <w:rPr>
                <w:rFonts w:cs="Calibri"/>
                <w:color w:val="BFBFBF"/>
                <w:sz w:val="22"/>
                <w:szCs w:val="22"/>
                <w:lang w:val="en-GB"/>
              </w:rPr>
              <w:t xml:space="preserve"> </w:t>
            </w:r>
            <w:proofErr w:type="spellStart"/>
            <w:r w:rsidRPr="006E4B58">
              <w:rPr>
                <w:rFonts w:cs="Calibri"/>
                <w:color w:val="BFBFBF"/>
                <w:sz w:val="22"/>
                <w:szCs w:val="22"/>
                <w:lang w:val="en-GB"/>
              </w:rPr>
              <w:t>amet</w:t>
            </w:r>
            <w:proofErr w:type="spellEnd"/>
            <w:r w:rsidRPr="006E4B58">
              <w:rPr>
                <w:rFonts w:cs="Calibri"/>
                <w:color w:val="BFBFBF"/>
                <w:sz w:val="22"/>
                <w:szCs w:val="22"/>
                <w:lang w:val="en-GB"/>
              </w:rPr>
              <w:t xml:space="preserve">, </w:t>
            </w:r>
            <w:proofErr w:type="spellStart"/>
            <w:r w:rsidRPr="006E4B58">
              <w:rPr>
                <w:rFonts w:cs="Calibri"/>
                <w:color w:val="BFBFBF"/>
                <w:sz w:val="22"/>
                <w:szCs w:val="22"/>
                <w:lang w:val="en-GB"/>
              </w:rPr>
              <w:t>consectetur</w:t>
            </w:r>
            <w:proofErr w:type="spellEnd"/>
            <w:r w:rsidRPr="006E4B58">
              <w:rPr>
                <w:rFonts w:cs="Calibri"/>
                <w:color w:val="BFBFBF"/>
                <w:sz w:val="22"/>
                <w:szCs w:val="22"/>
                <w:lang w:val="en-GB"/>
              </w:rPr>
              <w:t xml:space="preserve"> </w:t>
            </w:r>
            <w:proofErr w:type="spellStart"/>
            <w:r w:rsidRPr="006E4B58">
              <w:rPr>
                <w:rFonts w:cs="Calibri"/>
                <w:color w:val="BFBFBF"/>
                <w:sz w:val="22"/>
                <w:szCs w:val="22"/>
                <w:lang w:val="en-GB"/>
              </w:rPr>
              <w:t>adipiscing</w:t>
            </w:r>
            <w:proofErr w:type="spellEnd"/>
            <w:r w:rsidRPr="006E4B58">
              <w:rPr>
                <w:rFonts w:cs="Calibri"/>
                <w:color w:val="BFBFBF"/>
                <w:sz w:val="22"/>
                <w:szCs w:val="22"/>
                <w:lang w:val="en-GB"/>
              </w:rPr>
              <w:t xml:space="preserve"> </w:t>
            </w:r>
            <w:proofErr w:type="spellStart"/>
            <w:r w:rsidRPr="006E4B58">
              <w:rPr>
                <w:rFonts w:cs="Calibri"/>
                <w:color w:val="BFBFBF"/>
                <w:sz w:val="22"/>
                <w:szCs w:val="22"/>
                <w:lang w:val="en-GB"/>
              </w:rPr>
              <w:t>elit</w:t>
            </w:r>
            <w:proofErr w:type="spellEnd"/>
            <w:r w:rsidRPr="006E4B58">
              <w:rPr>
                <w:rFonts w:cs="Calibri"/>
                <w:color w:val="BFBFBF"/>
                <w:sz w:val="22"/>
                <w:szCs w:val="22"/>
                <w:lang w:val="en-GB"/>
              </w:rPr>
              <w:t xml:space="preserve">. </w:t>
            </w:r>
            <w:r w:rsidRPr="006E4B58">
              <w:rPr>
                <w:rFonts w:cs="Calibri"/>
                <w:color w:val="BFBFBF"/>
                <w:sz w:val="22"/>
                <w:szCs w:val="22"/>
              </w:rPr>
              <w:t xml:space="preserve">Sed in </w:t>
            </w:r>
            <w:proofErr w:type="spellStart"/>
            <w:r w:rsidRPr="006E4B58">
              <w:rPr>
                <w:rFonts w:cs="Calibri"/>
                <w:color w:val="BFBFBF"/>
                <w:sz w:val="22"/>
                <w:szCs w:val="22"/>
              </w:rPr>
              <w:t>elit</w:t>
            </w:r>
            <w:proofErr w:type="spellEnd"/>
            <w:r w:rsidRPr="006E4B58">
              <w:rPr>
                <w:rFonts w:cs="Calibri"/>
                <w:color w:val="BFBFBF"/>
                <w:sz w:val="22"/>
                <w:szCs w:val="22"/>
              </w:rPr>
              <w:t xml:space="preserve"> bibendum ex mollis </w:t>
            </w:r>
            <w:proofErr w:type="spellStart"/>
            <w:r w:rsidRPr="006E4B58">
              <w:rPr>
                <w:rFonts w:cs="Calibri"/>
                <w:color w:val="BFBFBF"/>
                <w:sz w:val="22"/>
                <w:szCs w:val="22"/>
              </w:rPr>
              <w:t>fringilla</w:t>
            </w:r>
            <w:proofErr w:type="spellEnd"/>
            <w:r w:rsidRPr="006E4B58">
              <w:rPr>
                <w:rFonts w:cs="Calibri"/>
                <w:color w:val="BFBFBF"/>
                <w:sz w:val="22"/>
                <w:szCs w:val="22"/>
              </w:rPr>
              <w:t xml:space="preserve">. </w:t>
            </w:r>
            <w:proofErr w:type="spellStart"/>
            <w:r w:rsidRPr="006E4B58">
              <w:rPr>
                <w:rFonts w:cs="Calibri"/>
                <w:color w:val="BFBFBF"/>
                <w:sz w:val="22"/>
                <w:szCs w:val="22"/>
              </w:rPr>
              <w:t>Proin</w:t>
            </w:r>
            <w:proofErr w:type="spellEnd"/>
            <w:r w:rsidRPr="006E4B58">
              <w:rPr>
                <w:rFonts w:cs="Calibri"/>
                <w:color w:val="BFBFBF"/>
                <w:sz w:val="22"/>
                <w:szCs w:val="22"/>
              </w:rPr>
              <w:t xml:space="preserve"> a </w:t>
            </w:r>
            <w:proofErr w:type="spellStart"/>
            <w:r w:rsidRPr="006E4B58">
              <w:rPr>
                <w:rFonts w:cs="Calibri"/>
                <w:color w:val="BFBFBF"/>
                <w:sz w:val="22"/>
                <w:szCs w:val="22"/>
              </w:rPr>
              <w:t>enim</w:t>
            </w:r>
            <w:proofErr w:type="spellEnd"/>
            <w:r w:rsidRPr="006E4B58">
              <w:rPr>
                <w:rFonts w:cs="Calibri"/>
                <w:color w:val="BFBFBF"/>
                <w:sz w:val="22"/>
                <w:szCs w:val="22"/>
              </w:rPr>
              <w:t xml:space="preserve"> </w:t>
            </w:r>
            <w:proofErr w:type="spellStart"/>
            <w:r w:rsidRPr="006E4B58">
              <w:rPr>
                <w:rFonts w:cs="Calibri"/>
                <w:color w:val="BFBFBF"/>
                <w:sz w:val="22"/>
                <w:szCs w:val="22"/>
              </w:rPr>
              <w:t>quis</w:t>
            </w:r>
            <w:proofErr w:type="spellEnd"/>
            <w:r w:rsidRPr="006E4B58">
              <w:rPr>
                <w:rFonts w:cs="Calibri"/>
                <w:color w:val="BFBFBF"/>
                <w:sz w:val="22"/>
                <w:szCs w:val="22"/>
              </w:rPr>
              <w:t xml:space="preserve"> libero </w:t>
            </w:r>
            <w:proofErr w:type="spellStart"/>
            <w:r w:rsidRPr="006E4B58">
              <w:rPr>
                <w:rFonts w:cs="Calibri"/>
                <w:color w:val="BFBFBF"/>
                <w:sz w:val="22"/>
                <w:szCs w:val="22"/>
              </w:rPr>
              <w:t>pellentesque</w:t>
            </w:r>
            <w:proofErr w:type="spellEnd"/>
            <w:r w:rsidRPr="006E4B58">
              <w:rPr>
                <w:rFonts w:cs="Calibri"/>
                <w:color w:val="BFBFBF"/>
                <w:sz w:val="22"/>
                <w:szCs w:val="22"/>
              </w:rPr>
              <w:t xml:space="preserve"> </w:t>
            </w:r>
            <w:proofErr w:type="spellStart"/>
            <w:r w:rsidRPr="006E4B58">
              <w:rPr>
                <w:rFonts w:cs="Calibri"/>
                <w:color w:val="BFBFBF"/>
                <w:sz w:val="22"/>
                <w:szCs w:val="22"/>
              </w:rPr>
              <w:t>auctor</w:t>
            </w:r>
            <w:proofErr w:type="spellEnd"/>
            <w:r w:rsidRPr="006E4B58">
              <w:rPr>
                <w:rFonts w:cs="Calibri"/>
                <w:color w:val="BFBFBF"/>
                <w:sz w:val="22"/>
                <w:szCs w:val="22"/>
              </w:rPr>
              <w:t xml:space="preserve"> </w:t>
            </w:r>
            <w:proofErr w:type="spellStart"/>
            <w:r w:rsidRPr="006E4B58">
              <w:rPr>
                <w:rFonts w:cs="Calibri"/>
                <w:color w:val="BFBFBF"/>
                <w:sz w:val="22"/>
                <w:szCs w:val="22"/>
              </w:rPr>
              <w:t>eget</w:t>
            </w:r>
            <w:proofErr w:type="spellEnd"/>
            <w:r w:rsidRPr="006E4B58">
              <w:rPr>
                <w:rFonts w:cs="Calibri"/>
                <w:color w:val="BFBFBF"/>
                <w:sz w:val="22"/>
                <w:szCs w:val="22"/>
              </w:rPr>
              <w:t xml:space="preserve"> </w:t>
            </w:r>
            <w:proofErr w:type="spellStart"/>
            <w:r w:rsidRPr="006E4B58">
              <w:rPr>
                <w:rFonts w:cs="Calibri"/>
                <w:color w:val="BFBFBF"/>
                <w:sz w:val="22"/>
                <w:szCs w:val="22"/>
              </w:rPr>
              <w:t>sit</w:t>
            </w:r>
            <w:proofErr w:type="spellEnd"/>
            <w:r w:rsidRPr="006E4B58">
              <w:rPr>
                <w:rFonts w:cs="Calibri"/>
                <w:color w:val="BFBFBF"/>
                <w:sz w:val="22"/>
                <w:szCs w:val="22"/>
              </w:rPr>
              <w:t xml:space="preserve"> </w:t>
            </w:r>
            <w:proofErr w:type="spellStart"/>
            <w:r w:rsidRPr="006E4B58">
              <w:rPr>
                <w:rFonts w:cs="Calibri"/>
                <w:color w:val="BFBFBF"/>
                <w:sz w:val="22"/>
                <w:szCs w:val="22"/>
              </w:rPr>
              <w:t>amet</w:t>
            </w:r>
            <w:proofErr w:type="spellEnd"/>
            <w:r w:rsidRPr="006E4B58">
              <w:rPr>
                <w:rFonts w:cs="Calibri"/>
                <w:color w:val="BFBFBF"/>
                <w:sz w:val="22"/>
                <w:szCs w:val="22"/>
              </w:rPr>
              <w:t xml:space="preserve"> mi. </w:t>
            </w:r>
            <w:proofErr w:type="spellStart"/>
            <w:r w:rsidRPr="006E4B58">
              <w:rPr>
                <w:rFonts w:cs="Calibri"/>
                <w:color w:val="BFBFBF"/>
                <w:sz w:val="22"/>
                <w:szCs w:val="22"/>
              </w:rPr>
              <w:t>Vivamus</w:t>
            </w:r>
            <w:proofErr w:type="spellEnd"/>
            <w:r w:rsidRPr="006E4B58">
              <w:rPr>
                <w:rFonts w:cs="Calibri"/>
                <w:color w:val="BFBFBF"/>
                <w:sz w:val="22"/>
                <w:szCs w:val="22"/>
              </w:rPr>
              <w:t xml:space="preserve"> </w:t>
            </w:r>
            <w:proofErr w:type="spellStart"/>
            <w:r w:rsidRPr="006E4B58">
              <w:rPr>
                <w:rFonts w:cs="Calibri"/>
                <w:color w:val="BFBFBF"/>
                <w:sz w:val="22"/>
                <w:szCs w:val="22"/>
              </w:rPr>
              <w:t>sit</w:t>
            </w:r>
            <w:proofErr w:type="spellEnd"/>
            <w:r w:rsidRPr="006E4B58">
              <w:rPr>
                <w:rFonts w:cs="Calibri"/>
                <w:color w:val="BFBFBF"/>
                <w:sz w:val="22"/>
                <w:szCs w:val="22"/>
              </w:rPr>
              <w:t xml:space="preserve"> </w:t>
            </w:r>
            <w:proofErr w:type="spellStart"/>
            <w:r w:rsidRPr="006E4B58">
              <w:rPr>
                <w:rFonts w:cs="Calibri"/>
                <w:color w:val="BFBFBF"/>
                <w:sz w:val="22"/>
                <w:szCs w:val="22"/>
              </w:rPr>
              <w:t>amet</w:t>
            </w:r>
            <w:proofErr w:type="spellEnd"/>
            <w:r w:rsidRPr="006E4B58">
              <w:rPr>
                <w:rFonts w:cs="Calibri"/>
                <w:color w:val="BFBFBF"/>
                <w:sz w:val="22"/>
                <w:szCs w:val="22"/>
              </w:rPr>
              <w:t xml:space="preserve"> </w:t>
            </w:r>
            <w:proofErr w:type="spellStart"/>
            <w:r w:rsidRPr="006E4B58">
              <w:rPr>
                <w:rFonts w:cs="Calibri"/>
                <w:color w:val="BFBFBF"/>
                <w:sz w:val="22"/>
                <w:szCs w:val="22"/>
              </w:rPr>
              <w:t>varius</w:t>
            </w:r>
            <w:proofErr w:type="spellEnd"/>
            <w:r w:rsidRPr="006E4B58">
              <w:rPr>
                <w:rFonts w:cs="Calibri"/>
                <w:color w:val="BFBFBF"/>
                <w:sz w:val="22"/>
                <w:szCs w:val="22"/>
              </w:rPr>
              <w:t xml:space="preserve"> </w:t>
            </w:r>
            <w:proofErr w:type="spellStart"/>
            <w:r w:rsidRPr="006E4B58">
              <w:rPr>
                <w:rFonts w:cs="Calibri"/>
                <w:color w:val="BFBFBF"/>
                <w:sz w:val="22"/>
                <w:szCs w:val="22"/>
              </w:rPr>
              <w:t>lectus</w:t>
            </w:r>
            <w:proofErr w:type="spellEnd"/>
            <w:r w:rsidRPr="006E4B58">
              <w:rPr>
                <w:rFonts w:cs="Calibri"/>
                <w:color w:val="BFBFBF"/>
                <w:sz w:val="22"/>
                <w:szCs w:val="22"/>
              </w:rPr>
              <w:t xml:space="preserve">, </w:t>
            </w:r>
            <w:proofErr w:type="spellStart"/>
            <w:r w:rsidRPr="006E4B58">
              <w:rPr>
                <w:rFonts w:cs="Calibri"/>
                <w:color w:val="BFBFBF"/>
                <w:sz w:val="22"/>
                <w:szCs w:val="22"/>
              </w:rPr>
              <w:t>facilisis</w:t>
            </w:r>
            <w:proofErr w:type="spellEnd"/>
            <w:r w:rsidRPr="006E4B58">
              <w:rPr>
                <w:rFonts w:cs="Calibri"/>
                <w:color w:val="BFBFBF"/>
                <w:sz w:val="22"/>
                <w:szCs w:val="22"/>
              </w:rPr>
              <w:t xml:space="preserve"> tristique ipsum. In </w:t>
            </w:r>
            <w:proofErr w:type="spellStart"/>
            <w:r w:rsidRPr="006E4B58">
              <w:rPr>
                <w:rFonts w:cs="Calibri"/>
                <w:color w:val="BFBFBF"/>
                <w:sz w:val="22"/>
                <w:szCs w:val="22"/>
              </w:rPr>
              <w:t>ultricies</w:t>
            </w:r>
            <w:proofErr w:type="spellEnd"/>
            <w:r w:rsidRPr="006E4B58">
              <w:rPr>
                <w:rFonts w:cs="Calibri"/>
                <w:color w:val="BFBFBF"/>
                <w:sz w:val="22"/>
                <w:szCs w:val="22"/>
              </w:rPr>
              <w:t xml:space="preserve"> dictum </w:t>
            </w:r>
            <w:proofErr w:type="spellStart"/>
            <w:r w:rsidRPr="006E4B58">
              <w:rPr>
                <w:rFonts w:cs="Calibri"/>
                <w:color w:val="BFBFBF"/>
                <w:sz w:val="22"/>
                <w:szCs w:val="22"/>
              </w:rPr>
              <w:t>convallis</w:t>
            </w:r>
            <w:proofErr w:type="spellEnd"/>
            <w:r w:rsidRPr="006E4B58">
              <w:rPr>
                <w:rFonts w:cs="Calibri"/>
                <w:color w:val="BFBFBF"/>
                <w:sz w:val="22"/>
                <w:szCs w:val="22"/>
              </w:rPr>
              <w:t xml:space="preserve">. Mauris </w:t>
            </w:r>
            <w:proofErr w:type="spellStart"/>
            <w:r w:rsidRPr="006E4B58">
              <w:rPr>
                <w:rFonts w:cs="Calibri"/>
                <w:color w:val="BFBFBF"/>
                <w:sz w:val="22"/>
                <w:szCs w:val="22"/>
              </w:rPr>
              <w:t>sed</w:t>
            </w:r>
            <w:proofErr w:type="spellEnd"/>
            <w:r w:rsidRPr="006E4B58">
              <w:rPr>
                <w:rFonts w:cs="Calibri"/>
                <w:color w:val="BFBFBF"/>
                <w:sz w:val="22"/>
                <w:szCs w:val="22"/>
              </w:rPr>
              <w:t xml:space="preserve"> </w:t>
            </w:r>
            <w:proofErr w:type="spellStart"/>
            <w:r w:rsidRPr="006E4B58">
              <w:rPr>
                <w:rFonts w:cs="Calibri"/>
                <w:color w:val="BFBFBF"/>
                <w:sz w:val="22"/>
                <w:szCs w:val="22"/>
              </w:rPr>
              <w:t>lacinia</w:t>
            </w:r>
            <w:proofErr w:type="spellEnd"/>
            <w:r w:rsidRPr="006E4B58">
              <w:rPr>
                <w:rFonts w:cs="Calibri"/>
                <w:color w:val="BFBFBF"/>
                <w:sz w:val="22"/>
                <w:szCs w:val="22"/>
              </w:rPr>
              <w:t xml:space="preserve"> </w:t>
            </w:r>
            <w:proofErr w:type="spellStart"/>
            <w:r w:rsidRPr="006E4B58">
              <w:rPr>
                <w:rFonts w:cs="Calibri"/>
                <w:color w:val="BFBFBF"/>
                <w:sz w:val="22"/>
                <w:szCs w:val="22"/>
              </w:rPr>
              <w:t>lectus</w:t>
            </w:r>
            <w:proofErr w:type="spellEnd"/>
            <w:r w:rsidRPr="006E4B58">
              <w:rPr>
                <w:rFonts w:cs="Calibri"/>
                <w:color w:val="BFBFBF"/>
                <w:sz w:val="22"/>
                <w:szCs w:val="22"/>
              </w:rPr>
              <w:t xml:space="preserve">. In </w:t>
            </w:r>
            <w:proofErr w:type="spellStart"/>
            <w:r w:rsidRPr="006E4B58">
              <w:rPr>
                <w:rFonts w:cs="Calibri"/>
                <w:color w:val="BFBFBF"/>
                <w:sz w:val="22"/>
                <w:szCs w:val="22"/>
              </w:rPr>
              <w:t>finibus</w:t>
            </w:r>
            <w:proofErr w:type="spellEnd"/>
            <w:r w:rsidRPr="006E4B58">
              <w:rPr>
                <w:rFonts w:cs="Calibri"/>
                <w:color w:val="BFBFBF"/>
                <w:sz w:val="22"/>
                <w:szCs w:val="22"/>
              </w:rPr>
              <w:t xml:space="preserve"> ante eu </w:t>
            </w:r>
            <w:proofErr w:type="spellStart"/>
            <w:r w:rsidRPr="006E4B58">
              <w:rPr>
                <w:rFonts w:cs="Calibri"/>
                <w:color w:val="BFBFBF"/>
                <w:sz w:val="22"/>
                <w:szCs w:val="22"/>
              </w:rPr>
              <w:t>nibh</w:t>
            </w:r>
            <w:proofErr w:type="spellEnd"/>
            <w:r w:rsidRPr="006E4B58">
              <w:rPr>
                <w:rFonts w:cs="Calibri"/>
                <w:color w:val="BFBFBF"/>
                <w:sz w:val="22"/>
                <w:szCs w:val="22"/>
              </w:rPr>
              <w:t xml:space="preserve"> </w:t>
            </w:r>
            <w:proofErr w:type="spellStart"/>
            <w:r w:rsidRPr="006E4B58">
              <w:rPr>
                <w:rFonts w:cs="Calibri"/>
                <w:color w:val="BFBFBF"/>
                <w:sz w:val="22"/>
                <w:szCs w:val="22"/>
              </w:rPr>
              <w:t>ultrices</w:t>
            </w:r>
            <w:proofErr w:type="spellEnd"/>
            <w:r w:rsidRPr="006E4B58">
              <w:rPr>
                <w:rFonts w:cs="Calibri"/>
                <w:color w:val="BFBFBF"/>
                <w:sz w:val="22"/>
                <w:szCs w:val="22"/>
              </w:rPr>
              <w:t xml:space="preserve"> </w:t>
            </w:r>
            <w:proofErr w:type="spellStart"/>
            <w:r w:rsidRPr="006E4B58">
              <w:rPr>
                <w:rFonts w:cs="Calibri"/>
                <w:color w:val="BFBFBF"/>
                <w:sz w:val="22"/>
                <w:szCs w:val="22"/>
              </w:rPr>
              <w:t>sagittis</w:t>
            </w:r>
            <w:proofErr w:type="spellEnd"/>
            <w:r w:rsidRPr="006E4B58">
              <w:rPr>
                <w:rFonts w:cs="Calibri"/>
                <w:color w:val="BFBFBF"/>
                <w:sz w:val="22"/>
                <w:szCs w:val="22"/>
              </w:rPr>
              <w:t xml:space="preserve">. Sed </w:t>
            </w:r>
            <w:proofErr w:type="spellStart"/>
            <w:r w:rsidRPr="006E4B58">
              <w:rPr>
                <w:rFonts w:cs="Calibri"/>
                <w:color w:val="BFBFBF"/>
                <w:sz w:val="22"/>
                <w:szCs w:val="22"/>
              </w:rPr>
              <w:t>efficitur</w:t>
            </w:r>
            <w:proofErr w:type="spellEnd"/>
            <w:r w:rsidRPr="006E4B58">
              <w:rPr>
                <w:rFonts w:cs="Calibri"/>
                <w:color w:val="BFBFBF"/>
                <w:sz w:val="22"/>
                <w:szCs w:val="22"/>
              </w:rPr>
              <w:t xml:space="preserve"> </w:t>
            </w:r>
            <w:proofErr w:type="spellStart"/>
            <w:r w:rsidRPr="006E4B58">
              <w:rPr>
                <w:rFonts w:cs="Calibri"/>
                <w:color w:val="BFBFBF"/>
                <w:sz w:val="22"/>
                <w:szCs w:val="22"/>
              </w:rPr>
              <w:t>velit</w:t>
            </w:r>
            <w:proofErr w:type="spellEnd"/>
            <w:r w:rsidRPr="006E4B58">
              <w:rPr>
                <w:rFonts w:cs="Calibri"/>
                <w:color w:val="BFBFBF"/>
                <w:sz w:val="22"/>
                <w:szCs w:val="22"/>
              </w:rPr>
              <w:t xml:space="preserve"> </w:t>
            </w:r>
            <w:proofErr w:type="spellStart"/>
            <w:r w:rsidRPr="006E4B58">
              <w:rPr>
                <w:rFonts w:cs="Calibri"/>
                <w:color w:val="BFBFBF"/>
                <w:sz w:val="22"/>
                <w:szCs w:val="22"/>
              </w:rPr>
              <w:t>ac</w:t>
            </w:r>
            <w:proofErr w:type="spellEnd"/>
            <w:r w:rsidRPr="006E4B58">
              <w:rPr>
                <w:rFonts w:cs="Calibri"/>
                <w:color w:val="BFBFBF"/>
                <w:sz w:val="22"/>
                <w:szCs w:val="22"/>
              </w:rPr>
              <w:t xml:space="preserve"> </w:t>
            </w:r>
            <w:proofErr w:type="spellStart"/>
            <w:r w:rsidRPr="006E4B58">
              <w:rPr>
                <w:rFonts w:cs="Calibri"/>
                <w:color w:val="BFBFBF"/>
                <w:sz w:val="22"/>
                <w:szCs w:val="22"/>
              </w:rPr>
              <w:t>tincidunt</w:t>
            </w:r>
            <w:proofErr w:type="spellEnd"/>
            <w:r w:rsidRPr="006E4B58">
              <w:rPr>
                <w:rFonts w:cs="Calibri"/>
                <w:color w:val="BFBFBF"/>
                <w:sz w:val="22"/>
                <w:szCs w:val="22"/>
              </w:rPr>
              <w:t xml:space="preserve"> </w:t>
            </w:r>
            <w:proofErr w:type="spellStart"/>
            <w:r w:rsidRPr="006E4B58">
              <w:rPr>
                <w:rFonts w:cs="Calibri"/>
                <w:color w:val="BFBFBF"/>
                <w:sz w:val="22"/>
                <w:szCs w:val="22"/>
              </w:rPr>
              <w:t>tempor</w:t>
            </w:r>
            <w:proofErr w:type="spellEnd"/>
            <w:r w:rsidRPr="006E4B58">
              <w:rPr>
                <w:rFonts w:cs="Calibri"/>
                <w:color w:val="BFBFBF"/>
                <w:sz w:val="22"/>
                <w:szCs w:val="22"/>
              </w:rPr>
              <w:t xml:space="preserve">. </w:t>
            </w:r>
            <w:proofErr w:type="spellStart"/>
            <w:r w:rsidRPr="006E4B58">
              <w:rPr>
                <w:rFonts w:cs="Calibri"/>
                <w:color w:val="BFBFBF"/>
                <w:sz w:val="22"/>
                <w:szCs w:val="22"/>
              </w:rPr>
              <w:t>Aliquam</w:t>
            </w:r>
            <w:proofErr w:type="spellEnd"/>
            <w:r w:rsidRPr="006E4B58">
              <w:rPr>
                <w:rFonts w:cs="Calibri"/>
                <w:color w:val="BFBFBF"/>
                <w:sz w:val="22"/>
                <w:szCs w:val="22"/>
              </w:rPr>
              <w:t xml:space="preserve"> </w:t>
            </w:r>
            <w:proofErr w:type="spellStart"/>
            <w:r w:rsidRPr="006E4B58">
              <w:rPr>
                <w:rFonts w:cs="Calibri"/>
                <w:color w:val="BFBFBF"/>
                <w:sz w:val="22"/>
                <w:szCs w:val="22"/>
              </w:rPr>
              <w:t>ornare</w:t>
            </w:r>
            <w:proofErr w:type="spellEnd"/>
            <w:r w:rsidRPr="006E4B58">
              <w:rPr>
                <w:rFonts w:cs="Calibri"/>
                <w:color w:val="BFBFBF"/>
                <w:sz w:val="22"/>
                <w:szCs w:val="22"/>
              </w:rPr>
              <w:t xml:space="preserve"> eu </w:t>
            </w:r>
            <w:proofErr w:type="spellStart"/>
            <w:r w:rsidRPr="006E4B58">
              <w:rPr>
                <w:rFonts w:cs="Calibri"/>
                <w:color w:val="BFBFBF"/>
                <w:sz w:val="22"/>
                <w:szCs w:val="22"/>
              </w:rPr>
              <w:t>tellus</w:t>
            </w:r>
            <w:proofErr w:type="spellEnd"/>
            <w:r w:rsidRPr="006E4B58">
              <w:rPr>
                <w:rFonts w:cs="Calibri"/>
                <w:color w:val="BFBFBF"/>
                <w:sz w:val="22"/>
                <w:szCs w:val="22"/>
              </w:rPr>
              <w:t xml:space="preserve"> </w:t>
            </w:r>
            <w:proofErr w:type="spellStart"/>
            <w:r w:rsidRPr="006E4B58">
              <w:rPr>
                <w:rFonts w:cs="Calibri"/>
                <w:color w:val="BFBFBF"/>
                <w:sz w:val="22"/>
                <w:szCs w:val="22"/>
              </w:rPr>
              <w:t>quis</w:t>
            </w:r>
            <w:proofErr w:type="spellEnd"/>
            <w:r w:rsidRPr="006E4B58">
              <w:rPr>
                <w:rFonts w:cs="Calibri"/>
                <w:color w:val="BFBFBF"/>
                <w:sz w:val="22"/>
                <w:szCs w:val="22"/>
              </w:rPr>
              <w:t xml:space="preserve"> </w:t>
            </w:r>
            <w:proofErr w:type="spellStart"/>
            <w:r w:rsidRPr="006E4B58">
              <w:rPr>
                <w:rFonts w:cs="Calibri"/>
                <w:color w:val="BFBFBF"/>
                <w:sz w:val="22"/>
                <w:szCs w:val="22"/>
              </w:rPr>
              <w:t>condimentum</w:t>
            </w:r>
            <w:proofErr w:type="spellEnd"/>
            <w:r w:rsidRPr="006E4B58">
              <w:rPr>
                <w:rFonts w:cs="Calibri"/>
                <w:color w:val="BFBFBF"/>
                <w:sz w:val="22"/>
                <w:szCs w:val="22"/>
              </w:rPr>
              <w:t xml:space="preserve">. Morbi </w:t>
            </w:r>
            <w:proofErr w:type="spellStart"/>
            <w:r w:rsidRPr="006E4B58">
              <w:rPr>
                <w:rFonts w:cs="Calibri"/>
                <w:color w:val="BFBFBF"/>
                <w:sz w:val="22"/>
                <w:szCs w:val="22"/>
              </w:rPr>
              <w:t>ornare</w:t>
            </w:r>
            <w:proofErr w:type="spellEnd"/>
            <w:r w:rsidRPr="006E4B58">
              <w:rPr>
                <w:rFonts w:cs="Calibri"/>
                <w:color w:val="BFBFBF"/>
                <w:sz w:val="22"/>
                <w:szCs w:val="22"/>
              </w:rPr>
              <w:t xml:space="preserve"> </w:t>
            </w:r>
            <w:proofErr w:type="spellStart"/>
            <w:r w:rsidRPr="006E4B58">
              <w:rPr>
                <w:rFonts w:cs="Calibri"/>
                <w:color w:val="BFBFBF"/>
                <w:sz w:val="22"/>
                <w:szCs w:val="22"/>
              </w:rPr>
              <w:t>tincidunt</w:t>
            </w:r>
            <w:proofErr w:type="spellEnd"/>
            <w:r w:rsidRPr="006E4B58">
              <w:rPr>
                <w:rFonts w:cs="Calibri"/>
                <w:color w:val="BFBFBF"/>
                <w:sz w:val="22"/>
                <w:szCs w:val="22"/>
              </w:rPr>
              <w:t xml:space="preserve"> </w:t>
            </w:r>
            <w:proofErr w:type="spellStart"/>
            <w:r w:rsidRPr="006E4B58">
              <w:rPr>
                <w:rFonts w:cs="Calibri"/>
                <w:color w:val="BFBFBF"/>
                <w:sz w:val="22"/>
                <w:szCs w:val="22"/>
              </w:rPr>
              <w:t>congue</w:t>
            </w:r>
            <w:proofErr w:type="spellEnd"/>
            <w:r w:rsidRPr="006E4B58">
              <w:rPr>
                <w:rFonts w:cs="Calibri"/>
                <w:color w:val="BFBFBF"/>
                <w:sz w:val="22"/>
                <w:szCs w:val="22"/>
              </w:rPr>
              <w:t xml:space="preserve">. </w:t>
            </w:r>
            <w:proofErr w:type="spellStart"/>
            <w:r w:rsidRPr="006E4B58">
              <w:rPr>
                <w:rFonts w:cs="Calibri"/>
                <w:color w:val="BFBFBF"/>
                <w:sz w:val="22"/>
                <w:szCs w:val="22"/>
              </w:rPr>
              <w:t>Vivamus</w:t>
            </w:r>
            <w:proofErr w:type="spellEnd"/>
            <w:r w:rsidRPr="006E4B58">
              <w:rPr>
                <w:rFonts w:cs="Calibri"/>
                <w:color w:val="BFBFBF"/>
                <w:sz w:val="22"/>
                <w:szCs w:val="22"/>
              </w:rPr>
              <w:t xml:space="preserve"> libero </w:t>
            </w:r>
            <w:proofErr w:type="spellStart"/>
            <w:r w:rsidRPr="006E4B58">
              <w:rPr>
                <w:rFonts w:cs="Calibri"/>
                <w:color w:val="BFBFBF"/>
                <w:sz w:val="22"/>
                <w:szCs w:val="22"/>
              </w:rPr>
              <w:t>leo</w:t>
            </w:r>
            <w:proofErr w:type="spellEnd"/>
            <w:r w:rsidRPr="006E4B58">
              <w:rPr>
                <w:rFonts w:cs="Calibri"/>
                <w:color w:val="BFBFBF"/>
                <w:sz w:val="22"/>
                <w:szCs w:val="22"/>
              </w:rPr>
              <w:t xml:space="preserve">, </w:t>
            </w:r>
            <w:proofErr w:type="spellStart"/>
            <w:r w:rsidRPr="006E4B58">
              <w:rPr>
                <w:rFonts w:cs="Calibri"/>
                <w:color w:val="BFBFBF"/>
                <w:sz w:val="22"/>
                <w:szCs w:val="22"/>
              </w:rPr>
              <w:t>fringilla</w:t>
            </w:r>
            <w:proofErr w:type="spellEnd"/>
            <w:r w:rsidRPr="006E4B58">
              <w:rPr>
                <w:rFonts w:cs="Calibri"/>
                <w:color w:val="BFBFBF"/>
                <w:sz w:val="22"/>
                <w:szCs w:val="22"/>
              </w:rPr>
              <w:t xml:space="preserve"> et </w:t>
            </w:r>
            <w:proofErr w:type="spellStart"/>
            <w:r w:rsidRPr="006E4B58">
              <w:rPr>
                <w:rFonts w:cs="Calibri"/>
                <w:color w:val="BFBFBF"/>
                <w:sz w:val="22"/>
                <w:szCs w:val="22"/>
              </w:rPr>
              <w:t>urna</w:t>
            </w:r>
            <w:proofErr w:type="spellEnd"/>
            <w:r w:rsidRPr="006E4B58">
              <w:rPr>
                <w:rFonts w:cs="Calibri"/>
                <w:color w:val="BFBFBF"/>
                <w:sz w:val="22"/>
                <w:szCs w:val="22"/>
              </w:rPr>
              <w:t xml:space="preserve"> nec, </w:t>
            </w:r>
            <w:proofErr w:type="spellStart"/>
            <w:r w:rsidRPr="006E4B58">
              <w:rPr>
                <w:rFonts w:cs="Calibri"/>
                <w:color w:val="BFBFBF"/>
                <w:sz w:val="22"/>
                <w:szCs w:val="22"/>
              </w:rPr>
              <w:t>dapibus</w:t>
            </w:r>
            <w:proofErr w:type="spellEnd"/>
            <w:r w:rsidRPr="006E4B58">
              <w:rPr>
                <w:rFonts w:cs="Calibri"/>
                <w:color w:val="BFBFBF"/>
                <w:sz w:val="22"/>
                <w:szCs w:val="22"/>
              </w:rPr>
              <w:t xml:space="preserve"> </w:t>
            </w:r>
            <w:proofErr w:type="spellStart"/>
            <w:r w:rsidRPr="006E4B58">
              <w:rPr>
                <w:rFonts w:cs="Calibri"/>
                <w:color w:val="BFBFBF"/>
                <w:sz w:val="22"/>
                <w:szCs w:val="22"/>
              </w:rPr>
              <w:t>hendrerit</w:t>
            </w:r>
            <w:proofErr w:type="spellEnd"/>
            <w:r w:rsidRPr="006E4B58">
              <w:rPr>
                <w:rFonts w:cs="Calibri"/>
                <w:color w:val="BFBFBF"/>
                <w:sz w:val="22"/>
                <w:szCs w:val="22"/>
              </w:rPr>
              <w:t xml:space="preserve"> magna.</w:t>
            </w:r>
          </w:p>
          <w:p w14:paraId="1D6E25C1" w14:textId="77777777" w:rsidR="006E4B58" w:rsidRPr="006E4B58" w:rsidRDefault="006E4B58" w:rsidP="006E4B58">
            <w:pPr>
              <w:rPr>
                <w:rFonts w:cs="Calibri"/>
                <w:color w:val="BFBFBF"/>
                <w:sz w:val="22"/>
                <w:szCs w:val="22"/>
              </w:rPr>
            </w:pPr>
            <w:r w:rsidRPr="006E4B58">
              <w:rPr>
                <w:rFonts w:cs="Calibri"/>
                <w:color w:val="BFBFBF"/>
                <w:sz w:val="22"/>
                <w:szCs w:val="22"/>
              </w:rPr>
              <w:t xml:space="preserve">Duis </w:t>
            </w:r>
            <w:proofErr w:type="spellStart"/>
            <w:r w:rsidRPr="006E4B58">
              <w:rPr>
                <w:rFonts w:cs="Calibri"/>
                <w:color w:val="BFBFBF"/>
                <w:sz w:val="22"/>
                <w:szCs w:val="22"/>
              </w:rPr>
              <w:t>blandit</w:t>
            </w:r>
            <w:proofErr w:type="spellEnd"/>
            <w:r w:rsidRPr="006E4B58">
              <w:rPr>
                <w:rFonts w:cs="Calibri"/>
                <w:color w:val="BFBFBF"/>
                <w:sz w:val="22"/>
                <w:szCs w:val="22"/>
              </w:rPr>
              <w:t xml:space="preserve">, </w:t>
            </w:r>
            <w:proofErr w:type="spellStart"/>
            <w:r w:rsidRPr="006E4B58">
              <w:rPr>
                <w:rFonts w:cs="Calibri"/>
                <w:color w:val="BFBFBF"/>
                <w:sz w:val="22"/>
                <w:szCs w:val="22"/>
              </w:rPr>
              <w:t>augue</w:t>
            </w:r>
            <w:proofErr w:type="spellEnd"/>
            <w:r w:rsidRPr="006E4B58">
              <w:rPr>
                <w:rFonts w:cs="Calibri"/>
                <w:color w:val="BFBFBF"/>
                <w:sz w:val="22"/>
                <w:szCs w:val="22"/>
              </w:rPr>
              <w:t xml:space="preserve"> vitae </w:t>
            </w:r>
            <w:proofErr w:type="spellStart"/>
            <w:r w:rsidRPr="006E4B58">
              <w:rPr>
                <w:rFonts w:cs="Calibri"/>
                <w:color w:val="BFBFBF"/>
                <w:sz w:val="22"/>
                <w:szCs w:val="22"/>
              </w:rPr>
              <w:t>varius</w:t>
            </w:r>
            <w:proofErr w:type="spellEnd"/>
            <w:r w:rsidRPr="006E4B58">
              <w:rPr>
                <w:rFonts w:cs="Calibri"/>
                <w:color w:val="BFBFBF"/>
                <w:sz w:val="22"/>
                <w:szCs w:val="22"/>
              </w:rPr>
              <w:t xml:space="preserve"> </w:t>
            </w:r>
            <w:proofErr w:type="spellStart"/>
            <w:r w:rsidRPr="006E4B58">
              <w:rPr>
                <w:rFonts w:cs="Calibri"/>
                <w:color w:val="BFBFBF"/>
                <w:sz w:val="22"/>
                <w:szCs w:val="22"/>
              </w:rPr>
              <w:t>finibus</w:t>
            </w:r>
            <w:proofErr w:type="spellEnd"/>
            <w:r w:rsidRPr="006E4B58">
              <w:rPr>
                <w:rFonts w:cs="Calibri"/>
                <w:color w:val="BFBFBF"/>
                <w:sz w:val="22"/>
                <w:szCs w:val="22"/>
              </w:rPr>
              <w:t xml:space="preserve">, </w:t>
            </w:r>
            <w:proofErr w:type="spellStart"/>
            <w:r w:rsidRPr="006E4B58">
              <w:rPr>
                <w:rFonts w:cs="Calibri"/>
                <w:color w:val="BFBFBF"/>
                <w:sz w:val="22"/>
                <w:szCs w:val="22"/>
              </w:rPr>
              <w:t>velit</w:t>
            </w:r>
            <w:proofErr w:type="spellEnd"/>
            <w:r w:rsidRPr="006E4B58">
              <w:rPr>
                <w:rFonts w:cs="Calibri"/>
                <w:color w:val="BFBFBF"/>
                <w:sz w:val="22"/>
                <w:szCs w:val="22"/>
              </w:rPr>
              <w:t xml:space="preserve"> </w:t>
            </w:r>
            <w:proofErr w:type="spellStart"/>
            <w:r w:rsidRPr="006E4B58">
              <w:rPr>
                <w:rFonts w:cs="Calibri"/>
                <w:color w:val="BFBFBF"/>
                <w:sz w:val="22"/>
                <w:szCs w:val="22"/>
              </w:rPr>
              <w:t>tellus</w:t>
            </w:r>
            <w:proofErr w:type="spellEnd"/>
            <w:r w:rsidRPr="006E4B58">
              <w:rPr>
                <w:rFonts w:cs="Calibri"/>
                <w:color w:val="BFBFBF"/>
                <w:sz w:val="22"/>
                <w:szCs w:val="22"/>
              </w:rPr>
              <w:t xml:space="preserve"> </w:t>
            </w:r>
            <w:proofErr w:type="spellStart"/>
            <w:r w:rsidRPr="006E4B58">
              <w:rPr>
                <w:rFonts w:cs="Calibri"/>
                <w:color w:val="BFBFBF"/>
                <w:sz w:val="22"/>
                <w:szCs w:val="22"/>
              </w:rPr>
              <w:t>sollicitudin</w:t>
            </w:r>
            <w:proofErr w:type="spellEnd"/>
            <w:r w:rsidRPr="006E4B58">
              <w:rPr>
                <w:rFonts w:cs="Calibri"/>
                <w:color w:val="BFBFBF"/>
                <w:sz w:val="22"/>
                <w:szCs w:val="22"/>
              </w:rPr>
              <w:t xml:space="preserve"> </w:t>
            </w:r>
            <w:proofErr w:type="spellStart"/>
            <w:r w:rsidRPr="006E4B58">
              <w:rPr>
                <w:rFonts w:cs="Calibri"/>
                <w:color w:val="BFBFBF"/>
                <w:sz w:val="22"/>
                <w:szCs w:val="22"/>
              </w:rPr>
              <w:t>odio</w:t>
            </w:r>
            <w:proofErr w:type="spellEnd"/>
            <w:r w:rsidRPr="006E4B58">
              <w:rPr>
                <w:rFonts w:cs="Calibri"/>
                <w:color w:val="BFBFBF"/>
                <w:sz w:val="22"/>
                <w:szCs w:val="22"/>
              </w:rPr>
              <w:t xml:space="preserve">, et </w:t>
            </w:r>
            <w:proofErr w:type="spellStart"/>
            <w:r w:rsidRPr="006E4B58">
              <w:rPr>
                <w:rFonts w:cs="Calibri"/>
                <w:color w:val="BFBFBF"/>
                <w:sz w:val="22"/>
                <w:szCs w:val="22"/>
              </w:rPr>
              <w:t>lacinia</w:t>
            </w:r>
            <w:proofErr w:type="spellEnd"/>
            <w:r w:rsidRPr="006E4B58">
              <w:rPr>
                <w:rFonts w:cs="Calibri"/>
                <w:color w:val="BFBFBF"/>
                <w:sz w:val="22"/>
                <w:szCs w:val="22"/>
              </w:rPr>
              <w:t xml:space="preserve"> </w:t>
            </w:r>
            <w:proofErr w:type="spellStart"/>
            <w:r w:rsidRPr="006E4B58">
              <w:rPr>
                <w:rFonts w:cs="Calibri"/>
                <w:color w:val="BFBFBF"/>
                <w:sz w:val="22"/>
                <w:szCs w:val="22"/>
              </w:rPr>
              <w:t>velit</w:t>
            </w:r>
            <w:proofErr w:type="spellEnd"/>
            <w:r w:rsidRPr="006E4B58">
              <w:rPr>
                <w:rFonts w:cs="Calibri"/>
                <w:color w:val="BFBFBF"/>
                <w:sz w:val="22"/>
                <w:szCs w:val="22"/>
              </w:rPr>
              <w:t xml:space="preserve"> </w:t>
            </w:r>
            <w:proofErr w:type="spellStart"/>
            <w:r w:rsidRPr="006E4B58">
              <w:rPr>
                <w:rFonts w:cs="Calibri"/>
                <w:color w:val="BFBFBF"/>
                <w:sz w:val="22"/>
                <w:szCs w:val="22"/>
              </w:rPr>
              <w:t>odio</w:t>
            </w:r>
            <w:proofErr w:type="spellEnd"/>
            <w:r w:rsidRPr="006E4B58">
              <w:rPr>
                <w:rFonts w:cs="Calibri"/>
                <w:color w:val="BFBFBF"/>
                <w:sz w:val="22"/>
                <w:szCs w:val="22"/>
              </w:rPr>
              <w:t xml:space="preserve"> </w:t>
            </w:r>
            <w:proofErr w:type="spellStart"/>
            <w:r w:rsidRPr="006E4B58">
              <w:rPr>
                <w:rFonts w:cs="Calibri"/>
                <w:color w:val="BFBFBF"/>
                <w:sz w:val="22"/>
                <w:szCs w:val="22"/>
              </w:rPr>
              <w:t>posuere</w:t>
            </w:r>
            <w:proofErr w:type="spellEnd"/>
            <w:r w:rsidRPr="006E4B58">
              <w:rPr>
                <w:rFonts w:cs="Calibri"/>
                <w:color w:val="BFBFBF"/>
                <w:sz w:val="22"/>
                <w:szCs w:val="22"/>
              </w:rPr>
              <w:t xml:space="preserve"> </w:t>
            </w:r>
            <w:proofErr w:type="spellStart"/>
            <w:r w:rsidRPr="006E4B58">
              <w:rPr>
                <w:rFonts w:cs="Calibri"/>
                <w:color w:val="BFBFBF"/>
                <w:sz w:val="22"/>
                <w:szCs w:val="22"/>
              </w:rPr>
              <w:t>nisi</w:t>
            </w:r>
            <w:proofErr w:type="spellEnd"/>
            <w:r w:rsidRPr="006E4B58">
              <w:rPr>
                <w:rFonts w:cs="Calibri"/>
                <w:color w:val="BFBFBF"/>
                <w:sz w:val="22"/>
                <w:szCs w:val="22"/>
              </w:rPr>
              <w:t xml:space="preserve">. Duis </w:t>
            </w:r>
            <w:proofErr w:type="spellStart"/>
            <w:r w:rsidRPr="006E4B58">
              <w:rPr>
                <w:rFonts w:cs="Calibri"/>
                <w:color w:val="BFBFBF"/>
                <w:sz w:val="22"/>
                <w:szCs w:val="22"/>
              </w:rPr>
              <w:t>malesuada</w:t>
            </w:r>
            <w:proofErr w:type="spellEnd"/>
            <w:r w:rsidRPr="006E4B58">
              <w:rPr>
                <w:rFonts w:cs="Calibri"/>
                <w:color w:val="BFBFBF"/>
                <w:sz w:val="22"/>
                <w:szCs w:val="22"/>
              </w:rPr>
              <w:t xml:space="preserve"> ex nec magna </w:t>
            </w:r>
            <w:proofErr w:type="spellStart"/>
            <w:r w:rsidRPr="006E4B58">
              <w:rPr>
                <w:rFonts w:cs="Calibri"/>
                <w:color w:val="BFBFBF"/>
                <w:sz w:val="22"/>
                <w:szCs w:val="22"/>
              </w:rPr>
              <w:t>ultrices</w:t>
            </w:r>
            <w:proofErr w:type="spellEnd"/>
            <w:r w:rsidRPr="006E4B58">
              <w:rPr>
                <w:rFonts w:cs="Calibri"/>
                <w:color w:val="BFBFBF"/>
                <w:sz w:val="22"/>
                <w:szCs w:val="22"/>
              </w:rPr>
              <w:t xml:space="preserve"> </w:t>
            </w:r>
            <w:proofErr w:type="spellStart"/>
            <w:r w:rsidRPr="006E4B58">
              <w:rPr>
                <w:rFonts w:cs="Calibri"/>
                <w:color w:val="BFBFBF"/>
                <w:sz w:val="22"/>
                <w:szCs w:val="22"/>
              </w:rPr>
              <w:t>porttitor</w:t>
            </w:r>
            <w:proofErr w:type="spellEnd"/>
            <w:r w:rsidRPr="006E4B58">
              <w:rPr>
                <w:rFonts w:cs="Calibri"/>
                <w:color w:val="BFBFBF"/>
                <w:sz w:val="22"/>
                <w:szCs w:val="22"/>
              </w:rPr>
              <w:t xml:space="preserve">. </w:t>
            </w:r>
            <w:proofErr w:type="spellStart"/>
            <w:r w:rsidRPr="006E4B58">
              <w:rPr>
                <w:rFonts w:cs="Calibri"/>
                <w:color w:val="BFBFBF"/>
                <w:sz w:val="22"/>
                <w:szCs w:val="22"/>
              </w:rPr>
              <w:t>Proin</w:t>
            </w:r>
            <w:proofErr w:type="spellEnd"/>
            <w:r w:rsidRPr="006E4B58">
              <w:rPr>
                <w:rFonts w:cs="Calibri"/>
                <w:color w:val="BFBFBF"/>
                <w:sz w:val="22"/>
                <w:szCs w:val="22"/>
              </w:rPr>
              <w:t xml:space="preserve"> </w:t>
            </w:r>
            <w:proofErr w:type="spellStart"/>
            <w:r w:rsidRPr="006E4B58">
              <w:rPr>
                <w:rFonts w:cs="Calibri"/>
                <w:color w:val="BFBFBF"/>
                <w:sz w:val="22"/>
                <w:szCs w:val="22"/>
              </w:rPr>
              <w:t>laoreet</w:t>
            </w:r>
            <w:proofErr w:type="spellEnd"/>
            <w:r w:rsidRPr="006E4B58">
              <w:rPr>
                <w:rFonts w:cs="Calibri"/>
                <w:color w:val="BFBFBF"/>
                <w:sz w:val="22"/>
                <w:szCs w:val="22"/>
              </w:rPr>
              <w:t xml:space="preserve"> </w:t>
            </w:r>
            <w:proofErr w:type="spellStart"/>
            <w:r w:rsidRPr="006E4B58">
              <w:rPr>
                <w:rFonts w:cs="Calibri"/>
                <w:color w:val="BFBFBF"/>
                <w:sz w:val="22"/>
                <w:szCs w:val="22"/>
              </w:rPr>
              <w:t>fermentum</w:t>
            </w:r>
            <w:proofErr w:type="spellEnd"/>
            <w:r w:rsidRPr="006E4B58">
              <w:rPr>
                <w:rFonts w:cs="Calibri"/>
                <w:color w:val="BFBFBF"/>
                <w:sz w:val="22"/>
                <w:szCs w:val="22"/>
              </w:rPr>
              <w:t xml:space="preserve"> nunc, </w:t>
            </w:r>
            <w:proofErr w:type="spellStart"/>
            <w:r w:rsidRPr="006E4B58">
              <w:rPr>
                <w:rFonts w:cs="Calibri"/>
                <w:color w:val="BFBFBF"/>
                <w:sz w:val="22"/>
                <w:szCs w:val="22"/>
              </w:rPr>
              <w:t>ac</w:t>
            </w:r>
            <w:proofErr w:type="spellEnd"/>
            <w:r w:rsidRPr="006E4B58">
              <w:rPr>
                <w:rFonts w:cs="Calibri"/>
                <w:color w:val="BFBFBF"/>
                <w:sz w:val="22"/>
                <w:szCs w:val="22"/>
              </w:rPr>
              <w:t xml:space="preserve"> </w:t>
            </w:r>
            <w:proofErr w:type="spellStart"/>
            <w:r w:rsidRPr="006E4B58">
              <w:rPr>
                <w:rFonts w:cs="Calibri"/>
                <w:color w:val="BFBFBF"/>
                <w:sz w:val="22"/>
                <w:szCs w:val="22"/>
              </w:rPr>
              <w:t>vulputate</w:t>
            </w:r>
            <w:proofErr w:type="spellEnd"/>
            <w:r w:rsidRPr="006E4B58">
              <w:rPr>
                <w:rFonts w:cs="Calibri"/>
                <w:color w:val="BFBFBF"/>
                <w:sz w:val="22"/>
                <w:szCs w:val="22"/>
              </w:rPr>
              <w:t xml:space="preserve"> </w:t>
            </w:r>
            <w:proofErr w:type="spellStart"/>
            <w:r w:rsidRPr="006E4B58">
              <w:rPr>
                <w:rFonts w:cs="Calibri"/>
                <w:color w:val="BFBFBF"/>
                <w:sz w:val="22"/>
                <w:szCs w:val="22"/>
              </w:rPr>
              <w:t>odio</w:t>
            </w:r>
            <w:proofErr w:type="spellEnd"/>
            <w:r w:rsidRPr="006E4B58">
              <w:rPr>
                <w:rFonts w:cs="Calibri"/>
                <w:color w:val="BFBFBF"/>
                <w:sz w:val="22"/>
                <w:szCs w:val="22"/>
              </w:rPr>
              <w:t xml:space="preserve"> </w:t>
            </w:r>
            <w:proofErr w:type="spellStart"/>
            <w:r w:rsidRPr="006E4B58">
              <w:rPr>
                <w:rFonts w:cs="Calibri"/>
                <w:color w:val="BFBFBF"/>
                <w:sz w:val="22"/>
                <w:szCs w:val="22"/>
              </w:rPr>
              <w:t>congue</w:t>
            </w:r>
            <w:proofErr w:type="spellEnd"/>
            <w:r w:rsidRPr="006E4B58">
              <w:rPr>
                <w:rFonts w:cs="Calibri"/>
                <w:color w:val="BFBFBF"/>
                <w:sz w:val="22"/>
                <w:szCs w:val="22"/>
              </w:rPr>
              <w:t xml:space="preserve"> nec. </w:t>
            </w:r>
            <w:proofErr w:type="spellStart"/>
            <w:r w:rsidRPr="006E4B58">
              <w:rPr>
                <w:rFonts w:cs="Calibri"/>
                <w:color w:val="BFBFBF"/>
                <w:sz w:val="22"/>
                <w:szCs w:val="22"/>
              </w:rPr>
              <w:t>Proin</w:t>
            </w:r>
            <w:proofErr w:type="spellEnd"/>
            <w:r w:rsidRPr="006E4B58">
              <w:rPr>
                <w:rFonts w:cs="Calibri"/>
                <w:color w:val="BFBFBF"/>
                <w:sz w:val="22"/>
                <w:szCs w:val="22"/>
              </w:rPr>
              <w:t xml:space="preserve"> eu </w:t>
            </w:r>
            <w:proofErr w:type="spellStart"/>
            <w:r w:rsidRPr="006E4B58">
              <w:rPr>
                <w:rFonts w:cs="Calibri"/>
                <w:color w:val="BFBFBF"/>
                <w:sz w:val="22"/>
                <w:szCs w:val="22"/>
              </w:rPr>
              <w:t>vulputate</w:t>
            </w:r>
            <w:proofErr w:type="spellEnd"/>
            <w:r w:rsidRPr="006E4B58">
              <w:rPr>
                <w:rFonts w:cs="Calibri"/>
                <w:color w:val="BFBFBF"/>
                <w:sz w:val="22"/>
                <w:szCs w:val="22"/>
              </w:rPr>
              <w:t xml:space="preserve"> massa, vitae </w:t>
            </w:r>
            <w:proofErr w:type="spellStart"/>
            <w:r w:rsidRPr="006E4B58">
              <w:rPr>
                <w:rFonts w:cs="Calibri"/>
                <w:color w:val="BFBFBF"/>
                <w:sz w:val="22"/>
                <w:szCs w:val="22"/>
              </w:rPr>
              <w:t>finibus</w:t>
            </w:r>
            <w:proofErr w:type="spellEnd"/>
            <w:r w:rsidRPr="006E4B58">
              <w:rPr>
                <w:rFonts w:cs="Calibri"/>
                <w:color w:val="BFBFBF"/>
                <w:sz w:val="22"/>
                <w:szCs w:val="22"/>
              </w:rPr>
              <w:t xml:space="preserve"> ex. </w:t>
            </w:r>
            <w:proofErr w:type="spellStart"/>
            <w:r w:rsidRPr="006E4B58">
              <w:rPr>
                <w:rFonts w:cs="Calibri"/>
                <w:color w:val="BFBFBF"/>
                <w:sz w:val="22"/>
                <w:szCs w:val="22"/>
              </w:rPr>
              <w:t>Aliquam</w:t>
            </w:r>
            <w:proofErr w:type="spellEnd"/>
            <w:r w:rsidRPr="006E4B58">
              <w:rPr>
                <w:rFonts w:cs="Calibri"/>
                <w:color w:val="BFBFBF"/>
                <w:sz w:val="22"/>
                <w:szCs w:val="22"/>
              </w:rPr>
              <w:t xml:space="preserve"> </w:t>
            </w:r>
            <w:proofErr w:type="spellStart"/>
            <w:r w:rsidRPr="006E4B58">
              <w:rPr>
                <w:rFonts w:cs="Calibri"/>
                <w:color w:val="BFBFBF"/>
                <w:sz w:val="22"/>
                <w:szCs w:val="22"/>
              </w:rPr>
              <w:t>suscipit</w:t>
            </w:r>
            <w:proofErr w:type="spellEnd"/>
            <w:r w:rsidRPr="006E4B58">
              <w:rPr>
                <w:rFonts w:cs="Calibri"/>
                <w:color w:val="BFBFBF"/>
                <w:sz w:val="22"/>
                <w:szCs w:val="22"/>
              </w:rPr>
              <w:t xml:space="preserve"> et massa nec </w:t>
            </w:r>
            <w:proofErr w:type="spellStart"/>
            <w:r w:rsidRPr="006E4B58">
              <w:rPr>
                <w:rFonts w:cs="Calibri"/>
                <w:color w:val="BFBFBF"/>
                <w:sz w:val="22"/>
                <w:szCs w:val="22"/>
              </w:rPr>
              <w:t>luctus</w:t>
            </w:r>
            <w:proofErr w:type="spellEnd"/>
            <w:r w:rsidRPr="006E4B58">
              <w:rPr>
                <w:rFonts w:cs="Calibri"/>
                <w:color w:val="BFBFBF"/>
                <w:sz w:val="22"/>
                <w:szCs w:val="22"/>
              </w:rPr>
              <w:t xml:space="preserve">. </w:t>
            </w:r>
            <w:proofErr w:type="spellStart"/>
            <w:r w:rsidRPr="006E4B58">
              <w:rPr>
                <w:rFonts w:cs="Calibri"/>
                <w:color w:val="BFBFBF"/>
                <w:sz w:val="22"/>
                <w:szCs w:val="22"/>
              </w:rPr>
              <w:t>Vestibulum</w:t>
            </w:r>
            <w:proofErr w:type="spellEnd"/>
            <w:r w:rsidRPr="006E4B58">
              <w:rPr>
                <w:rFonts w:cs="Calibri"/>
                <w:color w:val="BFBFBF"/>
                <w:sz w:val="22"/>
                <w:szCs w:val="22"/>
              </w:rPr>
              <w:t xml:space="preserve"> </w:t>
            </w:r>
            <w:proofErr w:type="spellStart"/>
            <w:r w:rsidRPr="006E4B58">
              <w:rPr>
                <w:rFonts w:cs="Calibri"/>
                <w:color w:val="BFBFBF"/>
                <w:sz w:val="22"/>
                <w:szCs w:val="22"/>
              </w:rPr>
              <w:t>aliquam</w:t>
            </w:r>
            <w:proofErr w:type="spellEnd"/>
            <w:r w:rsidRPr="006E4B58">
              <w:rPr>
                <w:rFonts w:cs="Calibri"/>
                <w:color w:val="BFBFBF"/>
                <w:sz w:val="22"/>
                <w:szCs w:val="22"/>
              </w:rPr>
              <w:t xml:space="preserve"> </w:t>
            </w:r>
            <w:proofErr w:type="spellStart"/>
            <w:r w:rsidRPr="006E4B58">
              <w:rPr>
                <w:rFonts w:cs="Calibri"/>
                <w:color w:val="BFBFBF"/>
                <w:sz w:val="22"/>
                <w:szCs w:val="22"/>
              </w:rPr>
              <w:t>varius</w:t>
            </w:r>
            <w:proofErr w:type="spellEnd"/>
            <w:r w:rsidRPr="006E4B58">
              <w:rPr>
                <w:rFonts w:cs="Calibri"/>
                <w:color w:val="BFBFBF"/>
                <w:sz w:val="22"/>
                <w:szCs w:val="22"/>
              </w:rPr>
              <w:t xml:space="preserve"> </w:t>
            </w:r>
            <w:proofErr w:type="spellStart"/>
            <w:r w:rsidRPr="006E4B58">
              <w:rPr>
                <w:rFonts w:cs="Calibri"/>
                <w:color w:val="BFBFBF"/>
                <w:sz w:val="22"/>
                <w:szCs w:val="22"/>
              </w:rPr>
              <w:t>eros</w:t>
            </w:r>
            <w:proofErr w:type="spellEnd"/>
            <w:r w:rsidRPr="006E4B58">
              <w:rPr>
                <w:rFonts w:cs="Calibri"/>
                <w:color w:val="BFBFBF"/>
                <w:sz w:val="22"/>
                <w:szCs w:val="22"/>
              </w:rPr>
              <w:t xml:space="preserve"> </w:t>
            </w:r>
            <w:proofErr w:type="spellStart"/>
            <w:r w:rsidRPr="006E4B58">
              <w:rPr>
                <w:rFonts w:cs="Calibri"/>
                <w:color w:val="BFBFBF"/>
                <w:sz w:val="22"/>
                <w:szCs w:val="22"/>
              </w:rPr>
              <w:t>eget</w:t>
            </w:r>
            <w:proofErr w:type="spellEnd"/>
            <w:r w:rsidRPr="006E4B58">
              <w:rPr>
                <w:rFonts w:cs="Calibri"/>
                <w:color w:val="BFBFBF"/>
                <w:sz w:val="22"/>
                <w:szCs w:val="22"/>
              </w:rPr>
              <w:t xml:space="preserve"> </w:t>
            </w:r>
            <w:proofErr w:type="spellStart"/>
            <w:r w:rsidRPr="006E4B58">
              <w:rPr>
                <w:rFonts w:cs="Calibri"/>
                <w:color w:val="BFBFBF"/>
                <w:sz w:val="22"/>
                <w:szCs w:val="22"/>
              </w:rPr>
              <w:t>malesuada</w:t>
            </w:r>
            <w:proofErr w:type="spellEnd"/>
            <w:r w:rsidRPr="006E4B58">
              <w:rPr>
                <w:rFonts w:cs="Calibri"/>
                <w:color w:val="BFBFBF"/>
                <w:sz w:val="22"/>
                <w:szCs w:val="22"/>
              </w:rPr>
              <w:t xml:space="preserve">. </w:t>
            </w:r>
            <w:proofErr w:type="spellStart"/>
            <w:r w:rsidRPr="006E4B58">
              <w:rPr>
                <w:rFonts w:cs="Calibri"/>
                <w:color w:val="BFBFBF"/>
                <w:sz w:val="22"/>
                <w:szCs w:val="22"/>
              </w:rPr>
              <w:t>Curabitur</w:t>
            </w:r>
            <w:proofErr w:type="spellEnd"/>
            <w:r w:rsidRPr="006E4B58">
              <w:rPr>
                <w:rFonts w:cs="Calibri"/>
                <w:color w:val="BFBFBF"/>
                <w:sz w:val="22"/>
                <w:szCs w:val="22"/>
              </w:rPr>
              <w:t xml:space="preserve"> </w:t>
            </w:r>
            <w:proofErr w:type="spellStart"/>
            <w:r w:rsidRPr="006E4B58">
              <w:rPr>
                <w:rFonts w:cs="Calibri"/>
                <w:color w:val="BFBFBF"/>
                <w:sz w:val="22"/>
                <w:szCs w:val="22"/>
              </w:rPr>
              <w:t>egestas</w:t>
            </w:r>
            <w:proofErr w:type="spellEnd"/>
            <w:r w:rsidRPr="006E4B58">
              <w:rPr>
                <w:rFonts w:cs="Calibri"/>
                <w:color w:val="BFBFBF"/>
                <w:sz w:val="22"/>
                <w:szCs w:val="22"/>
              </w:rPr>
              <w:t xml:space="preserve"> </w:t>
            </w:r>
            <w:proofErr w:type="spellStart"/>
            <w:r w:rsidRPr="006E4B58">
              <w:rPr>
                <w:rFonts w:cs="Calibri"/>
                <w:color w:val="BFBFBF"/>
                <w:sz w:val="22"/>
                <w:szCs w:val="22"/>
              </w:rPr>
              <w:t>laoreet</w:t>
            </w:r>
            <w:proofErr w:type="spellEnd"/>
            <w:r w:rsidRPr="006E4B58">
              <w:rPr>
                <w:rFonts w:cs="Calibri"/>
                <w:color w:val="BFBFBF"/>
                <w:sz w:val="22"/>
                <w:szCs w:val="22"/>
              </w:rPr>
              <w:t xml:space="preserve"> ipsum, </w:t>
            </w:r>
            <w:proofErr w:type="spellStart"/>
            <w:r w:rsidRPr="006E4B58">
              <w:rPr>
                <w:rFonts w:cs="Calibri"/>
                <w:color w:val="BFBFBF"/>
                <w:sz w:val="22"/>
                <w:szCs w:val="22"/>
              </w:rPr>
              <w:t>vel</w:t>
            </w:r>
            <w:proofErr w:type="spellEnd"/>
            <w:r w:rsidRPr="006E4B58">
              <w:rPr>
                <w:rFonts w:cs="Calibri"/>
                <w:color w:val="BFBFBF"/>
                <w:sz w:val="22"/>
                <w:szCs w:val="22"/>
              </w:rPr>
              <w:t xml:space="preserve"> </w:t>
            </w:r>
            <w:proofErr w:type="spellStart"/>
            <w:r w:rsidRPr="006E4B58">
              <w:rPr>
                <w:rFonts w:cs="Calibri"/>
                <w:color w:val="BFBFBF"/>
                <w:sz w:val="22"/>
                <w:szCs w:val="22"/>
              </w:rPr>
              <w:t>scelerisque</w:t>
            </w:r>
            <w:proofErr w:type="spellEnd"/>
            <w:r w:rsidRPr="006E4B58">
              <w:rPr>
                <w:rFonts w:cs="Calibri"/>
                <w:color w:val="BFBFBF"/>
                <w:sz w:val="22"/>
                <w:szCs w:val="22"/>
              </w:rPr>
              <w:t xml:space="preserve"> massa </w:t>
            </w:r>
            <w:proofErr w:type="spellStart"/>
            <w:r w:rsidRPr="006E4B58">
              <w:rPr>
                <w:rFonts w:cs="Calibri"/>
                <w:color w:val="BFBFBF"/>
                <w:sz w:val="22"/>
                <w:szCs w:val="22"/>
              </w:rPr>
              <w:t>tempus</w:t>
            </w:r>
            <w:proofErr w:type="spellEnd"/>
            <w:r w:rsidRPr="006E4B58">
              <w:rPr>
                <w:rFonts w:cs="Calibri"/>
                <w:color w:val="BFBFBF"/>
                <w:sz w:val="22"/>
                <w:szCs w:val="22"/>
              </w:rPr>
              <w:t xml:space="preserve"> nec. Mauris </w:t>
            </w:r>
            <w:proofErr w:type="spellStart"/>
            <w:r w:rsidRPr="006E4B58">
              <w:rPr>
                <w:rFonts w:cs="Calibri"/>
                <w:color w:val="BFBFBF"/>
                <w:sz w:val="22"/>
                <w:szCs w:val="22"/>
              </w:rPr>
              <w:t>blandit</w:t>
            </w:r>
            <w:proofErr w:type="spellEnd"/>
            <w:r w:rsidRPr="006E4B58">
              <w:rPr>
                <w:rFonts w:cs="Calibri"/>
                <w:color w:val="BFBFBF"/>
                <w:sz w:val="22"/>
                <w:szCs w:val="22"/>
              </w:rPr>
              <w:t xml:space="preserve"> </w:t>
            </w:r>
            <w:proofErr w:type="spellStart"/>
            <w:r w:rsidRPr="006E4B58">
              <w:rPr>
                <w:rFonts w:cs="Calibri"/>
                <w:color w:val="BFBFBF"/>
                <w:sz w:val="22"/>
                <w:szCs w:val="22"/>
              </w:rPr>
              <w:t>iaculis</w:t>
            </w:r>
            <w:proofErr w:type="spellEnd"/>
            <w:r w:rsidRPr="006E4B58">
              <w:rPr>
                <w:rFonts w:cs="Calibri"/>
                <w:color w:val="BFBFBF"/>
                <w:sz w:val="22"/>
                <w:szCs w:val="22"/>
              </w:rPr>
              <w:t xml:space="preserve"> est et </w:t>
            </w:r>
            <w:proofErr w:type="spellStart"/>
            <w:r w:rsidRPr="006E4B58">
              <w:rPr>
                <w:rFonts w:cs="Calibri"/>
                <w:color w:val="BFBFBF"/>
                <w:sz w:val="22"/>
                <w:szCs w:val="22"/>
              </w:rPr>
              <w:t>auctor</w:t>
            </w:r>
            <w:proofErr w:type="spellEnd"/>
            <w:r w:rsidRPr="006E4B58">
              <w:rPr>
                <w:rFonts w:cs="Calibri"/>
                <w:color w:val="BFBFBF"/>
                <w:sz w:val="22"/>
                <w:szCs w:val="22"/>
              </w:rPr>
              <w:t>.</w:t>
            </w:r>
          </w:p>
        </w:tc>
      </w:tr>
      <w:tr w:rsidR="006E4B58" w:rsidRPr="00E16C15" w14:paraId="4DA19156" w14:textId="77777777" w:rsidTr="0093120D">
        <w:tc>
          <w:tcPr>
            <w:tcW w:w="10632" w:type="dxa"/>
          </w:tcPr>
          <w:p w14:paraId="30FE27A1" w14:textId="77777777" w:rsidR="006E4B58" w:rsidRPr="006E4B58" w:rsidRDefault="006E4B58" w:rsidP="006E4B58">
            <w:pPr>
              <w:rPr>
                <w:rFonts w:cs="Calibri"/>
                <w:sz w:val="22"/>
                <w:szCs w:val="22"/>
              </w:rPr>
            </w:pPr>
            <w:r w:rsidRPr="006E4B58">
              <w:rPr>
                <w:rFonts w:cs="Calibri"/>
                <w:b/>
                <w:sz w:val="22"/>
                <w:szCs w:val="22"/>
              </w:rPr>
              <w:t>Focus : L’essentiel de l’objectif « Pilotage »</w:t>
            </w:r>
          </w:p>
          <w:p w14:paraId="214317B1" w14:textId="77777777" w:rsidR="006E4B58" w:rsidRPr="006E4B58" w:rsidRDefault="006E4B58" w:rsidP="006E4B58">
            <w:pPr>
              <w:rPr>
                <w:rFonts w:cs="Calibri"/>
                <w:b/>
                <w:sz w:val="22"/>
                <w:szCs w:val="22"/>
              </w:rPr>
            </w:pPr>
          </w:p>
          <w:p w14:paraId="25F0B0BA" w14:textId="77777777" w:rsidR="006E4B58" w:rsidRPr="006E4B58" w:rsidRDefault="006E4B58" w:rsidP="006E4B58">
            <w:pPr>
              <w:rPr>
                <w:rFonts w:cs="Calibri"/>
                <w:b/>
                <w:sz w:val="22"/>
                <w:szCs w:val="22"/>
              </w:rPr>
            </w:pPr>
          </w:p>
          <w:p w14:paraId="1DB897BB" w14:textId="77777777" w:rsidR="006E4B58" w:rsidRPr="006E4B58" w:rsidRDefault="006E4B58" w:rsidP="006E4B58">
            <w:pPr>
              <w:rPr>
                <w:rFonts w:cs="Calibri"/>
                <w:b/>
                <w:sz w:val="22"/>
                <w:szCs w:val="22"/>
              </w:rPr>
            </w:pPr>
          </w:p>
        </w:tc>
      </w:tr>
    </w:tbl>
    <w:p w14:paraId="4A51771E" w14:textId="77777777" w:rsidR="006E4B58" w:rsidRPr="006E4B58" w:rsidRDefault="006E4B58" w:rsidP="006E4B5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sz w:val="22"/>
          <w:szCs w:val="22"/>
          <w:bdr w:val="none" w:sz="0" w:space="0" w:color="auto"/>
        </w:rPr>
      </w:pPr>
    </w:p>
    <w:tbl>
      <w:tblPr>
        <w:tblStyle w:val="Grilledutableau1"/>
        <w:tblW w:w="10632" w:type="dxa"/>
        <w:tblInd w:w="-714"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10632"/>
      </w:tblGrid>
      <w:tr w:rsidR="006E4B58" w:rsidRPr="00E16C15" w14:paraId="441B1B64" w14:textId="77777777" w:rsidTr="0093120D">
        <w:tc>
          <w:tcPr>
            <w:tcW w:w="10632" w:type="dxa"/>
          </w:tcPr>
          <w:p w14:paraId="3253A2CD" w14:textId="0C7C5E36" w:rsidR="006E4B58" w:rsidRPr="006E4B58" w:rsidRDefault="006E4B58" w:rsidP="006E4B58">
            <w:pPr>
              <w:ind w:right="142"/>
              <w:jc w:val="both"/>
              <w:rPr>
                <w:rFonts w:cs="Calibri"/>
                <w:color w:val="000000"/>
                <w:sz w:val="22"/>
                <w:szCs w:val="22"/>
              </w:rPr>
            </w:pPr>
            <w:r w:rsidRPr="006E4B58">
              <w:rPr>
                <w:rFonts w:cs="Calibri"/>
                <w:color w:val="000000"/>
                <w:sz w:val="22"/>
                <w:szCs w:val="22"/>
              </w:rPr>
              <w:t xml:space="preserve">Décrire succinctement les actions que la direction de l’établissement entend conduire pour accroître les marges de </w:t>
            </w:r>
            <w:r w:rsidR="00702C5B" w:rsidRPr="006E4B58">
              <w:rPr>
                <w:rFonts w:cs="Calibri"/>
                <w:color w:val="000000"/>
                <w:sz w:val="22"/>
                <w:szCs w:val="22"/>
              </w:rPr>
              <w:t>manœuvre</w:t>
            </w:r>
            <w:r w:rsidRPr="006E4B58">
              <w:rPr>
                <w:rFonts w:cs="Calibri"/>
                <w:color w:val="000000"/>
                <w:sz w:val="22"/>
                <w:szCs w:val="22"/>
              </w:rPr>
              <w:t xml:space="preserve"> nécessaires au financement de sa stratégie, s’agissant en particulier :</w:t>
            </w:r>
          </w:p>
          <w:p w14:paraId="4D995156" w14:textId="299921DA" w:rsidR="006E4B58" w:rsidRPr="006E4B58" w:rsidRDefault="006E4B58" w:rsidP="006E4B58">
            <w:pPr>
              <w:numPr>
                <w:ilvl w:val="0"/>
                <w:numId w:val="42"/>
              </w:numPr>
              <w:spacing w:after="200" w:line="276" w:lineRule="auto"/>
              <w:ind w:right="142"/>
              <w:contextualSpacing/>
              <w:jc w:val="both"/>
              <w:rPr>
                <w:rFonts w:cs="Calibri"/>
                <w:color w:val="000000"/>
                <w:sz w:val="22"/>
                <w:szCs w:val="22"/>
              </w:rPr>
            </w:pPr>
            <w:proofErr w:type="gramStart"/>
            <w:r w:rsidRPr="006E4B58">
              <w:rPr>
                <w:rFonts w:cs="Calibri"/>
                <w:color w:val="000000"/>
                <w:sz w:val="22"/>
                <w:szCs w:val="22"/>
              </w:rPr>
              <w:t>du</w:t>
            </w:r>
            <w:proofErr w:type="gramEnd"/>
            <w:r w:rsidRPr="006E4B58">
              <w:rPr>
                <w:rFonts w:cs="Calibri"/>
                <w:color w:val="000000"/>
                <w:sz w:val="22"/>
                <w:szCs w:val="22"/>
              </w:rPr>
              <w:t xml:space="preserve"> développement des ressources propres </w:t>
            </w:r>
            <w:r w:rsidR="00A36773">
              <w:rPr>
                <w:rFonts w:cs="Calibri"/>
                <w:color w:val="000000"/>
                <w:sz w:val="22"/>
                <w:szCs w:val="22"/>
              </w:rPr>
              <w:t>, en vous appuyant sur des couts complets et la méthode P2CA</w:t>
            </w:r>
          </w:p>
          <w:p w14:paraId="0DD2394C" w14:textId="77777777" w:rsidR="006E4B58" w:rsidRPr="006E4B58" w:rsidRDefault="006E4B58" w:rsidP="006E4B58">
            <w:pPr>
              <w:numPr>
                <w:ilvl w:val="0"/>
                <w:numId w:val="42"/>
              </w:numPr>
              <w:spacing w:after="200" w:line="276" w:lineRule="auto"/>
              <w:ind w:right="142"/>
              <w:contextualSpacing/>
              <w:jc w:val="both"/>
              <w:rPr>
                <w:rFonts w:cs="Calibri"/>
                <w:color w:val="000000"/>
                <w:sz w:val="22"/>
                <w:szCs w:val="22"/>
              </w:rPr>
            </w:pPr>
            <w:proofErr w:type="gramStart"/>
            <w:r w:rsidRPr="006E4B58">
              <w:rPr>
                <w:rFonts w:cs="Calibri"/>
                <w:color w:val="000000"/>
                <w:sz w:val="22"/>
                <w:szCs w:val="22"/>
              </w:rPr>
              <w:t>de</w:t>
            </w:r>
            <w:proofErr w:type="gramEnd"/>
            <w:r w:rsidRPr="006E4B58">
              <w:rPr>
                <w:rFonts w:cs="Calibri"/>
                <w:color w:val="000000"/>
                <w:sz w:val="22"/>
                <w:szCs w:val="22"/>
              </w:rPr>
              <w:t xml:space="preserve"> la programmation de l’utilisation de la trésorerie, articulée avec une programmation budgétaire des opérations pluriannuelles et un SPSI à jour ;</w:t>
            </w:r>
          </w:p>
          <w:p w14:paraId="54ECBF0C" w14:textId="56D0B460" w:rsidR="006E4B58" w:rsidRPr="006E4B58" w:rsidRDefault="006E4B58" w:rsidP="006E4B58">
            <w:pPr>
              <w:numPr>
                <w:ilvl w:val="0"/>
                <w:numId w:val="42"/>
              </w:numPr>
              <w:spacing w:after="200" w:line="276" w:lineRule="auto"/>
              <w:ind w:right="142"/>
              <w:contextualSpacing/>
              <w:jc w:val="both"/>
              <w:rPr>
                <w:rFonts w:cs="Calibri"/>
                <w:color w:val="000000"/>
                <w:sz w:val="22"/>
                <w:szCs w:val="22"/>
              </w:rPr>
            </w:pPr>
            <w:proofErr w:type="gramStart"/>
            <w:r w:rsidRPr="006E4B58">
              <w:rPr>
                <w:rFonts w:cs="Calibri"/>
                <w:color w:val="000000"/>
                <w:sz w:val="22"/>
                <w:szCs w:val="22"/>
              </w:rPr>
              <w:t>de</w:t>
            </w:r>
            <w:proofErr w:type="gramEnd"/>
            <w:r w:rsidRPr="006E4B58">
              <w:rPr>
                <w:rFonts w:cs="Calibri"/>
                <w:color w:val="000000"/>
                <w:sz w:val="22"/>
                <w:szCs w:val="22"/>
              </w:rPr>
              <w:t xml:space="preserve"> l’anticipation des départs à la retraite dans les 3</w:t>
            </w:r>
            <w:r w:rsidR="00702C5B">
              <w:rPr>
                <w:rFonts w:cs="Calibri"/>
                <w:color w:val="000000"/>
                <w:sz w:val="22"/>
                <w:szCs w:val="22"/>
              </w:rPr>
              <w:t>,</w:t>
            </w:r>
            <w:r w:rsidRPr="006E4B58">
              <w:rPr>
                <w:rFonts w:cs="Calibri"/>
                <w:color w:val="000000"/>
                <w:sz w:val="22"/>
                <w:szCs w:val="22"/>
              </w:rPr>
              <w:t xml:space="preserve"> 5 </w:t>
            </w:r>
            <w:r w:rsidR="00702C5B">
              <w:rPr>
                <w:rFonts w:cs="Calibri"/>
                <w:color w:val="000000"/>
                <w:sz w:val="22"/>
                <w:szCs w:val="22"/>
              </w:rPr>
              <w:t xml:space="preserve">et 10 </w:t>
            </w:r>
            <w:r w:rsidRPr="006E4B58">
              <w:rPr>
                <w:rFonts w:cs="Calibri"/>
                <w:color w:val="000000"/>
                <w:sz w:val="22"/>
                <w:szCs w:val="22"/>
              </w:rPr>
              <w:t xml:space="preserve">ans à venir, en tant que levier de transformation (offre de formation, </w:t>
            </w:r>
            <w:r w:rsidR="00702C5B">
              <w:rPr>
                <w:rFonts w:cs="Calibri"/>
                <w:color w:val="000000"/>
                <w:sz w:val="22"/>
                <w:szCs w:val="22"/>
              </w:rPr>
              <w:t xml:space="preserve">de recherche, </w:t>
            </w:r>
            <w:r w:rsidRPr="006E4B58">
              <w:rPr>
                <w:rFonts w:cs="Calibri"/>
                <w:color w:val="000000"/>
                <w:sz w:val="22"/>
                <w:szCs w:val="22"/>
              </w:rPr>
              <w:t xml:space="preserve">fonctions </w:t>
            </w:r>
            <w:r w:rsidR="00702C5B">
              <w:rPr>
                <w:rFonts w:cs="Calibri"/>
                <w:color w:val="000000"/>
                <w:sz w:val="22"/>
                <w:szCs w:val="22"/>
              </w:rPr>
              <w:t xml:space="preserve">d’appui et de </w:t>
            </w:r>
            <w:r w:rsidRPr="006E4B58">
              <w:rPr>
                <w:rFonts w:cs="Calibri"/>
                <w:color w:val="000000"/>
                <w:sz w:val="22"/>
                <w:szCs w:val="22"/>
              </w:rPr>
              <w:t>supports ...) ;</w:t>
            </w:r>
          </w:p>
          <w:p w14:paraId="196A102B" w14:textId="77777777" w:rsidR="006E4B58" w:rsidRPr="006E4B58" w:rsidRDefault="006E4B58" w:rsidP="006E4B58">
            <w:pPr>
              <w:numPr>
                <w:ilvl w:val="0"/>
                <w:numId w:val="42"/>
              </w:numPr>
              <w:spacing w:after="200" w:line="276" w:lineRule="auto"/>
              <w:ind w:right="142"/>
              <w:contextualSpacing/>
              <w:jc w:val="both"/>
              <w:rPr>
                <w:rFonts w:cs="Calibri"/>
                <w:color w:val="000000"/>
                <w:sz w:val="22"/>
                <w:szCs w:val="22"/>
              </w:rPr>
            </w:pPr>
            <w:proofErr w:type="gramStart"/>
            <w:r w:rsidRPr="006E4B58">
              <w:rPr>
                <w:rFonts w:cs="Calibri"/>
                <w:color w:val="000000"/>
                <w:sz w:val="22"/>
                <w:szCs w:val="22"/>
              </w:rPr>
              <w:t>de</w:t>
            </w:r>
            <w:proofErr w:type="gramEnd"/>
            <w:r w:rsidRPr="006E4B58">
              <w:rPr>
                <w:rFonts w:cs="Calibri"/>
                <w:color w:val="000000"/>
                <w:sz w:val="22"/>
                <w:szCs w:val="22"/>
              </w:rPr>
              <w:t xml:space="preserve"> la simplification des procédures d’utilisation des fonds alloués ;</w:t>
            </w:r>
          </w:p>
          <w:p w14:paraId="5218D5EA" w14:textId="3D0E0A3A" w:rsidR="00A36773" w:rsidRPr="00A36773" w:rsidRDefault="006E4B58" w:rsidP="00A36773">
            <w:pPr>
              <w:numPr>
                <w:ilvl w:val="0"/>
                <w:numId w:val="42"/>
              </w:numPr>
              <w:spacing w:after="200" w:line="276" w:lineRule="auto"/>
              <w:ind w:right="142"/>
              <w:contextualSpacing/>
              <w:jc w:val="both"/>
              <w:rPr>
                <w:rFonts w:cs="Calibri"/>
                <w:color w:val="000000"/>
                <w:sz w:val="22"/>
                <w:szCs w:val="22"/>
              </w:rPr>
            </w:pPr>
            <w:proofErr w:type="gramStart"/>
            <w:r w:rsidRPr="006E4B58">
              <w:rPr>
                <w:rFonts w:cs="Calibri"/>
                <w:color w:val="000000"/>
                <w:sz w:val="22"/>
                <w:szCs w:val="22"/>
              </w:rPr>
              <w:t>de</w:t>
            </w:r>
            <w:proofErr w:type="gramEnd"/>
            <w:r w:rsidRPr="006E4B58">
              <w:rPr>
                <w:rFonts w:cs="Calibri"/>
                <w:color w:val="000000"/>
                <w:sz w:val="22"/>
                <w:szCs w:val="22"/>
              </w:rPr>
              <w:t xml:space="preserve"> l’optimisation de la politique des achats, en termes de mutualisation (infra ou inter-établissements) et de professionnalisation (acheteurs à plein temps, expression du juste besoin, </w:t>
            </w:r>
            <w:proofErr w:type="spellStart"/>
            <w:r w:rsidRPr="006E4B58">
              <w:rPr>
                <w:rFonts w:cs="Calibri"/>
                <w:color w:val="000000"/>
                <w:sz w:val="22"/>
                <w:szCs w:val="22"/>
              </w:rPr>
              <w:t>sourcing</w:t>
            </w:r>
            <w:proofErr w:type="spellEnd"/>
            <w:r w:rsidRPr="006E4B58">
              <w:rPr>
                <w:rFonts w:cs="Calibri"/>
                <w:color w:val="000000"/>
                <w:sz w:val="22"/>
                <w:szCs w:val="22"/>
              </w:rPr>
              <w:t xml:space="preserve"> ...). </w:t>
            </w:r>
          </w:p>
          <w:p w14:paraId="7E81E4BF" w14:textId="77777777" w:rsidR="006E4B58" w:rsidRPr="006E4B58" w:rsidRDefault="006E4B58" w:rsidP="006E4B58">
            <w:pPr>
              <w:rPr>
                <w:rFonts w:cs="Calibri"/>
                <w:color w:val="BFBFBF"/>
                <w:sz w:val="22"/>
                <w:szCs w:val="22"/>
              </w:rPr>
            </w:pPr>
            <w:r w:rsidRPr="006E4B58">
              <w:rPr>
                <w:rFonts w:cs="Calibri"/>
                <w:color w:val="BFBFBF"/>
                <w:sz w:val="22"/>
                <w:szCs w:val="22"/>
                <w:lang w:val="en-GB"/>
              </w:rPr>
              <w:t xml:space="preserve">Lorem ipsum </w:t>
            </w:r>
            <w:proofErr w:type="spellStart"/>
            <w:r w:rsidRPr="006E4B58">
              <w:rPr>
                <w:rFonts w:cs="Calibri"/>
                <w:color w:val="BFBFBF"/>
                <w:sz w:val="22"/>
                <w:szCs w:val="22"/>
                <w:lang w:val="en-GB"/>
              </w:rPr>
              <w:t>dolor</w:t>
            </w:r>
            <w:proofErr w:type="spellEnd"/>
            <w:r w:rsidRPr="006E4B58">
              <w:rPr>
                <w:rFonts w:cs="Calibri"/>
                <w:color w:val="BFBFBF"/>
                <w:sz w:val="22"/>
                <w:szCs w:val="22"/>
                <w:lang w:val="en-GB"/>
              </w:rPr>
              <w:t xml:space="preserve"> </w:t>
            </w:r>
            <w:proofErr w:type="gramStart"/>
            <w:r w:rsidRPr="006E4B58">
              <w:rPr>
                <w:rFonts w:cs="Calibri"/>
                <w:color w:val="BFBFBF"/>
                <w:sz w:val="22"/>
                <w:szCs w:val="22"/>
                <w:lang w:val="en-GB"/>
              </w:rPr>
              <w:t>sit</w:t>
            </w:r>
            <w:proofErr w:type="gramEnd"/>
            <w:r w:rsidRPr="006E4B58">
              <w:rPr>
                <w:rFonts w:cs="Calibri"/>
                <w:color w:val="BFBFBF"/>
                <w:sz w:val="22"/>
                <w:szCs w:val="22"/>
                <w:lang w:val="en-GB"/>
              </w:rPr>
              <w:t xml:space="preserve"> </w:t>
            </w:r>
            <w:proofErr w:type="spellStart"/>
            <w:r w:rsidRPr="006E4B58">
              <w:rPr>
                <w:rFonts w:cs="Calibri"/>
                <w:color w:val="BFBFBF"/>
                <w:sz w:val="22"/>
                <w:szCs w:val="22"/>
                <w:lang w:val="en-GB"/>
              </w:rPr>
              <w:t>amet</w:t>
            </w:r>
            <w:proofErr w:type="spellEnd"/>
            <w:r w:rsidRPr="006E4B58">
              <w:rPr>
                <w:rFonts w:cs="Calibri"/>
                <w:color w:val="BFBFBF"/>
                <w:sz w:val="22"/>
                <w:szCs w:val="22"/>
                <w:lang w:val="en-GB"/>
              </w:rPr>
              <w:t xml:space="preserve">, </w:t>
            </w:r>
            <w:proofErr w:type="spellStart"/>
            <w:r w:rsidRPr="006E4B58">
              <w:rPr>
                <w:rFonts w:cs="Calibri"/>
                <w:color w:val="BFBFBF"/>
                <w:sz w:val="22"/>
                <w:szCs w:val="22"/>
                <w:lang w:val="en-GB"/>
              </w:rPr>
              <w:t>consectetur</w:t>
            </w:r>
            <w:proofErr w:type="spellEnd"/>
            <w:r w:rsidRPr="006E4B58">
              <w:rPr>
                <w:rFonts w:cs="Calibri"/>
                <w:color w:val="BFBFBF"/>
                <w:sz w:val="22"/>
                <w:szCs w:val="22"/>
                <w:lang w:val="en-GB"/>
              </w:rPr>
              <w:t xml:space="preserve"> </w:t>
            </w:r>
            <w:proofErr w:type="spellStart"/>
            <w:r w:rsidRPr="006E4B58">
              <w:rPr>
                <w:rFonts w:cs="Calibri"/>
                <w:color w:val="BFBFBF"/>
                <w:sz w:val="22"/>
                <w:szCs w:val="22"/>
                <w:lang w:val="en-GB"/>
              </w:rPr>
              <w:t>adipiscing</w:t>
            </w:r>
            <w:proofErr w:type="spellEnd"/>
            <w:r w:rsidRPr="006E4B58">
              <w:rPr>
                <w:rFonts w:cs="Calibri"/>
                <w:color w:val="BFBFBF"/>
                <w:sz w:val="22"/>
                <w:szCs w:val="22"/>
                <w:lang w:val="en-GB"/>
              </w:rPr>
              <w:t xml:space="preserve"> </w:t>
            </w:r>
            <w:proofErr w:type="spellStart"/>
            <w:r w:rsidRPr="006E4B58">
              <w:rPr>
                <w:rFonts w:cs="Calibri"/>
                <w:color w:val="BFBFBF"/>
                <w:sz w:val="22"/>
                <w:szCs w:val="22"/>
                <w:lang w:val="en-GB"/>
              </w:rPr>
              <w:t>elit</w:t>
            </w:r>
            <w:proofErr w:type="spellEnd"/>
            <w:r w:rsidRPr="006E4B58">
              <w:rPr>
                <w:rFonts w:cs="Calibri"/>
                <w:color w:val="BFBFBF"/>
                <w:sz w:val="22"/>
                <w:szCs w:val="22"/>
                <w:lang w:val="en-GB"/>
              </w:rPr>
              <w:t xml:space="preserve">. </w:t>
            </w:r>
            <w:r w:rsidRPr="006E4B58">
              <w:rPr>
                <w:rFonts w:cs="Calibri"/>
                <w:color w:val="BFBFBF"/>
                <w:sz w:val="22"/>
                <w:szCs w:val="22"/>
              </w:rPr>
              <w:t xml:space="preserve">Sed in </w:t>
            </w:r>
            <w:proofErr w:type="spellStart"/>
            <w:r w:rsidRPr="006E4B58">
              <w:rPr>
                <w:rFonts w:cs="Calibri"/>
                <w:color w:val="BFBFBF"/>
                <w:sz w:val="22"/>
                <w:szCs w:val="22"/>
              </w:rPr>
              <w:t>elit</w:t>
            </w:r>
            <w:proofErr w:type="spellEnd"/>
            <w:r w:rsidRPr="006E4B58">
              <w:rPr>
                <w:rFonts w:cs="Calibri"/>
                <w:color w:val="BFBFBF"/>
                <w:sz w:val="22"/>
                <w:szCs w:val="22"/>
              </w:rPr>
              <w:t xml:space="preserve"> bibendum ex mollis </w:t>
            </w:r>
            <w:proofErr w:type="spellStart"/>
            <w:r w:rsidRPr="006E4B58">
              <w:rPr>
                <w:rFonts w:cs="Calibri"/>
                <w:color w:val="BFBFBF"/>
                <w:sz w:val="22"/>
                <w:szCs w:val="22"/>
              </w:rPr>
              <w:t>fringilla</w:t>
            </w:r>
            <w:proofErr w:type="spellEnd"/>
            <w:r w:rsidRPr="006E4B58">
              <w:rPr>
                <w:rFonts w:cs="Calibri"/>
                <w:color w:val="BFBFBF"/>
                <w:sz w:val="22"/>
                <w:szCs w:val="22"/>
              </w:rPr>
              <w:t xml:space="preserve">. </w:t>
            </w:r>
            <w:proofErr w:type="spellStart"/>
            <w:r w:rsidRPr="006E4B58">
              <w:rPr>
                <w:rFonts w:cs="Calibri"/>
                <w:color w:val="BFBFBF"/>
                <w:sz w:val="22"/>
                <w:szCs w:val="22"/>
              </w:rPr>
              <w:t>Proin</w:t>
            </w:r>
            <w:proofErr w:type="spellEnd"/>
            <w:r w:rsidRPr="006E4B58">
              <w:rPr>
                <w:rFonts w:cs="Calibri"/>
                <w:color w:val="BFBFBF"/>
                <w:sz w:val="22"/>
                <w:szCs w:val="22"/>
              </w:rPr>
              <w:t xml:space="preserve"> a </w:t>
            </w:r>
            <w:proofErr w:type="spellStart"/>
            <w:r w:rsidRPr="006E4B58">
              <w:rPr>
                <w:rFonts w:cs="Calibri"/>
                <w:color w:val="BFBFBF"/>
                <w:sz w:val="22"/>
                <w:szCs w:val="22"/>
              </w:rPr>
              <w:t>enim</w:t>
            </w:r>
            <w:proofErr w:type="spellEnd"/>
            <w:r w:rsidRPr="006E4B58">
              <w:rPr>
                <w:rFonts w:cs="Calibri"/>
                <w:color w:val="BFBFBF"/>
                <w:sz w:val="22"/>
                <w:szCs w:val="22"/>
              </w:rPr>
              <w:t xml:space="preserve"> </w:t>
            </w:r>
            <w:proofErr w:type="spellStart"/>
            <w:r w:rsidRPr="006E4B58">
              <w:rPr>
                <w:rFonts w:cs="Calibri"/>
                <w:color w:val="BFBFBF"/>
                <w:sz w:val="22"/>
                <w:szCs w:val="22"/>
              </w:rPr>
              <w:t>quis</w:t>
            </w:r>
            <w:proofErr w:type="spellEnd"/>
            <w:r w:rsidRPr="006E4B58">
              <w:rPr>
                <w:rFonts w:cs="Calibri"/>
                <w:color w:val="BFBFBF"/>
                <w:sz w:val="22"/>
                <w:szCs w:val="22"/>
              </w:rPr>
              <w:t xml:space="preserve"> libero </w:t>
            </w:r>
            <w:proofErr w:type="spellStart"/>
            <w:r w:rsidRPr="006E4B58">
              <w:rPr>
                <w:rFonts w:cs="Calibri"/>
                <w:color w:val="BFBFBF"/>
                <w:sz w:val="22"/>
                <w:szCs w:val="22"/>
              </w:rPr>
              <w:t>pellentesque</w:t>
            </w:r>
            <w:proofErr w:type="spellEnd"/>
            <w:r w:rsidRPr="006E4B58">
              <w:rPr>
                <w:rFonts w:cs="Calibri"/>
                <w:color w:val="BFBFBF"/>
                <w:sz w:val="22"/>
                <w:szCs w:val="22"/>
              </w:rPr>
              <w:t xml:space="preserve"> </w:t>
            </w:r>
            <w:proofErr w:type="spellStart"/>
            <w:r w:rsidRPr="006E4B58">
              <w:rPr>
                <w:rFonts w:cs="Calibri"/>
                <w:color w:val="BFBFBF"/>
                <w:sz w:val="22"/>
                <w:szCs w:val="22"/>
              </w:rPr>
              <w:t>auctor</w:t>
            </w:r>
            <w:proofErr w:type="spellEnd"/>
            <w:r w:rsidRPr="006E4B58">
              <w:rPr>
                <w:rFonts w:cs="Calibri"/>
                <w:color w:val="BFBFBF"/>
                <w:sz w:val="22"/>
                <w:szCs w:val="22"/>
              </w:rPr>
              <w:t xml:space="preserve"> </w:t>
            </w:r>
            <w:proofErr w:type="spellStart"/>
            <w:r w:rsidRPr="006E4B58">
              <w:rPr>
                <w:rFonts w:cs="Calibri"/>
                <w:color w:val="BFBFBF"/>
                <w:sz w:val="22"/>
                <w:szCs w:val="22"/>
              </w:rPr>
              <w:t>eget</w:t>
            </w:r>
            <w:proofErr w:type="spellEnd"/>
            <w:r w:rsidRPr="006E4B58">
              <w:rPr>
                <w:rFonts w:cs="Calibri"/>
                <w:color w:val="BFBFBF"/>
                <w:sz w:val="22"/>
                <w:szCs w:val="22"/>
              </w:rPr>
              <w:t xml:space="preserve"> </w:t>
            </w:r>
            <w:proofErr w:type="spellStart"/>
            <w:r w:rsidRPr="006E4B58">
              <w:rPr>
                <w:rFonts w:cs="Calibri"/>
                <w:color w:val="BFBFBF"/>
                <w:sz w:val="22"/>
                <w:szCs w:val="22"/>
              </w:rPr>
              <w:t>sit</w:t>
            </w:r>
            <w:proofErr w:type="spellEnd"/>
            <w:r w:rsidRPr="006E4B58">
              <w:rPr>
                <w:rFonts w:cs="Calibri"/>
                <w:color w:val="BFBFBF"/>
                <w:sz w:val="22"/>
                <w:szCs w:val="22"/>
              </w:rPr>
              <w:t xml:space="preserve"> </w:t>
            </w:r>
            <w:proofErr w:type="spellStart"/>
            <w:r w:rsidRPr="006E4B58">
              <w:rPr>
                <w:rFonts w:cs="Calibri"/>
                <w:color w:val="BFBFBF"/>
                <w:sz w:val="22"/>
                <w:szCs w:val="22"/>
              </w:rPr>
              <w:t>amet</w:t>
            </w:r>
            <w:proofErr w:type="spellEnd"/>
            <w:r w:rsidRPr="006E4B58">
              <w:rPr>
                <w:rFonts w:cs="Calibri"/>
                <w:color w:val="BFBFBF"/>
                <w:sz w:val="22"/>
                <w:szCs w:val="22"/>
              </w:rPr>
              <w:t xml:space="preserve"> mi. </w:t>
            </w:r>
            <w:proofErr w:type="spellStart"/>
            <w:r w:rsidRPr="006E4B58">
              <w:rPr>
                <w:rFonts w:cs="Calibri"/>
                <w:color w:val="BFBFBF"/>
                <w:sz w:val="22"/>
                <w:szCs w:val="22"/>
              </w:rPr>
              <w:t>Vivamus</w:t>
            </w:r>
            <w:proofErr w:type="spellEnd"/>
            <w:r w:rsidRPr="006E4B58">
              <w:rPr>
                <w:rFonts w:cs="Calibri"/>
                <w:color w:val="BFBFBF"/>
                <w:sz w:val="22"/>
                <w:szCs w:val="22"/>
              </w:rPr>
              <w:t xml:space="preserve"> </w:t>
            </w:r>
            <w:proofErr w:type="spellStart"/>
            <w:r w:rsidRPr="006E4B58">
              <w:rPr>
                <w:rFonts w:cs="Calibri"/>
                <w:color w:val="BFBFBF"/>
                <w:sz w:val="22"/>
                <w:szCs w:val="22"/>
              </w:rPr>
              <w:t>sit</w:t>
            </w:r>
            <w:proofErr w:type="spellEnd"/>
            <w:r w:rsidRPr="006E4B58">
              <w:rPr>
                <w:rFonts w:cs="Calibri"/>
                <w:color w:val="BFBFBF"/>
                <w:sz w:val="22"/>
                <w:szCs w:val="22"/>
              </w:rPr>
              <w:t xml:space="preserve"> </w:t>
            </w:r>
            <w:proofErr w:type="spellStart"/>
            <w:r w:rsidRPr="006E4B58">
              <w:rPr>
                <w:rFonts w:cs="Calibri"/>
                <w:color w:val="BFBFBF"/>
                <w:sz w:val="22"/>
                <w:szCs w:val="22"/>
              </w:rPr>
              <w:t>amet</w:t>
            </w:r>
            <w:proofErr w:type="spellEnd"/>
            <w:r w:rsidRPr="006E4B58">
              <w:rPr>
                <w:rFonts w:cs="Calibri"/>
                <w:color w:val="BFBFBF"/>
                <w:sz w:val="22"/>
                <w:szCs w:val="22"/>
              </w:rPr>
              <w:t xml:space="preserve"> </w:t>
            </w:r>
            <w:proofErr w:type="spellStart"/>
            <w:r w:rsidRPr="006E4B58">
              <w:rPr>
                <w:rFonts w:cs="Calibri"/>
                <w:color w:val="BFBFBF"/>
                <w:sz w:val="22"/>
                <w:szCs w:val="22"/>
              </w:rPr>
              <w:t>varius</w:t>
            </w:r>
            <w:proofErr w:type="spellEnd"/>
            <w:r w:rsidRPr="006E4B58">
              <w:rPr>
                <w:rFonts w:cs="Calibri"/>
                <w:color w:val="BFBFBF"/>
                <w:sz w:val="22"/>
                <w:szCs w:val="22"/>
              </w:rPr>
              <w:t xml:space="preserve"> </w:t>
            </w:r>
            <w:proofErr w:type="spellStart"/>
            <w:r w:rsidRPr="006E4B58">
              <w:rPr>
                <w:rFonts w:cs="Calibri"/>
                <w:color w:val="BFBFBF"/>
                <w:sz w:val="22"/>
                <w:szCs w:val="22"/>
              </w:rPr>
              <w:t>lectus</w:t>
            </w:r>
            <w:proofErr w:type="spellEnd"/>
            <w:r w:rsidRPr="006E4B58">
              <w:rPr>
                <w:rFonts w:cs="Calibri"/>
                <w:color w:val="BFBFBF"/>
                <w:sz w:val="22"/>
                <w:szCs w:val="22"/>
              </w:rPr>
              <w:t xml:space="preserve">, </w:t>
            </w:r>
            <w:proofErr w:type="spellStart"/>
            <w:r w:rsidRPr="006E4B58">
              <w:rPr>
                <w:rFonts w:cs="Calibri"/>
                <w:color w:val="BFBFBF"/>
                <w:sz w:val="22"/>
                <w:szCs w:val="22"/>
              </w:rPr>
              <w:t>facilisis</w:t>
            </w:r>
            <w:proofErr w:type="spellEnd"/>
            <w:r w:rsidRPr="006E4B58">
              <w:rPr>
                <w:rFonts w:cs="Calibri"/>
                <w:color w:val="BFBFBF"/>
                <w:sz w:val="22"/>
                <w:szCs w:val="22"/>
              </w:rPr>
              <w:t xml:space="preserve"> tristique ipsum. In </w:t>
            </w:r>
            <w:proofErr w:type="spellStart"/>
            <w:r w:rsidRPr="006E4B58">
              <w:rPr>
                <w:rFonts w:cs="Calibri"/>
                <w:color w:val="BFBFBF"/>
                <w:sz w:val="22"/>
                <w:szCs w:val="22"/>
              </w:rPr>
              <w:t>ultricies</w:t>
            </w:r>
            <w:proofErr w:type="spellEnd"/>
            <w:r w:rsidRPr="006E4B58">
              <w:rPr>
                <w:rFonts w:cs="Calibri"/>
                <w:color w:val="BFBFBF"/>
                <w:sz w:val="22"/>
                <w:szCs w:val="22"/>
              </w:rPr>
              <w:t xml:space="preserve"> dictum </w:t>
            </w:r>
            <w:proofErr w:type="spellStart"/>
            <w:r w:rsidRPr="006E4B58">
              <w:rPr>
                <w:rFonts w:cs="Calibri"/>
                <w:color w:val="BFBFBF"/>
                <w:sz w:val="22"/>
                <w:szCs w:val="22"/>
              </w:rPr>
              <w:t>convallis</w:t>
            </w:r>
            <w:proofErr w:type="spellEnd"/>
            <w:r w:rsidRPr="006E4B58">
              <w:rPr>
                <w:rFonts w:cs="Calibri"/>
                <w:color w:val="BFBFBF"/>
                <w:sz w:val="22"/>
                <w:szCs w:val="22"/>
              </w:rPr>
              <w:t xml:space="preserve">. Mauris </w:t>
            </w:r>
            <w:proofErr w:type="spellStart"/>
            <w:r w:rsidRPr="006E4B58">
              <w:rPr>
                <w:rFonts w:cs="Calibri"/>
                <w:color w:val="BFBFBF"/>
                <w:sz w:val="22"/>
                <w:szCs w:val="22"/>
              </w:rPr>
              <w:t>sed</w:t>
            </w:r>
            <w:proofErr w:type="spellEnd"/>
            <w:r w:rsidRPr="006E4B58">
              <w:rPr>
                <w:rFonts w:cs="Calibri"/>
                <w:color w:val="BFBFBF"/>
                <w:sz w:val="22"/>
                <w:szCs w:val="22"/>
              </w:rPr>
              <w:t xml:space="preserve"> </w:t>
            </w:r>
            <w:proofErr w:type="spellStart"/>
            <w:r w:rsidRPr="006E4B58">
              <w:rPr>
                <w:rFonts w:cs="Calibri"/>
                <w:color w:val="BFBFBF"/>
                <w:sz w:val="22"/>
                <w:szCs w:val="22"/>
              </w:rPr>
              <w:t>lacinia</w:t>
            </w:r>
            <w:proofErr w:type="spellEnd"/>
            <w:r w:rsidRPr="006E4B58">
              <w:rPr>
                <w:rFonts w:cs="Calibri"/>
                <w:color w:val="BFBFBF"/>
                <w:sz w:val="22"/>
                <w:szCs w:val="22"/>
              </w:rPr>
              <w:t xml:space="preserve"> </w:t>
            </w:r>
            <w:proofErr w:type="spellStart"/>
            <w:r w:rsidRPr="006E4B58">
              <w:rPr>
                <w:rFonts w:cs="Calibri"/>
                <w:color w:val="BFBFBF"/>
                <w:sz w:val="22"/>
                <w:szCs w:val="22"/>
              </w:rPr>
              <w:t>lectus</w:t>
            </w:r>
            <w:proofErr w:type="spellEnd"/>
            <w:r w:rsidRPr="006E4B58">
              <w:rPr>
                <w:rFonts w:cs="Calibri"/>
                <w:color w:val="BFBFBF"/>
                <w:sz w:val="22"/>
                <w:szCs w:val="22"/>
              </w:rPr>
              <w:t xml:space="preserve">. In </w:t>
            </w:r>
            <w:proofErr w:type="spellStart"/>
            <w:r w:rsidRPr="006E4B58">
              <w:rPr>
                <w:rFonts w:cs="Calibri"/>
                <w:color w:val="BFBFBF"/>
                <w:sz w:val="22"/>
                <w:szCs w:val="22"/>
              </w:rPr>
              <w:t>finibus</w:t>
            </w:r>
            <w:proofErr w:type="spellEnd"/>
            <w:r w:rsidRPr="006E4B58">
              <w:rPr>
                <w:rFonts w:cs="Calibri"/>
                <w:color w:val="BFBFBF"/>
                <w:sz w:val="22"/>
                <w:szCs w:val="22"/>
              </w:rPr>
              <w:t xml:space="preserve"> ante eu </w:t>
            </w:r>
            <w:proofErr w:type="spellStart"/>
            <w:r w:rsidRPr="006E4B58">
              <w:rPr>
                <w:rFonts w:cs="Calibri"/>
                <w:color w:val="BFBFBF"/>
                <w:sz w:val="22"/>
                <w:szCs w:val="22"/>
              </w:rPr>
              <w:t>nibh</w:t>
            </w:r>
            <w:proofErr w:type="spellEnd"/>
            <w:r w:rsidRPr="006E4B58">
              <w:rPr>
                <w:rFonts w:cs="Calibri"/>
                <w:color w:val="BFBFBF"/>
                <w:sz w:val="22"/>
                <w:szCs w:val="22"/>
              </w:rPr>
              <w:t xml:space="preserve"> </w:t>
            </w:r>
            <w:proofErr w:type="spellStart"/>
            <w:r w:rsidRPr="006E4B58">
              <w:rPr>
                <w:rFonts w:cs="Calibri"/>
                <w:color w:val="BFBFBF"/>
                <w:sz w:val="22"/>
                <w:szCs w:val="22"/>
              </w:rPr>
              <w:t>ultrices</w:t>
            </w:r>
            <w:proofErr w:type="spellEnd"/>
            <w:r w:rsidRPr="006E4B58">
              <w:rPr>
                <w:rFonts w:cs="Calibri"/>
                <w:color w:val="BFBFBF"/>
                <w:sz w:val="22"/>
                <w:szCs w:val="22"/>
              </w:rPr>
              <w:t xml:space="preserve"> </w:t>
            </w:r>
            <w:proofErr w:type="spellStart"/>
            <w:r w:rsidRPr="006E4B58">
              <w:rPr>
                <w:rFonts w:cs="Calibri"/>
                <w:color w:val="BFBFBF"/>
                <w:sz w:val="22"/>
                <w:szCs w:val="22"/>
              </w:rPr>
              <w:t>sagittis</w:t>
            </w:r>
            <w:proofErr w:type="spellEnd"/>
            <w:r w:rsidRPr="006E4B58">
              <w:rPr>
                <w:rFonts w:cs="Calibri"/>
                <w:color w:val="BFBFBF"/>
                <w:sz w:val="22"/>
                <w:szCs w:val="22"/>
              </w:rPr>
              <w:t xml:space="preserve">. Sed </w:t>
            </w:r>
            <w:proofErr w:type="spellStart"/>
            <w:r w:rsidRPr="006E4B58">
              <w:rPr>
                <w:rFonts w:cs="Calibri"/>
                <w:color w:val="BFBFBF"/>
                <w:sz w:val="22"/>
                <w:szCs w:val="22"/>
              </w:rPr>
              <w:t>efficitur</w:t>
            </w:r>
            <w:proofErr w:type="spellEnd"/>
            <w:r w:rsidRPr="006E4B58">
              <w:rPr>
                <w:rFonts w:cs="Calibri"/>
                <w:color w:val="BFBFBF"/>
                <w:sz w:val="22"/>
                <w:szCs w:val="22"/>
              </w:rPr>
              <w:t xml:space="preserve"> </w:t>
            </w:r>
            <w:proofErr w:type="spellStart"/>
            <w:r w:rsidRPr="006E4B58">
              <w:rPr>
                <w:rFonts w:cs="Calibri"/>
                <w:color w:val="BFBFBF"/>
                <w:sz w:val="22"/>
                <w:szCs w:val="22"/>
              </w:rPr>
              <w:t>velit</w:t>
            </w:r>
            <w:proofErr w:type="spellEnd"/>
            <w:r w:rsidRPr="006E4B58">
              <w:rPr>
                <w:rFonts w:cs="Calibri"/>
                <w:color w:val="BFBFBF"/>
                <w:sz w:val="22"/>
                <w:szCs w:val="22"/>
              </w:rPr>
              <w:t xml:space="preserve"> </w:t>
            </w:r>
            <w:proofErr w:type="spellStart"/>
            <w:r w:rsidRPr="006E4B58">
              <w:rPr>
                <w:rFonts w:cs="Calibri"/>
                <w:color w:val="BFBFBF"/>
                <w:sz w:val="22"/>
                <w:szCs w:val="22"/>
              </w:rPr>
              <w:t>ac</w:t>
            </w:r>
            <w:proofErr w:type="spellEnd"/>
            <w:r w:rsidRPr="006E4B58">
              <w:rPr>
                <w:rFonts w:cs="Calibri"/>
                <w:color w:val="BFBFBF"/>
                <w:sz w:val="22"/>
                <w:szCs w:val="22"/>
              </w:rPr>
              <w:t xml:space="preserve"> </w:t>
            </w:r>
            <w:proofErr w:type="spellStart"/>
            <w:r w:rsidRPr="006E4B58">
              <w:rPr>
                <w:rFonts w:cs="Calibri"/>
                <w:color w:val="BFBFBF"/>
                <w:sz w:val="22"/>
                <w:szCs w:val="22"/>
              </w:rPr>
              <w:t>tincidunt</w:t>
            </w:r>
            <w:proofErr w:type="spellEnd"/>
            <w:r w:rsidRPr="006E4B58">
              <w:rPr>
                <w:rFonts w:cs="Calibri"/>
                <w:color w:val="BFBFBF"/>
                <w:sz w:val="22"/>
                <w:szCs w:val="22"/>
              </w:rPr>
              <w:t xml:space="preserve"> </w:t>
            </w:r>
            <w:proofErr w:type="spellStart"/>
            <w:r w:rsidRPr="006E4B58">
              <w:rPr>
                <w:rFonts w:cs="Calibri"/>
                <w:color w:val="BFBFBF"/>
                <w:sz w:val="22"/>
                <w:szCs w:val="22"/>
              </w:rPr>
              <w:t>tempor</w:t>
            </w:r>
            <w:proofErr w:type="spellEnd"/>
            <w:r w:rsidRPr="006E4B58">
              <w:rPr>
                <w:rFonts w:cs="Calibri"/>
                <w:color w:val="BFBFBF"/>
                <w:sz w:val="22"/>
                <w:szCs w:val="22"/>
              </w:rPr>
              <w:t xml:space="preserve">. </w:t>
            </w:r>
            <w:proofErr w:type="spellStart"/>
            <w:r w:rsidRPr="006E4B58">
              <w:rPr>
                <w:rFonts w:cs="Calibri"/>
                <w:color w:val="BFBFBF"/>
                <w:sz w:val="22"/>
                <w:szCs w:val="22"/>
              </w:rPr>
              <w:t>Aliquam</w:t>
            </w:r>
            <w:proofErr w:type="spellEnd"/>
            <w:r w:rsidRPr="006E4B58">
              <w:rPr>
                <w:rFonts w:cs="Calibri"/>
                <w:color w:val="BFBFBF"/>
                <w:sz w:val="22"/>
                <w:szCs w:val="22"/>
              </w:rPr>
              <w:t xml:space="preserve"> </w:t>
            </w:r>
            <w:proofErr w:type="spellStart"/>
            <w:r w:rsidRPr="006E4B58">
              <w:rPr>
                <w:rFonts w:cs="Calibri"/>
                <w:color w:val="BFBFBF"/>
                <w:sz w:val="22"/>
                <w:szCs w:val="22"/>
              </w:rPr>
              <w:t>ornare</w:t>
            </w:r>
            <w:proofErr w:type="spellEnd"/>
            <w:r w:rsidRPr="006E4B58">
              <w:rPr>
                <w:rFonts w:cs="Calibri"/>
                <w:color w:val="BFBFBF"/>
                <w:sz w:val="22"/>
                <w:szCs w:val="22"/>
              </w:rPr>
              <w:t xml:space="preserve"> eu </w:t>
            </w:r>
            <w:proofErr w:type="spellStart"/>
            <w:r w:rsidRPr="006E4B58">
              <w:rPr>
                <w:rFonts w:cs="Calibri"/>
                <w:color w:val="BFBFBF"/>
                <w:sz w:val="22"/>
                <w:szCs w:val="22"/>
              </w:rPr>
              <w:t>tellus</w:t>
            </w:r>
            <w:proofErr w:type="spellEnd"/>
            <w:r w:rsidRPr="006E4B58">
              <w:rPr>
                <w:rFonts w:cs="Calibri"/>
                <w:color w:val="BFBFBF"/>
                <w:sz w:val="22"/>
                <w:szCs w:val="22"/>
              </w:rPr>
              <w:t xml:space="preserve"> </w:t>
            </w:r>
            <w:proofErr w:type="spellStart"/>
            <w:r w:rsidRPr="006E4B58">
              <w:rPr>
                <w:rFonts w:cs="Calibri"/>
                <w:color w:val="BFBFBF"/>
                <w:sz w:val="22"/>
                <w:szCs w:val="22"/>
              </w:rPr>
              <w:t>quis</w:t>
            </w:r>
            <w:proofErr w:type="spellEnd"/>
            <w:r w:rsidRPr="006E4B58">
              <w:rPr>
                <w:rFonts w:cs="Calibri"/>
                <w:color w:val="BFBFBF"/>
                <w:sz w:val="22"/>
                <w:szCs w:val="22"/>
              </w:rPr>
              <w:t xml:space="preserve"> </w:t>
            </w:r>
            <w:proofErr w:type="spellStart"/>
            <w:r w:rsidRPr="006E4B58">
              <w:rPr>
                <w:rFonts w:cs="Calibri"/>
                <w:color w:val="BFBFBF"/>
                <w:sz w:val="22"/>
                <w:szCs w:val="22"/>
              </w:rPr>
              <w:t>condimentum</w:t>
            </w:r>
            <w:proofErr w:type="spellEnd"/>
            <w:r w:rsidRPr="006E4B58">
              <w:rPr>
                <w:rFonts w:cs="Calibri"/>
                <w:color w:val="BFBFBF"/>
                <w:sz w:val="22"/>
                <w:szCs w:val="22"/>
              </w:rPr>
              <w:t xml:space="preserve">. Morbi </w:t>
            </w:r>
            <w:proofErr w:type="spellStart"/>
            <w:r w:rsidRPr="006E4B58">
              <w:rPr>
                <w:rFonts w:cs="Calibri"/>
                <w:color w:val="BFBFBF"/>
                <w:sz w:val="22"/>
                <w:szCs w:val="22"/>
              </w:rPr>
              <w:t>ornare</w:t>
            </w:r>
            <w:proofErr w:type="spellEnd"/>
            <w:r w:rsidRPr="006E4B58">
              <w:rPr>
                <w:rFonts w:cs="Calibri"/>
                <w:color w:val="BFBFBF"/>
                <w:sz w:val="22"/>
                <w:szCs w:val="22"/>
              </w:rPr>
              <w:t xml:space="preserve"> </w:t>
            </w:r>
            <w:proofErr w:type="spellStart"/>
            <w:r w:rsidRPr="006E4B58">
              <w:rPr>
                <w:rFonts w:cs="Calibri"/>
                <w:color w:val="BFBFBF"/>
                <w:sz w:val="22"/>
                <w:szCs w:val="22"/>
              </w:rPr>
              <w:t>tincidunt</w:t>
            </w:r>
            <w:proofErr w:type="spellEnd"/>
            <w:r w:rsidRPr="006E4B58">
              <w:rPr>
                <w:rFonts w:cs="Calibri"/>
                <w:color w:val="BFBFBF"/>
                <w:sz w:val="22"/>
                <w:szCs w:val="22"/>
              </w:rPr>
              <w:t xml:space="preserve"> </w:t>
            </w:r>
            <w:proofErr w:type="spellStart"/>
            <w:r w:rsidRPr="006E4B58">
              <w:rPr>
                <w:rFonts w:cs="Calibri"/>
                <w:color w:val="BFBFBF"/>
                <w:sz w:val="22"/>
                <w:szCs w:val="22"/>
              </w:rPr>
              <w:t>congue</w:t>
            </w:r>
            <w:proofErr w:type="spellEnd"/>
            <w:r w:rsidRPr="006E4B58">
              <w:rPr>
                <w:rFonts w:cs="Calibri"/>
                <w:color w:val="BFBFBF"/>
                <w:sz w:val="22"/>
                <w:szCs w:val="22"/>
              </w:rPr>
              <w:t xml:space="preserve">. </w:t>
            </w:r>
            <w:proofErr w:type="spellStart"/>
            <w:r w:rsidRPr="006E4B58">
              <w:rPr>
                <w:rFonts w:cs="Calibri"/>
                <w:color w:val="BFBFBF"/>
                <w:sz w:val="22"/>
                <w:szCs w:val="22"/>
              </w:rPr>
              <w:t>Vivamus</w:t>
            </w:r>
            <w:proofErr w:type="spellEnd"/>
            <w:r w:rsidRPr="006E4B58">
              <w:rPr>
                <w:rFonts w:cs="Calibri"/>
                <w:color w:val="BFBFBF"/>
                <w:sz w:val="22"/>
                <w:szCs w:val="22"/>
              </w:rPr>
              <w:t xml:space="preserve"> libero </w:t>
            </w:r>
            <w:proofErr w:type="spellStart"/>
            <w:r w:rsidRPr="006E4B58">
              <w:rPr>
                <w:rFonts w:cs="Calibri"/>
                <w:color w:val="BFBFBF"/>
                <w:sz w:val="22"/>
                <w:szCs w:val="22"/>
              </w:rPr>
              <w:t>leo</w:t>
            </w:r>
            <w:proofErr w:type="spellEnd"/>
            <w:r w:rsidRPr="006E4B58">
              <w:rPr>
                <w:rFonts w:cs="Calibri"/>
                <w:color w:val="BFBFBF"/>
                <w:sz w:val="22"/>
                <w:szCs w:val="22"/>
              </w:rPr>
              <w:t xml:space="preserve">, </w:t>
            </w:r>
            <w:proofErr w:type="spellStart"/>
            <w:r w:rsidRPr="006E4B58">
              <w:rPr>
                <w:rFonts w:cs="Calibri"/>
                <w:color w:val="BFBFBF"/>
                <w:sz w:val="22"/>
                <w:szCs w:val="22"/>
              </w:rPr>
              <w:t>fringilla</w:t>
            </w:r>
            <w:proofErr w:type="spellEnd"/>
            <w:r w:rsidRPr="006E4B58">
              <w:rPr>
                <w:rFonts w:cs="Calibri"/>
                <w:color w:val="BFBFBF"/>
                <w:sz w:val="22"/>
                <w:szCs w:val="22"/>
              </w:rPr>
              <w:t xml:space="preserve"> et </w:t>
            </w:r>
            <w:proofErr w:type="spellStart"/>
            <w:r w:rsidRPr="006E4B58">
              <w:rPr>
                <w:rFonts w:cs="Calibri"/>
                <w:color w:val="BFBFBF"/>
                <w:sz w:val="22"/>
                <w:szCs w:val="22"/>
              </w:rPr>
              <w:t>urna</w:t>
            </w:r>
            <w:proofErr w:type="spellEnd"/>
            <w:r w:rsidRPr="006E4B58">
              <w:rPr>
                <w:rFonts w:cs="Calibri"/>
                <w:color w:val="BFBFBF"/>
                <w:sz w:val="22"/>
                <w:szCs w:val="22"/>
              </w:rPr>
              <w:t xml:space="preserve"> nec, </w:t>
            </w:r>
            <w:proofErr w:type="spellStart"/>
            <w:r w:rsidRPr="006E4B58">
              <w:rPr>
                <w:rFonts w:cs="Calibri"/>
                <w:color w:val="BFBFBF"/>
                <w:sz w:val="22"/>
                <w:szCs w:val="22"/>
              </w:rPr>
              <w:t>dapibus</w:t>
            </w:r>
            <w:proofErr w:type="spellEnd"/>
            <w:r w:rsidRPr="006E4B58">
              <w:rPr>
                <w:rFonts w:cs="Calibri"/>
                <w:color w:val="BFBFBF"/>
                <w:sz w:val="22"/>
                <w:szCs w:val="22"/>
              </w:rPr>
              <w:t xml:space="preserve"> </w:t>
            </w:r>
            <w:proofErr w:type="spellStart"/>
            <w:r w:rsidRPr="006E4B58">
              <w:rPr>
                <w:rFonts w:cs="Calibri"/>
                <w:color w:val="BFBFBF"/>
                <w:sz w:val="22"/>
                <w:szCs w:val="22"/>
              </w:rPr>
              <w:t>hendrerit</w:t>
            </w:r>
            <w:proofErr w:type="spellEnd"/>
            <w:r w:rsidRPr="006E4B58">
              <w:rPr>
                <w:rFonts w:cs="Calibri"/>
                <w:color w:val="BFBFBF"/>
                <w:sz w:val="22"/>
                <w:szCs w:val="22"/>
              </w:rPr>
              <w:t xml:space="preserve"> magna.</w:t>
            </w:r>
          </w:p>
          <w:p w14:paraId="58316474" w14:textId="77777777" w:rsidR="006E4B58" w:rsidRPr="006E4B58" w:rsidRDefault="006E4B58" w:rsidP="006E4B58">
            <w:pPr>
              <w:ind w:right="142"/>
              <w:jc w:val="both"/>
              <w:rPr>
                <w:rFonts w:cs="Calibri"/>
                <w:sz w:val="22"/>
                <w:szCs w:val="22"/>
                <w:highlight w:val="yellow"/>
              </w:rPr>
            </w:pPr>
          </w:p>
          <w:p w14:paraId="79E793B9" w14:textId="77777777" w:rsidR="006E4B58" w:rsidRPr="006E4B58" w:rsidRDefault="006E4B58" w:rsidP="006E4B58">
            <w:pPr>
              <w:ind w:right="142"/>
              <w:jc w:val="both"/>
              <w:rPr>
                <w:rFonts w:cs="Calibri"/>
                <w:color w:val="000000"/>
                <w:sz w:val="22"/>
                <w:szCs w:val="22"/>
                <w:highlight w:val="yellow"/>
              </w:rPr>
            </w:pPr>
          </w:p>
        </w:tc>
      </w:tr>
    </w:tbl>
    <w:p w14:paraId="5EF6967B" w14:textId="77777777" w:rsidR="006E4B58" w:rsidRPr="006E4B58" w:rsidRDefault="006E4B58" w:rsidP="006E4B5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sz w:val="22"/>
          <w:szCs w:val="22"/>
          <w:bdr w:val="none" w:sz="0" w:space="0" w:color="auto"/>
        </w:rPr>
      </w:pPr>
    </w:p>
    <w:p w14:paraId="34F7CDA4" w14:textId="77777777" w:rsidR="006E4B58" w:rsidRPr="006E4B58" w:rsidRDefault="006E4B58" w:rsidP="006E4B5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sz w:val="22"/>
          <w:szCs w:val="22"/>
          <w:bdr w:val="none" w:sz="0" w:space="0" w:color="auto"/>
        </w:rPr>
      </w:pPr>
    </w:p>
    <w:p w14:paraId="2198E811" w14:textId="77777777" w:rsidR="006E4B58" w:rsidRPr="006E4B58" w:rsidRDefault="006E4B58" w:rsidP="006E4B5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sz w:val="22"/>
          <w:szCs w:val="22"/>
          <w:bdr w:val="none" w:sz="0" w:space="0" w:color="auto"/>
        </w:rPr>
      </w:pPr>
    </w:p>
    <w:p w14:paraId="020BA5B4" w14:textId="77777777" w:rsidR="006E4B58" w:rsidRPr="006E4B58" w:rsidRDefault="006E4B58" w:rsidP="006E4B5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sz w:val="22"/>
          <w:szCs w:val="22"/>
          <w:bdr w:val="none" w:sz="0" w:space="0" w:color="auto"/>
        </w:rPr>
      </w:pPr>
    </w:p>
    <w:p w14:paraId="13E08F7C" w14:textId="77777777" w:rsidR="006E4B58" w:rsidRDefault="006E4B58" w:rsidP="006E4B5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sz w:val="22"/>
          <w:szCs w:val="22"/>
          <w:bdr w:val="none" w:sz="0" w:space="0" w:color="auto"/>
        </w:rPr>
      </w:pPr>
    </w:p>
    <w:p w14:paraId="28ED3828" w14:textId="77777777" w:rsidR="006E4B58" w:rsidRDefault="006E4B58" w:rsidP="006E4B5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sz w:val="22"/>
          <w:szCs w:val="22"/>
          <w:bdr w:val="none" w:sz="0" w:space="0" w:color="auto"/>
        </w:rPr>
      </w:pPr>
    </w:p>
    <w:p w14:paraId="2F90122D" w14:textId="77777777" w:rsidR="006E4B58" w:rsidRPr="006E4B58" w:rsidRDefault="006E4B58" w:rsidP="006E4B5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sz w:val="22"/>
          <w:szCs w:val="22"/>
          <w:bdr w:val="none" w:sz="0" w:space="0" w:color="auto"/>
        </w:rPr>
      </w:pPr>
    </w:p>
    <w:tbl>
      <w:tblPr>
        <w:tblStyle w:val="Grilledutableau1"/>
        <w:tblW w:w="10632" w:type="dxa"/>
        <w:tblInd w:w="-714" w:type="dxa"/>
        <w:tblLook w:val="04A0" w:firstRow="1" w:lastRow="0" w:firstColumn="1" w:lastColumn="0" w:noHBand="0" w:noVBand="1"/>
      </w:tblPr>
      <w:tblGrid>
        <w:gridCol w:w="10632"/>
      </w:tblGrid>
      <w:tr w:rsidR="006E4B58" w:rsidRPr="004B5E27" w14:paraId="0842BA0B" w14:textId="77777777" w:rsidTr="0093120D">
        <w:tc>
          <w:tcPr>
            <w:tcW w:w="10632" w:type="dxa"/>
          </w:tcPr>
          <w:p w14:paraId="4516124D" w14:textId="77777777" w:rsidR="006E4B58" w:rsidRPr="00305FC9" w:rsidRDefault="006E4B58" w:rsidP="006E4B58">
            <w:pPr>
              <w:rPr>
                <w:rFonts w:cs="Calibri"/>
                <w:sz w:val="22"/>
                <w:szCs w:val="22"/>
                <w:u w:val="single"/>
              </w:rPr>
            </w:pPr>
            <w:r w:rsidRPr="00305FC9">
              <w:rPr>
                <w:rFonts w:cs="Calibri"/>
                <w:sz w:val="22"/>
                <w:szCs w:val="22"/>
                <w:u w:val="single"/>
              </w:rPr>
              <w:t>Suivi des schémas directeurs (SD)</w:t>
            </w:r>
          </w:p>
          <w:p w14:paraId="7AC8F886" w14:textId="77777777" w:rsidR="006E4B58" w:rsidRPr="00305FC9" w:rsidRDefault="006E4B58" w:rsidP="006E4B58">
            <w:pPr>
              <w:rPr>
                <w:rFonts w:cs="Calibri"/>
                <w:sz w:val="22"/>
                <w:szCs w:val="22"/>
              </w:rPr>
            </w:pPr>
          </w:p>
          <w:tbl>
            <w:tblPr>
              <w:tblStyle w:val="Grilledutableau1"/>
              <w:tblW w:w="0" w:type="auto"/>
              <w:jc w:val="center"/>
              <w:tblLook w:val="04A0" w:firstRow="1" w:lastRow="0" w:firstColumn="1" w:lastColumn="0" w:noHBand="0" w:noVBand="1"/>
            </w:tblPr>
            <w:tblGrid>
              <w:gridCol w:w="2014"/>
              <w:gridCol w:w="2286"/>
              <w:gridCol w:w="2163"/>
            </w:tblGrid>
            <w:tr w:rsidR="00305FC9" w:rsidRPr="00E16C15" w14:paraId="7A2BDD2A" w14:textId="77777777" w:rsidTr="005C1A8A">
              <w:trPr>
                <w:jc w:val="center"/>
              </w:trPr>
              <w:tc>
                <w:tcPr>
                  <w:tcW w:w="2014" w:type="dxa"/>
                </w:tcPr>
                <w:p w14:paraId="0AF323BF" w14:textId="77777777" w:rsidR="006E4B58" w:rsidRPr="00305FC9" w:rsidRDefault="006E4B58" w:rsidP="006E4B58">
                  <w:pPr>
                    <w:jc w:val="center"/>
                    <w:rPr>
                      <w:rFonts w:cs="Calibri"/>
                      <w:sz w:val="20"/>
                      <w:szCs w:val="20"/>
                    </w:rPr>
                  </w:pPr>
                  <w:r w:rsidRPr="00305FC9">
                    <w:rPr>
                      <w:rFonts w:cs="Calibri"/>
                      <w:sz w:val="20"/>
                      <w:szCs w:val="20"/>
                    </w:rPr>
                    <w:t>SD</w:t>
                  </w:r>
                </w:p>
              </w:tc>
              <w:tc>
                <w:tcPr>
                  <w:tcW w:w="2286" w:type="dxa"/>
                </w:tcPr>
                <w:p w14:paraId="2CAEFBA1" w14:textId="1C73FBBE" w:rsidR="006E4B58" w:rsidRPr="00305FC9" w:rsidRDefault="006E4B58" w:rsidP="006E4B58">
                  <w:pPr>
                    <w:jc w:val="center"/>
                    <w:rPr>
                      <w:rFonts w:cs="Calibri"/>
                      <w:sz w:val="20"/>
                      <w:szCs w:val="20"/>
                    </w:rPr>
                  </w:pPr>
                  <w:r w:rsidRPr="00305FC9">
                    <w:rPr>
                      <w:rFonts w:cs="Calibri"/>
                      <w:sz w:val="20"/>
                      <w:szCs w:val="20"/>
                    </w:rPr>
                    <w:t xml:space="preserve">Etabli et mis en </w:t>
                  </w:r>
                  <w:r w:rsidR="005C1A8A" w:rsidRPr="00305FC9">
                    <w:rPr>
                      <w:rFonts w:cs="Calibri"/>
                      <w:sz w:val="20"/>
                      <w:szCs w:val="20"/>
                    </w:rPr>
                    <w:t>œuvre</w:t>
                  </w:r>
                  <w:r w:rsidR="005C1A8A">
                    <w:rPr>
                      <w:rFonts w:cs="Calibri"/>
                      <w:sz w:val="20"/>
                      <w:szCs w:val="20"/>
                    </w:rPr>
                    <w:t xml:space="preserve"> </w:t>
                  </w:r>
                  <w:r w:rsidRPr="00305FC9">
                    <w:rPr>
                      <w:rFonts w:cs="Calibri"/>
                      <w:sz w:val="20"/>
                      <w:szCs w:val="20"/>
                    </w:rPr>
                    <w:t>: OUI/NON</w:t>
                  </w:r>
                </w:p>
              </w:tc>
              <w:tc>
                <w:tcPr>
                  <w:tcW w:w="2163" w:type="dxa"/>
                </w:tcPr>
                <w:p w14:paraId="4FF80D87" w14:textId="27A3913E" w:rsidR="006E4B58" w:rsidRPr="00305FC9" w:rsidRDefault="00A60184" w:rsidP="006E4B58">
                  <w:pPr>
                    <w:jc w:val="center"/>
                    <w:rPr>
                      <w:rFonts w:cs="Calibri"/>
                      <w:sz w:val="20"/>
                      <w:szCs w:val="20"/>
                    </w:rPr>
                  </w:pPr>
                  <w:r>
                    <w:rPr>
                      <w:rFonts w:cs="Calibri"/>
                      <w:sz w:val="20"/>
                      <w:szCs w:val="20"/>
                    </w:rPr>
                    <w:t>Si NON, jalon de production à préciser</w:t>
                  </w:r>
                </w:p>
              </w:tc>
            </w:tr>
            <w:tr w:rsidR="00A60184" w:rsidRPr="00305FC9" w14:paraId="5BF7E6F5" w14:textId="77777777" w:rsidTr="005C1A8A">
              <w:trPr>
                <w:jc w:val="center"/>
              </w:trPr>
              <w:tc>
                <w:tcPr>
                  <w:tcW w:w="2014" w:type="dxa"/>
                </w:tcPr>
                <w:p w14:paraId="42C9B171" w14:textId="77777777" w:rsidR="00A60184" w:rsidRPr="00305FC9" w:rsidRDefault="00A60184" w:rsidP="00075204">
                  <w:pPr>
                    <w:rPr>
                      <w:rFonts w:cs="Calibri"/>
                      <w:sz w:val="20"/>
                      <w:szCs w:val="20"/>
                    </w:rPr>
                  </w:pPr>
                  <w:r w:rsidRPr="00305FC9">
                    <w:rPr>
                      <w:rFonts w:cs="Calibri"/>
                      <w:sz w:val="20"/>
                      <w:szCs w:val="20"/>
                    </w:rPr>
                    <w:t>SD DDRSE</w:t>
                  </w:r>
                </w:p>
              </w:tc>
              <w:tc>
                <w:tcPr>
                  <w:tcW w:w="2286" w:type="dxa"/>
                </w:tcPr>
                <w:p w14:paraId="4EA9222D" w14:textId="77777777" w:rsidR="00A60184" w:rsidRPr="00305FC9" w:rsidRDefault="00A60184" w:rsidP="00075204">
                  <w:pPr>
                    <w:rPr>
                      <w:rFonts w:cs="Calibri"/>
                      <w:sz w:val="20"/>
                      <w:szCs w:val="20"/>
                    </w:rPr>
                  </w:pPr>
                </w:p>
              </w:tc>
              <w:tc>
                <w:tcPr>
                  <w:tcW w:w="2163" w:type="dxa"/>
                </w:tcPr>
                <w:p w14:paraId="4991084A" w14:textId="77777777" w:rsidR="00A60184" w:rsidRPr="00305FC9" w:rsidRDefault="00A60184" w:rsidP="00075204">
                  <w:pPr>
                    <w:rPr>
                      <w:rFonts w:cs="Calibri"/>
                      <w:sz w:val="20"/>
                      <w:szCs w:val="20"/>
                    </w:rPr>
                  </w:pPr>
                </w:p>
              </w:tc>
            </w:tr>
            <w:tr w:rsidR="00A60184" w:rsidRPr="00A60184" w14:paraId="07330BFA" w14:textId="77777777" w:rsidTr="005C1A8A">
              <w:trPr>
                <w:jc w:val="center"/>
              </w:trPr>
              <w:tc>
                <w:tcPr>
                  <w:tcW w:w="2014" w:type="dxa"/>
                </w:tcPr>
                <w:p w14:paraId="35FA20FE" w14:textId="3477143A" w:rsidR="00A60184" w:rsidRPr="00305FC9" w:rsidRDefault="00A60184" w:rsidP="00A60184">
                  <w:pPr>
                    <w:rPr>
                      <w:rFonts w:cs="Calibri"/>
                      <w:sz w:val="20"/>
                      <w:szCs w:val="20"/>
                    </w:rPr>
                  </w:pPr>
                  <w:r w:rsidRPr="00305FC9">
                    <w:rPr>
                      <w:rFonts w:cs="Calibri"/>
                      <w:sz w:val="20"/>
                      <w:szCs w:val="20"/>
                    </w:rPr>
                    <w:t>SPSI</w:t>
                  </w:r>
                </w:p>
              </w:tc>
              <w:tc>
                <w:tcPr>
                  <w:tcW w:w="2286" w:type="dxa"/>
                </w:tcPr>
                <w:p w14:paraId="57D06DCA" w14:textId="77777777" w:rsidR="00A60184" w:rsidRPr="00305FC9" w:rsidRDefault="00A60184" w:rsidP="00A60184">
                  <w:pPr>
                    <w:jc w:val="center"/>
                    <w:rPr>
                      <w:rFonts w:cs="Calibri"/>
                      <w:sz w:val="20"/>
                      <w:szCs w:val="20"/>
                    </w:rPr>
                  </w:pPr>
                </w:p>
              </w:tc>
              <w:tc>
                <w:tcPr>
                  <w:tcW w:w="2163" w:type="dxa"/>
                </w:tcPr>
                <w:p w14:paraId="7210BD17" w14:textId="77777777" w:rsidR="00A60184" w:rsidRDefault="00A60184" w:rsidP="00A60184">
                  <w:pPr>
                    <w:jc w:val="center"/>
                    <w:rPr>
                      <w:rFonts w:cs="Calibri"/>
                      <w:sz w:val="20"/>
                      <w:szCs w:val="20"/>
                    </w:rPr>
                  </w:pPr>
                </w:p>
              </w:tc>
            </w:tr>
            <w:tr w:rsidR="00A60184" w:rsidRPr="00305FC9" w14:paraId="4A63E481" w14:textId="77777777" w:rsidTr="005C1A8A">
              <w:trPr>
                <w:jc w:val="center"/>
              </w:trPr>
              <w:tc>
                <w:tcPr>
                  <w:tcW w:w="2014" w:type="dxa"/>
                </w:tcPr>
                <w:p w14:paraId="5F4FFA66" w14:textId="072A52D7" w:rsidR="00A60184" w:rsidRPr="00305FC9" w:rsidRDefault="00A60184" w:rsidP="00A60184">
                  <w:pPr>
                    <w:rPr>
                      <w:rFonts w:cs="Calibri"/>
                      <w:sz w:val="20"/>
                      <w:szCs w:val="20"/>
                    </w:rPr>
                  </w:pPr>
                  <w:r w:rsidRPr="00305FC9">
                    <w:rPr>
                      <w:rFonts w:cs="Calibri"/>
                      <w:sz w:val="20"/>
                      <w:szCs w:val="20"/>
                    </w:rPr>
                    <w:t>SD S</w:t>
                  </w:r>
                  <w:r>
                    <w:rPr>
                      <w:rFonts w:cs="Calibri"/>
                      <w:sz w:val="20"/>
                      <w:szCs w:val="20"/>
                    </w:rPr>
                    <w:t>I</w:t>
                  </w:r>
                </w:p>
              </w:tc>
              <w:tc>
                <w:tcPr>
                  <w:tcW w:w="2286" w:type="dxa"/>
                </w:tcPr>
                <w:p w14:paraId="1A45F712" w14:textId="77777777" w:rsidR="00A60184" w:rsidRPr="00305FC9" w:rsidRDefault="00A60184" w:rsidP="00A60184">
                  <w:pPr>
                    <w:rPr>
                      <w:rFonts w:cs="Calibri"/>
                      <w:sz w:val="20"/>
                      <w:szCs w:val="20"/>
                    </w:rPr>
                  </w:pPr>
                </w:p>
              </w:tc>
              <w:tc>
                <w:tcPr>
                  <w:tcW w:w="2163" w:type="dxa"/>
                </w:tcPr>
                <w:p w14:paraId="0924231E" w14:textId="77777777" w:rsidR="00A60184" w:rsidRPr="00305FC9" w:rsidRDefault="00A60184" w:rsidP="00A60184">
                  <w:pPr>
                    <w:rPr>
                      <w:rFonts w:cs="Calibri"/>
                      <w:sz w:val="20"/>
                      <w:szCs w:val="20"/>
                    </w:rPr>
                  </w:pPr>
                </w:p>
              </w:tc>
            </w:tr>
            <w:tr w:rsidR="00A60184" w:rsidRPr="004B5E27" w14:paraId="0FCF57E0" w14:textId="77777777" w:rsidTr="005C1A8A">
              <w:trPr>
                <w:jc w:val="center"/>
              </w:trPr>
              <w:tc>
                <w:tcPr>
                  <w:tcW w:w="2014" w:type="dxa"/>
                </w:tcPr>
                <w:p w14:paraId="38869459" w14:textId="01DA42ED" w:rsidR="00A60184" w:rsidRPr="00305FC9" w:rsidRDefault="00A60184" w:rsidP="00A60184">
                  <w:pPr>
                    <w:rPr>
                      <w:rFonts w:cs="Calibri"/>
                      <w:sz w:val="20"/>
                      <w:szCs w:val="20"/>
                    </w:rPr>
                  </w:pPr>
                  <w:r>
                    <w:rPr>
                      <w:rFonts w:cs="Calibri"/>
                      <w:sz w:val="20"/>
                      <w:szCs w:val="20"/>
                    </w:rPr>
                    <w:t>SD VE</w:t>
                  </w:r>
                </w:p>
              </w:tc>
              <w:tc>
                <w:tcPr>
                  <w:tcW w:w="2286" w:type="dxa"/>
                </w:tcPr>
                <w:p w14:paraId="1DF5EFC1" w14:textId="77777777" w:rsidR="00A60184" w:rsidRPr="00305FC9" w:rsidRDefault="00A60184" w:rsidP="00A60184">
                  <w:pPr>
                    <w:rPr>
                      <w:rFonts w:cs="Calibri"/>
                      <w:sz w:val="20"/>
                      <w:szCs w:val="20"/>
                    </w:rPr>
                  </w:pPr>
                </w:p>
              </w:tc>
              <w:tc>
                <w:tcPr>
                  <w:tcW w:w="2163" w:type="dxa"/>
                </w:tcPr>
                <w:p w14:paraId="7EFB7548" w14:textId="10FDF4D5" w:rsidR="00A60184" w:rsidRPr="00305FC9" w:rsidRDefault="00A60184" w:rsidP="00A60184">
                  <w:pPr>
                    <w:rPr>
                      <w:rFonts w:cs="Calibri"/>
                      <w:sz w:val="20"/>
                      <w:szCs w:val="20"/>
                    </w:rPr>
                  </w:pPr>
                </w:p>
              </w:tc>
            </w:tr>
            <w:tr w:rsidR="00A60184" w:rsidRPr="004B5E27" w14:paraId="6389EF31" w14:textId="77777777" w:rsidTr="005C1A8A">
              <w:trPr>
                <w:jc w:val="center"/>
              </w:trPr>
              <w:tc>
                <w:tcPr>
                  <w:tcW w:w="2014" w:type="dxa"/>
                </w:tcPr>
                <w:p w14:paraId="72579A2B" w14:textId="7EA58328" w:rsidR="00A60184" w:rsidRPr="00305FC9" w:rsidRDefault="005C1A8A" w:rsidP="00A60184">
                  <w:pPr>
                    <w:rPr>
                      <w:rFonts w:cs="Calibri"/>
                      <w:sz w:val="20"/>
                      <w:szCs w:val="20"/>
                    </w:rPr>
                  </w:pPr>
                  <w:r>
                    <w:rPr>
                      <w:rFonts w:cs="Calibri"/>
                      <w:sz w:val="20"/>
                      <w:szCs w:val="20"/>
                    </w:rPr>
                    <w:t>SD H</w:t>
                  </w:r>
                </w:p>
              </w:tc>
              <w:tc>
                <w:tcPr>
                  <w:tcW w:w="2286" w:type="dxa"/>
                </w:tcPr>
                <w:p w14:paraId="25C25F2E" w14:textId="77777777" w:rsidR="00A60184" w:rsidRPr="00305FC9" w:rsidRDefault="00A60184" w:rsidP="00A60184">
                  <w:pPr>
                    <w:rPr>
                      <w:rFonts w:cs="Calibri"/>
                      <w:sz w:val="20"/>
                      <w:szCs w:val="20"/>
                    </w:rPr>
                  </w:pPr>
                </w:p>
              </w:tc>
              <w:tc>
                <w:tcPr>
                  <w:tcW w:w="2163" w:type="dxa"/>
                </w:tcPr>
                <w:p w14:paraId="2CCA2F6B" w14:textId="77777777" w:rsidR="00A60184" w:rsidRPr="00305FC9" w:rsidRDefault="00A60184" w:rsidP="00A60184">
                  <w:pPr>
                    <w:rPr>
                      <w:rFonts w:cs="Calibri"/>
                      <w:sz w:val="20"/>
                      <w:szCs w:val="20"/>
                    </w:rPr>
                  </w:pPr>
                </w:p>
              </w:tc>
            </w:tr>
          </w:tbl>
          <w:p w14:paraId="206AE4A6" w14:textId="77777777" w:rsidR="006E4B58" w:rsidRPr="00305FC9" w:rsidRDefault="006E4B58" w:rsidP="006E4B58">
            <w:pPr>
              <w:rPr>
                <w:rFonts w:cs="Calibri"/>
                <w:sz w:val="22"/>
                <w:szCs w:val="22"/>
              </w:rPr>
            </w:pPr>
          </w:p>
          <w:p w14:paraId="3FD27797" w14:textId="77777777" w:rsidR="006E4B58" w:rsidRPr="006E4B58" w:rsidRDefault="006E4B58" w:rsidP="006E4B58">
            <w:pPr>
              <w:rPr>
                <w:rFonts w:cs="Calibri"/>
                <w:sz w:val="22"/>
                <w:szCs w:val="22"/>
              </w:rPr>
            </w:pPr>
          </w:p>
        </w:tc>
      </w:tr>
    </w:tbl>
    <w:p w14:paraId="02E7F7D7" w14:textId="77777777" w:rsidR="006E4B58" w:rsidRPr="006E4B58" w:rsidRDefault="006E4B58" w:rsidP="006E4B5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sz w:val="22"/>
          <w:szCs w:val="22"/>
          <w:bdr w:val="none" w:sz="0" w:space="0" w:color="auto"/>
        </w:rPr>
      </w:pPr>
    </w:p>
    <w:tbl>
      <w:tblPr>
        <w:tblStyle w:val="Grilledutableau1"/>
        <w:tblW w:w="10632" w:type="dxa"/>
        <w:tblInd w:w="-714" w:type="dxa"/>
        <w:tblLook w:val="04A0" w:firstRow="1" w:lastRow="0" w:firstColumn="1" w:lastColumn="0" w:noHBand="0" w:noVBand="1"/>
      </w:tblPr>
      <w:tblGrid>
        <w:gridCol w:w="10632"/>
      </w:tblGrid>
      <w:tr w:rsidR="006E4B58" w:rsidRPr="00E16C15" w14:paraId="6E8F3EAA" w14:textId="77777777" w:rsidTr="0093120D">
        <w:tc>
          <w:tcPr>
            <w:tcW w:w="10632" w:type="dxa"/>
          </w:tcPr>
          <w:p w14:paraId="181B9D4B" w14:textId="77777777" w:rsidR="006E4B58" w:rsidRPr="006E4B58" w:rsidRDefault="006E4B58" w:rsidP="006E4B58">
            <w:pPr>
              <w:rPr>
                <w:rFonts w:cs="Calibri"/>
                <w:sz w:val="22"/>
                <w:szCs w:val="22"/>
              </w:rPr>
            </w:pPr>
            <w:r w:rsidRPr="006E4B58">
              <w:rPr>
                <w:rFonts w:cs="Calibri"/>
                <w:sz w:val="22"/>
                <w:szCs w:val="22"/>
                <w:u w:val="single"/>
              </w:rPr>
              <w:t xml:space="preserve">Points de progrès identifiés par le </w:t>
            </w:r>
            <w:proofErr w:type="spellStart"/>
            <w:r w:rsidRPr="006E4B58">
              <w:rPr>
                <w:rFonts w:cs="Calibri"/>
                <w:sz w:val="22"/>
                <w:szCs w:val="22"/>
                <w:u w:val="single"/>
              </w:rPr>
              <w:t>Hcéres</w:t>
            </w:r>
            <w:proofErr w:type="spellEnd"/>
            <w:r w:rsidRPr="006E4B58">
              <w:rPr>
                <w:rFonts w:cs="Calibri"/>
                <w:sz w:val="22"/>
                <w:szCs w:val="22"/>
                <w:u w:val="single"/>
              </w:rPr>
              <w:t xml:space="preserve">, la Cour des comptes, l’Inspection générale </w:t>
            </w:r>
          </w:p>
          <w:p w14:paraId="766E03D6" w14:textId="77777777" w:rsidR="006E4B58" w:rsidRPr="006E4B58" w:rsidRDefault="006E4B58" w:rsidP="006E4B58">
            <w:pPr>
              <w:rPr>
                <w:rFonts w:cs="Calibri"/>
                <w:sz w:val="22"/>
                <w:szCs w:val="22"/>
              </w:rPr>
            </w:pPr>
          </w:p>
          <w:p w14:paraId="7596256B" w14:textId="77777777" w:rsidR="006E4B58" w:rsidRPr="006E4B58" w:rsidRDefault="006E4B58" w:rsidP="006E4B58">
            <w:pPr>
              <w:rPr>
                <w:rFonts w:cs="Calibri"/>
                <w:sz w:val="22"/>
                <w:szCs w:val="22"/>
              </w:rPr>
            </w:pPr>
          </w:p>
          <w:p w14:paraId="1C2683AB" w14:textId="77777777" w:rsidR="006E4B58" w:rsidRPr="006E4B58" w:rsidRDefault="006E4B58" w:rsidP="006E4B58">
            <w:pPr>
              <w:rPr>
                <w:rFonts w:cs="Calibri"/>
                <w:sz w:val="22"/>
                <w:szCs w:val="22"/>
              </w:rPr>
            </w:pPr>
          </w:p>
          <w:p w14:paraId="0C95EC19" w14:textId="77777777" w:rsidR="006E4B58" w:rsidRPr="006E4B58" w:rsidRDefault="006E4B58" w:rsidP="006E4B58">
            <w:pPr>
              <w:rPr>
                <w:rFonts w:cs="Calibri"/>
                <w:sz w:val="22"/>
                <w:szCs w:val="22"/>
              </w:rPr>
            </w:pPr>
          </w:p>
        </w:tc>
      </w:tr>
    </w:tbl>
    <w:p w14:paraId="0863F9D2" w14:textId="77777777" w:rsidR="006E4B58" w:rsidRPr="006E4B58" w:rsidRDefault="006E4B58" w:rsidP="006E4B5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sz w:val="22"/>
          <w:szCs w:val="22"/>
          <w:bdr w:val="none" w:sz="0" w:space="0" w:color="auto"/>
        </w:rPr>
      </w:pPr>
    </w:p>
    <w:tbl>
      <w:tblPr>
        <w:tblStyle w:val="Grilledutableau1"/>
        <w:tblW w:w="10632" w:type="dxa"/>
        <w:tblInd w:w="-714" w:type="dxa"/>
        <w:tblLook w:val="04A0" w:firstRow="1" w:lastRow="0" w:firstColumn="1" w:lastColumn="0" w:noHBand="0" w:noVBand="1"/>
      </w:tblPr>
      <w:tblGrid>
        <w:gridCol w:w="10632"/>
      </w:tblGrid>
      <w:tr w:rsidR="006E4B58" w:rsidRPr="00E16C15" w14:paraId="7FB024AA" w14:textId="77777777" w:rsidTr="0093120D">
        <w:tc>
          <w:tcPr>
            <w:tcW w:w="10632" w:type="dxa"/>
          </w:tcPr>
          <w:p w14:paraId="4B69B942" w14:textId="77777777" w:rsidR="00702C5B" w:rsidRDefault="006E4B58" w:rsidP="006E4B58">
            <w:pPr>
              <w:rPr>
                <w:rFonts w:cs="Calibri"/>
                <w:sz w:val="22"/>
                <w:szCs w:val="22"/>
                <w:u w:val="single"/>
              </w:rPr>
            </w:pPr>
            <w:r w:rsidRPr="006E4B58">
              <w:rPr>
                <w:rFonts w:cs="Calibri"/>
                <w:sz w:val="22"/>
                <w:szCs w:val="22"/>
                <w:u w:val="single"/>
              </w:rPr>
              <w:t xml:space="preserve">Diagnostic : </w:t>
            </w:r>
          </w:p>
          <w:p w14:paraId="7E739CB7" w14:textId="1A37028E" w:rsidR="006E4B58" w:rsidRDefault="006E4B58" w:rsidP="006E4B58">
            <w:pPr>
              <w:rPr>
                <w:rFonts w:cs="Calibri"/>
                <w:sz w:val="22"/>
                <w:szCs w:val="22"/>
              </w:rPr>
            </w:pPr>
            <w:r w:rsidRPr="006E4B58">
              <w:rPr>
                <w:rFonts w:cs="Calibri"/>
                <w:sz w:val="22"/>
                <w:szCs w:val="22"/>
                <w:u w:val="single"/>
              </w:rPr>
              <w:t>Projection des départs à la retraite</w:t>
            </w:r>
            <w:r w:rsidR="00A60184">
              <w:rPr>
                <w:rFonts w:cs="Calibri"/>
                <w:sz w:val="22"/>
                <w:szCs w:val="22"/>
                <w:u w:val="single"/>
              </w:rPr>
              <w:t>, y compris les enseignants-chercheurs,</w:t>
            </w:r>
            <w:r w:rsidRPr="006E4B58">
              <w:rPr>
                <w:rFonts w:cs="Calibri"/>
                <w:sz w:val="22"/>
                <w:szCs w:val="22"/>
                <w:u w:val="single"/>
              </w:rPr>
              <w:t xml:space="preserve"> dans les 3-5 et 10 ans à venir</w:t>
            </w:r>
            <w:r w:rsidRPr="006E4B58">
              <w:rPr>
                <w:rFonts w:cs="Calibri"/>
                <w:sz w:val="22"/>
                <w:szCs w:val="22"/>
              </w:rPr>
              <w:t xml:space="preserve"> et conséquences concrètes que l’établissement en tire</w:t>
            </w:r>
          </w:p>
          <w:p w14:paraId="1CD7B051" w14:textId="77777777" w:rsidR="00702C5B" w:rsidRDefault="00702C5B" w:rsidP="006E4B58">
            <w:pPr>
              <w:rPr>
                <w:rFonts w:cs="Calibri"/>
                <w:sz w:val="22"/>
                <w:szCs w:val="22"/>
              </w:rPr>
            </w:pPr>
          </w:p>
          <w:p w14:paraId="56A9AD6C" w14:textId="66BDD041" w:rsidR="00702C5B" w:rsidRPr="006E4B58" w:rsidRDefault="00702C5B" w:rsidP="006E4B58">
            <w:pPr>
              <w:rPr>
                <w:rFonts w:cs="Calibri"/>
                <w:sz w:val="22"/>
                <w:szCs w:val="22"/>
              </w:rPr>
            </w:pPr>
            <w:r>
              <w:rPr>
                <w:rFonts w:cs="Calibri"/>
                <w:sz w:val="22"/>
                <w:szCs w:val="22"/>
              </w:rPr>
              <w:t>Mise en œuvre de travaux structurés de GPEEC en ce qui concerne les emplois scientifiques et les fonctions d’appui et de support</w:t>
            </w:r>
          </w:p>
          <w:p w14:paraId="345017DC" w14:textId="77777777" w:rsidR="006E4B58" w:rsidRPr="006E4B58" w:rsidRDefault="006E4B58" w:rsidP="006E4B58">
            <w:pPr>
              <w:rPr>
                <w:rFonts w:cs="Calibri"/>
                <w:sz w:val="22"/>
                <w:szCs w:val="22"/>
              </w:rPr>
            </w:pPr>
          </w:p>
        </w:tc>
      </w:tr>
    </w:tbl>
    <w:p w14:paraId="237B947B" w14:textId="77777777" w:rsidR="006E4B58" w:rsidRPr="006E4B58" w:rsidRDefault="006E4B58" w:rsidP="006E4B5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sz w:val="22"/>
          <w:szCs w:val="22"/>
          <w:bdr w:val="none" w:sz="0" w:space="0" w:color="auto"/>
        </w:rPr>
      </w:pPr>
    </w:p>
    <w:tbl>
      <w:tblPr>
        <w:tblStyle w:val="Grilledutableau1"/>
        <w:tblW w:w="10628" w:type="dxa"/>
        <w:tblInd w:w="-714" w:type="dxa"/>
        <w:tblLook w:val="04A0" w:firstRow="1" w:lastRow="0" w:firstColumn="1" w:lastColumn="0" w:noHBand="0" w:noVBand="1"/>
      </w:tblPr>
      <w:tblGrid>
        <w:gridCol w:w="10628"/>
      </w:tblGrid>
      <w:tr w:rsidR="006E4B58" w:rsidRPr="00E16C15" w14:paraId="00BE0E66" w14:textId="77777777" w:rsidTr="0093120D">
        <w:tc>
          <w:tcPr>
            <w:tcW w:w="10628" w:type="dxa"/>
          </w:tcPr>
          <w:p w14:paraId="56FBFCF0" w14:textId="77777777" w:rsidR="006E4B58" w:rsidRPr="006E4B58" w:rsidRDefault="006E4B58" w:rsidP="006E4B58">
            <w:pPr>
              <w:rPr>
                <w:rFonts w:cs="Calibri"/>
                <w:sz w:val="22"/>
                <w:szCs w:val="22"/>
                <w:u w:val="single"/>
              </w:rPr>
            </w:pPr>
            <w:r w:rsidRPr="006E4B58">
              <w:rPr>
                <w:rFonts w:cs="Calibri"/>
                <w:sz w:val="22"/>
                <w:szCs w:val="22"/>
                <w:u w:val="single"/>
              </w:rPr>
              <w:t>Objectif poursuivi :</w:t>
            </w:r>
          </w:p>
          <w:p w14:paraId="1C235D41" w14:textId="77777777" w:rsidR="006E4B58" w:rsidRPr="006E4B58" w:rsidRDefault="006E4B58" w:rsidP="006E4B58">
            <w:pPr>
              <w:rPr>
                <w:rFonts w:cs="Calibri"/>
                <w:sz w:val="22"/>
                <w:szCs w:val="22"/>
                <w:u w:val="single"/>
              </w:rPr>
            </w:pPr>
            <w:r w:rsidRPr="006E4B58">
              <w:rPr>
                <w:rFonts w:cs="Calibri"/>
                <w:sz w:val="22"/>
                <w:szCs w:val="22"/>
                <w:u w:val="single"/>
              </w:rPr>
              <w:t>Décrire succinctement l’objectif et sa mise en œuvre</w:t>
            </w:r>
          </w:p>
          <w:p w14:paraId="13BD46D4" w14:textId="77777777" w:rsidR="006E4B58" w:rsidRPr="006E4B58" w:rsidRDefault="006E4B58" w:rsidP="006E4B58">
            <w:pPr>
              <w:rPr>
                <w:rFonts w:cs="Calibri"/>
                <w:sz w:val="22"/>
                <w:szCs w:val="22"/>
              </w:rPr>
            </w:pPr>
            <w:r w:rsidRPr="006E4B58">
              <w:rPr>
                <w:rFonts w:cs="Calibri"/>
                <w:sz w:val="22"/>
                <w:szCs w:val="22"/>
                <w:u w:val="single"/>
              </w:rPr>
              <w:t>Les données chiffrées sont à inscrire uniquement dans la rubrique « Plan de financement » (ci-dessous)</w:t>
            </w:r>
          </w:p>
          <w:p w14:paraId="5F53000A" w14:textId="77777777" w:rsidR="006E4B58" w:rsidRPr="006E4B58" w:rsidRDefault="006E4B58" w:rsidP="006E4B58">
            <w:pPr>
              <w:rPr>
                <w:rFonts w:cs="Calibri"/>
                <w:sz w:val="22"/>
                <w:szCs w:val="22"/>
              </w:rPr>
            </w:pPr>
          </w:p>
          <w:p w14:paraId="0E357559" w14:textId="77777777" w:rsidR="006E4B58" w:rsidRPr="006E4B58" w:rsidRDefault="006E4B58" w:rsidP="006E4B58">
            <w:pPr>
              <w:rPr>
                <w:rFonts w:cs="Calibri"/>
                <w:color w:val="BFBFBF"/>
                <w:sz w:val="22"/>
                <w:szCs w:val="22"/>
              </w:rPr>
            </w:pPr>
            <w:r w:rsidRPr="006E4B58">
              <w:rPr>
                <w:rFonts w:cs="Calibri"/>
                <w:color w:val="BFBFBF"/>
                <w:sz w:val="22"/>
                <w:szCs w:val="22"/>
                <w:lang w:val="en-GB"/>
              </w:rPr>
              <w:t xml:space="preserve">Lorem ipsum </w:t>
            </w:r>
            <w:proofErr w:type="spellStart"/>
            <w:r w:rsidRPr="006E4B58">
              <w:rPr>
                <w:rFonts w:cs="Calibri"/>
                <w:color w:val="BFBFBF"/>
                <w:sz w:val="22"/>
                <w:szCs w:val="22"/>
                <w:lang w:val="en-GB"/>
              </w:rPr>
              <w:t>dolor</w:t>
            </w:r>
            <w:proofErr w:type="spellEnd"/>
            <w:r w:rsidRPr="006E4B58">
              <w:rPr>
                <w:rFonts w:cs="Calibri"/>
                <w:color w:val="BFBFBF"/>
                <w:sz w:val="22"/>
                <w:szCs w:val="22"/>
                <w:lang w:val="en-GB"/>
              </w:rPr>
              <w:t xml:space="preserve"> </w:t>
            </w:r>
            <w:proofErr w:type="gramStart"/>
            <w:r w:rsidRPr="006E4B58">
              <w:rPr>
                <w:rFonts w:cs="Calibri"/>
                <w:color w:val="BFBFBF"/>
                <w:sz w:val="22"/>
                <w:szCs w:val="22"/>
                <w:lang w:val="en-GB"/>
              </w:rPr>
              <w:t>sit</w:t>
            </w:r>
            <w:proofErr w:type="gramEnd"/>
            <w:r w:rsidRPr="006E4B58">
              <w:rPr>
                <w:rFonts w:cs="Calibri"/>
                <w:color w:val="BFBFBF"/>
                <w:sz w:val="22"/>
                <w:szCs w:val="22"/>
                <w:lang w:val="en-GB"/>
              </w:rPr>
              <w:t xml:space="preserve"> </w:t>
            </w:r>
            <w:proofErr w:type="spellStart"/>
            <w:r w:rsidRPr="006E4B58">
              <w:rPr>
                <w:rFonts w:cs="Calibri"/>
                <w:color w:val="BFBFBF"/>
                <w:sz w:val="22"/>
                <w:szCs w:val="22"/>
                <w:lang w:val="en-GB"/>
              </w:rPr>
              <w:t>amet</w:t>
            </w:r>
            <w:proofErr w:type="spellEnd"/>
            <w:r w:rsidRPr="006E4B58">
              <w:rPr>
                <w:rFonts w:cs="Calibri"/>
                <w:color w:val="BFBFBF"/>
                <w:sz w:val="22"/>
                <w:szCs w:val="22"/>
                <w:lang w:val="en-GB"/>
              </w:rPr>
              <w:t xml:space="preserve">, </w:t>
            </w:r>
            <w:proofErr w:type="spellStart"/>
            <w:r w:rsidRPr="006E4B58">
              <w:rPr>
                <w:rFonts w:cs="Calibri"/>
                <w:color w:val="BFBFBF"/>
                <w:sz w:val="22"/>
                <w:szCs w:val="22"/>
                <w:lang w:val="en-GB"/>
              </w:rPr>
              <w:t>consectetur</w:t>
            </w:r>
            <w:proofErr w:type="spellEnd"/>
            <w:r w:rsidRPr="006E4B58">
              <w:rPr>
                <w:rFonts w:cs="Calibri"/>
                <w:color w:val="BFBFBF"/>
                <w:sz w:val="22"/>
                <w:szCs w:val="22"/>
                <w:lang w:val="en-GB"/>
              </w:rPr>
              <w:t xml:space="preserve"> </w:t>
            </w:r>
            <w:proofErr w:type="spellStart"/>
            <w:r w:rsidRPr="006E4B58">
              <w:rPr>
                <w:rFonts w:cs="Calibri"/>
                <w:color w:val="BFBFBF"/>
                <w:sz w:val="22"/>
                <w:szCs w:val="22"/>
                <w:lang w:val="en-GB"/>
              </w:rPr>
              <w:t>adipiscing</w:t>
            </w:r>
            <w:proofErr w:type="spellEnd"/>
            <w:r w:rsidRPr="006E4B58">
              <w:rPr>
                <w:rFonts w:cs="Calibri"/>
                <w:color w:val="BFBFBF"/>
                <w:sz w:val="22"/>
                <w:szCs w:val="22"/>
                <w:lang w:val="en-GB"/>
              </w:rPr>
              <w:t xml:space="preserve"> </w:t>
            </w:r>
            <w:proofErr w:type="spellStart"/>
            <w:r w:rsidRPr="006E4B58">
              <w:rPr>
                <w:rFonts w:cs="Calibri"/>
                <w:color w:val="BFBFBF"/>
                <w:sz w:val="22"/>
                <w:szCs w:val="22"/>
                <w:lang w:val="en-GB"/>
              </w:rPr>
              <w:t>elit</w:t>
            </w:r>
            <w:proofErr w:type="spellEnd"/>
            <w:r w:rsidRPr="006E4B58">
              <w:rPr>
                <w:rFonts w:cs="Calibri"/>
                <w:color w:val="BFBFBF"/>
                <w:sz w:val="22"/>
                <w:szCs w:val="22"/>
                <w:lang w:val="en-GB"/>
              </w:rPr>
              <w:t xml:space="preserve">. </w:t>
            </w:r>
            <w:r w:rsidRPr="006E4B58">
              <w:rPr>
                <w:rFonts w:cs="Calibri"/>
                <w:color w:val="BFBFBF"/>
                <w:sz w:val="22"/>
                <w:szCs w:val="22"/>
              </w:rPr>
              <w:t xml:space="preserve">Sed in </w:t>
            </w:r>
            <w:proofErr w:type="spellStart"/>
            <w:r w:rsidRPr="006E4B58">
              <w:rPr>
                <w:rFonts w:cs="Calibri"/>
                <w:color w:val="BFBFBF"/>
                <w:sz w:val="22"/>
                <w:szCs w:val="22"/>
              </w:rPr>
              <w:t>elit</w:t>
            </w:r>
            <w:proofErr w:type="spellEnd"/>
            <w:r w:rsidRPr="006E4B58">
              <w:rPr>
                <w:rFonts w:cs="Calibri"/>
                <w:color w:val="BFBFBF"/>
                <w:sz w:val="22"/>
                <w:szCs w:val="22"/>
              </w:rPr>
              <w:t xml:space="preserve"> bibendum ex mollis </w:t>
            </w:r>
            <w:proofErr w:type="spellStart"/>
            <w:r w:rsidRPr="006E4B58">
              <w:rPr>
                <w:rFonts w:cs="Calibri"/>
                <w:color w:val="BFBFBF"/>
                <w:sz w:val="22"/>
                <w:szCs w:val="22"/>
              </w:rPr>
              <w:t>fringilla</w:t>
            </w:r>
            <w:proofErr w:type="spellEnd"/>
            <w:r w:rsidRPr="006E4B58">
              <w:rPr>
                <w:rFonts w:cs="Calibri"/>
                <w:color w:val="BFBFBF"/>
                <w:sz w:val="22"/>
                <w:szCs w:val="22"/>
              </w:rPr>
              <w:t xml:space="preserve">. </w:t>
            </w:r>
            <w:proofErr w:type="spellStart"/>
            <w:r w:rsidRPr="006E4B58">
              <w:rPr>
                <w:rFonts w:cs="Calibri"/>
                <w:color w:val="BFBFBF"/>
                <w:sz w:val="22"/>
                <w:szCs w:val="22"/>
              </w:rPr>
              <w:t>Proin</w:t>
            </w:r>
            <w:proofErr w:type="spellEnd"/>
            <w:r w:rsidRPr="006E4B58">
              <w:rPr>
                <w:rFonts w:cs="Calibri"/>
                <w:color w:val="BFBFBF"/>
                <w:sz w:val="22"/>
                <w:szCs w:val="22"/>
              </w:rPr>
              <w:t xml:space="preserve"> a </w:t>
            </w:r>
            <w:proofErr w:type="spellStart"/>
            <w:r w:rsidRPr="006E4B58">
              <w:rPr>
                <w:rFonts w:cs="Calibri"/>
                <w:color w:val="BFBFBF"/>
                <w:sz w:val="22"/>
                <w:szCs w:val="22"/>
              </w:rPr>
              <w:t>enim</w:t>
            </w:r>
            <w:proofErr w:type="spellEnd"/>
            <w:r w:rsidRPr="006E4B58">
              <w:rPr>
                <w:rFonts w:cs="Calibri"/>
                <w:color w:val="BFBFBF"/>
                <w:sz w:val="22"/>
                <w:szCs w:val="22"/>
              </w:rPr>
              <w:t xml:space="preserve"> </w:t>
            </w:r>
            <w:proofErr w:type="spellStart"/>
            <w:r w:rsidRPr="006E4B58">
              <w:rPr>
                <w:rFonts w:cs="Calibri"/>
                <w:color w:val="BFBFBF"/>
                <w:sz w:val="22"/>
                <w:szCs w:val="22"/>
              </w:rPr>
              <w:t>quis</w:t>
            </w:r>
            <w:proofErr w:type="spellEnd"/>
            <w:r w:rsidRPr="006E4B58">
              <w:rPr>
                <w:rFonts w:cs="Calibri"/>
                <w:color w:val="BFBFBF"/>
                <w:sz w:val="22"/>
                <w:szCs w:val="22"/>
              </w:rPr>
              <w:t xml:space="preserve"> libero </w:t>
            </w:r>
            <w:proofErr w:type="spellStart"/>
            <w:r w:rsidRPr="006E4B58">
              <w:rPr>
                <w:rFonts w:cs="Calibri"/>
                <w:color w:val="BFBFBF"/>
                <w:sz w:val="22"/>
                <w:szCs w:val="22"/>
              </w:rPr>
              <w:t>pellentesque</w:t>
            </w:r>
            <w:proofErr w:type="spellEnd"/>
            <w:r w:rsidRPr="006E4B58">
              <w:rPr>
                <w:rFonts w:cs="Calibri"/>
                <w:color w:val="BFBFBF"/>
                <w:sz w:val="22"/>
                <w:szCs w:val="22"/>
              </w:rPr>
              <w:t xml:space="preserve"> </w:t>
            </w:r>
            <w:proofErr w:type="spellStart"/>
            <w:r w:rsidRPr="006E4B58">
              <w:rPr>
                <w:rFonts w:cs="Calibri"/>
                <w:color w:val="BFBFBF"/>
                <w:sz w:val="22"/>
                <w:szCs w:val="22"/>
              </w:rPr>
              <w:t>auctor</w:t>
            </w:r>
            <w:proofErr w:type="spellEnd"/>
            <w:r w:rsidRPr="006E4B58">
              <w:rPr>
                <w:rFonts w:cs="Calibri"/>
                <w:color w:val="BFBFBF"/>
                <w:sz w:val="22"/>
                <w:szCs w:val="22"/>
              </w:rPr>
              <w:t xml:space="preserve"> </w:t>
            </w:r>
            <w:proofErr w:type="spellStart"/>
            <w:r w:rsidRPr="006E4B58">
              <w:rPr>
                <w:rFonts w:cs="Calibri"/>
                <w:color w:val="BFBFBF"/>
                <w:sz w:val="22"/>
                <w:szCs w:val="22"/>
              </w:rPr>
              <w:t>eget</w:t>
            </w:r>
            <w:proofErr w:type="spellEnd"/>
            <w:r w:rsidRPr="006E4B58">
              <w:rPr>
                <w:rFonts w:cs="Calibri"/>
                <w:color w:val="BFBFBF"/>
                <w:sz w:val="22"/>
                <w:szCs w:val="22"/>
              </w:rPr>
              <w:t xml:space="preserve"> </w:t>
            </w:r>
            <w:proofErr w:type="spellStart"/>
            <w:r w:rsidRPr="006E4B58">
              <w:rPr>
                <w:rFonts w:cs="Calibri"/>
                <w:color w:val="BFBFBF"/>
                <w:sz w:val="22"/>
                <w:szCs w:val="22"/>
              </w:rPr>
              <w:t>sit</w:t>
            </w:r>
            <w:proofErr w:type="spellEnd"/>
            <w:r w:rsidRPr="006E4B58">
              <w:rPr>
                <w:rFonts w:cs="Calibri"/>
                <w:color w:val="BFBFBF"/>
                <w:sz w:val="22"/>
                <w:szCs w:val="22"/>
              </w:rPr>
              <w:t xml:space="preserve"> </w:t>
            </w:r>
            <w:proofErr w:type="spellStart"/>
            <w:r w:rsidRPr="006E4B58">
              <w:rPr>
                <w:rFonts w:cs="Calibri"/>
                <w:color w:val="BFBFBF"/>
                <w:sz w:val="22"/>
                <w:szCs w:val="22"/>
              </w:rPr>
              <w:t>amet</w:t>
            </w:r>
            <w:proofErr w:type="spellEnd"/>
            <w:r w:rsidRPr="006E4B58">
              <w:rPr>
                <w:rFonts w:cs="Calibri"/>
                <w:color w:val="BFBFBF"/>
                <w:sz w:val="22"/>
                <w:szCs w:val="22"/>
              </w:rPr>
              <w:t xml:space="preserve"> mi. </w:t>
            </w:r>
            <w:proofErr w:type="spellStart"/>
            <w:r w:rsidRPr="006E4B58">
              <w:rPr>
                <w:rFonts w:cs="Calibri"/>
                <w:color w:val="BFBFBF"/>
                <w:sz w:val="22"/>
                <w:szCs w:val="22"/>
              </w:rPr>
              <w:t>Vivamus</w:t>
            </w:r>
            <w:proofErr w:type="spellEnd"/>
            <w:r w:rsidRPr="006E4B58">
              <w:rPr>
                <w:rFonts w:cs="Calibri"/>
                <w:color w:val="BFBFBF"/>
                <w:sz w:val="22"/>
                <w:szCs w:val="22"/>
              </w:rPr>
              <w:t xml:space="preserve"> </w:t>
            </w:r>
            <w:proofErr w:type="spellStart"/>
            <w:r w:rsidRPr="006E4B58">
              <w:rPr>
                <w:rFonts w:cs="Calibri"/>
                <w:color w:val="BFBFBF"/>
                <w:sz w:val="22"/>
                <w:szCs w:val="22"/>
              </w:rPr>
              <w:t>sit</w:t>
            </w:r>
            <w:proofErr w:type="spellEnd"/>
            <w:r w:rsidRPr="006E4B58">
              <w:rPr>
                <w:rFonts w:cs="Calibri"/>
                <w:color w:val="BFBFBF"/>
                <w:sz w:val="22"/>
                <w:szCs w:val="22"/>
              </w:rPr>
              <w:t xml:space="preserve"> </w:t>
            </w:r>
            <w:proofErr w:type="spellStart"/>
            <w:r w:rsidRPr="006E4B58">
              <w:rPr>
                <w:rFonts w:cs="Calibri"/>
                <w:color w:val="BFBFBF"/>
                <w:sz w:val="22"/>
                <w:szCs w:val="22"/>
              </w:rPr>
              <w:t>amet</w:t>
            </w:r>
            <w:proofErr w:type="spellEnd"/>
            <w:r w:rsidRPr="006E4B58">
              <w:rPr>
                <w:rFonts w:cs="Calibri"/>
                <w:color w:val="BFBFBF"/>
                <w:sz w:val="22"/>
                <w:szCs w:val="22"/>
              </w:rPr>
              <w:t xml:space="preserve"> </w:t>
            </w:r>
            <w:proofErr w:type="spellStart"/>
            <w:r w:rsidRPr="006E4B58">
              <w:rPr>
                <w:rFonts w:cs="Calibri"/>
                <w:color w:val="BFBFBF"/>
                <w:sz w:val="22"/>
                <w:szCs w:val="22"/>
              </w:rPr>
              <w:t>varius</w:t>
            </w:r>
            <w:proofErr w:type="spellEnd"/>
            <w:r w:rsidRPr="006E4B58">
              <w:rPr>
                <w:rFonts w:cs="Calibri"/>
                <w:color w:val="BFBFBF"/>
                <w:sz w:val="22"/>
                <w:szCs w:val="22"/>
              </w:rPr>
              <w:t xml:space="preserve"> </w:t>
            </w:r>
            <w:proofErr w:type="spellStart"/>
            <w:r w:rsidRPr="006E4B58">
              <w:rPr>
                <w:rFonts w:cs="Calibri"/>
                <w:color w:val="BFBFBF"/>
                <w:sz w:val="22"/>
                <w:szCs w:val="22"/>
              </w:rPr>
              <w:t>lectus</w:t>
            </w:r>
            <w:proofErr w:type="spellEnd"/>
            <w:r w:rsidRPr="006E4B58">
              <w:rPr>
                <w:rFonts w:cs="Calibri"/>
                <w:color w:val="BFBFBF"/>
                <w:sz w:val="22"/>
                <w:szCs w:val="22"/>
              </w:rPr>
              <w:t xml:space="preserve">, </w:t>
            </w:r>
            <w:proofErr w:type="spellStart"/>
            <w:r w:rsidRPr="006E4B58">
              <w:rPr>
                <w:rFonts w:cs="Calibri"/>
                <w:color w:val="BFBFBF"/>
                <w:sz w:val="22"/>
                <w:szCs w:val="22"/>
              </w:rPr>
              <w:t>facilisis</w:t>
            </w:r>
            <w:proofErr w:type="spellEnd"/>
            <w:r w:rsidRPr="006E4B58">
              <w:rPr>
                <w:rFonts w:cs="Calibri"/>
                <w:color w:val="BFBFBF"/>
                <w:sz w:val="22"/>
                <w:szCs w:val="22"/>
              </w:rPr>
              <w:t xml:space="preserve"> tristique ipsum. In </w:t>
            </w:r>
            <w:proofErr w:type="spellStart"/>
            <w:r w:rsidRPr="006E4B58">
              <w:rPr>
                <w:rFonts w:cs="Calibri"/>
                <w:color w:val="BFBFBF"/>
                <w:sz w:val="22"/>
                <w:szCs w:val="22"/>
              </w:rPr>
              <w:t>ultricies</w:t>
            </w:r>
            <w:proofErr w:type="spellEnd"/>
            <w:r w:rsidRPr="006E4B58">
              <w:rPr>
                <w:rFonts w:cs="Calibri"/>
                <w:color w:val="BFBFBF"/>
                <w:sz w:val="22"/>
                <w:szCs w:val="22"/>
              </w:rPr>
              <w:t xml:space="preserve"> dictum </w:t>
            </w:r>
            <w:proofErr w:type="spellStart"/>
            <w:r w:rsidRPr="006E4B58">
              <w:rPr>
                <w:rFonts w:cs="Calibri"/>
                <w:color w:val="BFBFBF"/>
                <w:sz w:val="22"/>
                <w:szCs w:val="22"/>
              </w:rPr>
              <w:t>convallis</w:t>
            </w:r>
            <w:proofErr w:type="spellEnd"/>
            <w:r w:rsidRPr="006E4B58">
              <w:rPr>
                <w:rFonts w:cs="Calibri"/>
                <w:color w:val="BFBFBF"/>
                <w:sz w:val="22"/>
                <w:szCs w:val="22"/>
              </w:rPr>
              <w:t xml:space="preserve">. Mauris </w:t>
            </w:r>
            <w:proofErr w:type="spellStart"/>
            <w:r w:rsidRPr="006E4B58">
              <w:rPr>
                <w:rFonts w:cs="Calibri"/>
                <w:color w:val="BFBFBF"/>
                <w:sz w:val="22"/>
                <w:szCs w:val="22"/>
              </w:rPr>
              <w:t>sed</w:t>
            </w:r>
            <w:proofErr w:type="spellEnd"/>
            <w:r w:rsidRPr="006E4B58">
              <w:rPr>
                <w:rFonts w:cs="Calibri"/>
                <w:color w:val="BFBFBF"/>
                <w:sz w:val="22"/>
                <w:szCs w:val="22"/>
              </w:rPr>
              <w:t xml:space="preserve"> </w:t>
            </w:r>
            <w:proofErr w:type="spellStart"/>
            <w:r w:rsidRPr="006E4B58">
              <w:rPr>
                <w:rFonts w:cs="Calibri"/>
                <w:color w:val="BFBFBF"/>
                <w:sz w:val="22"/>
                <w:szCs w:val="22"/>
              </w:rPr>
              <w:t>lacinia</w:t>
            </w:r>
            <w:proofErr w:type="spellEnd"/>
            <w:r w:rsidRPr="006E4B58">
              <w:rPr>
                <w:rFonts w:cs="Calibri"/>
                <w:color w:val="BFBFBF"/>
                <w:sz w:val="22"/>
                <w:szCs w:val="22"/>
              </w:rPr>
              <w:t xml:space="preserve"> </w:t>
            </w:r>
            <w:proofErr w:type="spellStart"/>
            <w:r w:rsidRPr="006E4B58">
              <w:rPr>
                <w:rFonts w:cs="Calibri"/>
                <w:color w:val="BFBFBF"/>
                <w:sz w:val="22"/>
                <w:szCs w:val="22"/>
              </w:rPr>
              <w:t>lectus</w:t>
            </w:r>
            <w:proofErr w:type="spellEnd"/>
            <w:r w:rsidRPr="006E4B58">
              <w:rPr>
                <w:rFonts w:cs="Calibri"/>
                <w:color w:val="BFBFBF"/>
                <w:sz w:val="22"/>
                <w:szCs w:val="22"/>
              </w:rPr>
              <w:t xml:space="preserve">. In </w:t>
            </w:r>
            <w:proofErr w:type="spellStart"/>
            <w:r w:rsidRPr="006E4B58">
              <w:rPr>
                <w:rFonts w:cs="Calibri"/>
                <w:color w:val="BFBFBF"/>
                <w:sz w:val="22"/>
                <w:szCs w:val="22"/>
              </w:rPr>
              <w:t>finibus</w:t>
            </w:r>
            <w:proofErr w:type="spellEnd"/>
            <w:r w:rsidRPr="006E4B58">
              <w:rPr>
                <w:rFonts w:cs="Calibri"/>
                <w:color w:val="BFBFBF"/>
                <w:sz w:val="22"/>
                <w:szCs w:val="22"/>
              </w:rPr>
              <w:t xml:space="preserve"> ante eu </w:t>
            </w:r>
            <w:proofErr w:type="spellStart"/>
            <w:r w:rsidRPr="006E4B58">
              <w:rPr>
                <w:rFonts w:cs="Calibri"/>
                <w:color w:val="BFBFBF"/>
                <w:sz w:val="22"/>
                <w:szCs w:val="22"/>
              </w:rPr>
              <w:t>nibh</w:t>
            </w:r>
            <w:proofErr w:type="spellEnd"/>
            <w:r w:rsidRPr="006E4B58">
              <w:rPr>
                <w:rFonts w:cs="Calibri"/>
                <w:color w:val="BFBFBF"/>
                <w:sz w:val="22"/>
                <w:szCs w:val="22"/>
              </w:rPr>
              <w:t xml:space="preserve"> </w:t>
            </w:r>
            <w:proofErr w:type="spellStart"/>
            <w:r w:rsidRPr="006E4B58">
              <w:rPr>
                <w:rFonts w:cs="Calibri"/>
                <w:color w:val="BFBFBF"/>
                <w:sz w:val="22"/>
                <w:szCs w:val="22"/>
              </w:rPr>
              <w:t>ultrices</w:t>
            </w:r>
            <w:proofErr w:type="spellEnd"/>
            <w:r w:rsidRPr="006E4B58">
              <w:rPr>
                <w:rFonts w:cs="Calibri"/>
                <w:color w:val="BFBFBF"/>
                <w:sz w:val="22"/>
                <w:szCs w:val="22"/>
              </w:rPr>
              <w:t xml:space="preserve"> </w:t>
            </w:r>
            <w:proofErr w:type="spellStart"/>
            <w:r w:rsidRPr="006E4B58">
              <w:rPr>
                <w:rFonts w:cs="Calibri"/>
                <w:color w:val="BFBFBF"/>
                <w:sz w:val="22"/>
                <w:szCs w:val="22"/>
              </w:rPr>
              <w:t>sagittis</w:t>
            </w:r>
            <w:proofErr w:type="spellEnd"/>
            <w:r w:rsidRPr="006E4B58">
              <w:rPr>
                <w:rFonts w:cs="Calibri"/>
                <w:color w:val="BFBFBF"/>
                <w:sz w:val="22"/>
                <w:szCs w:val="22"/>
              </w:rPr>
              <w:t xml:space="preserve">. Sed </w:t>
            </w:r>
            <w:proofErr w:type="spellStart"/>
            <w:r w:rsidRPr="006E4B58">
              <w:rPr>
                <w:rFonts w:cs="Calibri"/>
                <w:color w:val="BFBFBF"/>
                <w:sz w:val="22"/>
                <w:szCs w:val="22"/>
              </w:rPr>
              <w:t>efficitur</w:t>
            </w:r>
            <w:proofErr w:type="spellEnd"/>
            <w:r w:rsidRPr="006E4B58">
              <w:rPr>
                <w:rFonts w:cs="Calibri"/>
                <w:color w:val="BFBFBF"/>
                <w:sz w:val="22"/>
                <w:szCs w:val="22"/>
              </w:rPr>
              <w:t xml:space="preserve"> </w:t>
            </w:r>
            <w:proofErr w:type="spellStart"/>
            <w:r w:rsidRPr="006E4B58">
              <w:rPr>
                <w:rFonts w:cs="Calibri"/>
                <w:color w:val="BFBFBF"/>
                <w:sz w:val="22"/>
                <w:szCs w:val="22"/>
              </w:rPr>
              <w:t>velit</w:t>
            </w:r>
            <w:proofErr w:type="spellEnd"/>
            <w:r w:rsidRPr="006E4B58">
              <w:rPr>
                <w:rFonts w:cs="Calibri"/>
                <w:color w:val="BFBFBF"/>
                <w:sz w:val="22"/>
                <w:szCs w:val="22"/>
              </w:rPr>
              <w:t xml:space="preserve"> </w:t>
            </w:r>
            <w:proofErr w:type="spellStart"/>
            <w:r w:rsidRPr="006E4B58">
              <w:rPr>
                <w:rFonts w:cs="Calibri"/>
                <w:color w:val="BFBFBF"/>
                <w:sz w:val="22"/>
                <w:szCs w:val="22"/>
              </w:rPr>
              <w:t>ac</w:t>
            </w:r>
            <w:proofErr w:type="spellEnd"/>
            <w:r w:rsidRPr="006E4B58">
              <w:rPr>
                <w:rFonts w:cs="Calibri"/>
                <w:color w:val="BFBFBF"/>
                <w:sz w:val="22"/>
                <w:szCs w:val="22"/>
              </w:rPr>
              <w:t xml:space="preserve"> </w:t>
            </w:r>
            <w:proofErr w:type="spellStart"/>
            <w:r w:rsidRPr="006E4B58">
              <w:rPr>
                <w:rFonts w:cs="Calibri"/>
                <w:color w:val="BFBFBF"/>
                <w:sz w:val="22"/>
                <w:szCs w:val="22"/>
              </w:rPr>
              <w:t>tincidunt</w:t>
            </w:r>
            <w:proofErr w:type="spellEnd"/>
            <w:r w:rsidRPr="006E4B58">
              <w:rPr>
                <w:rFonts w:cs="Calibri"/>
                <w:color w:val="BFBFBF"/>
                <w:sz w:val="22"/>
                <w:szCs w:val="22"/>
              </w:rPr>
              <w:t xml:space="preserve"> </w:t>
            </w:r>
            <w:proofErr w:type="spellStart"/>
            <w:r w:rsidRPr="006E4B58">
              <w:rPr>
                <w:rFonts w:cs="Calibri"/>
                <w:color w:val="BFBFBF"/>
                <w:sz w:val="22"/>
                <w:szCs w:val="22"/>
              </w:rPr>
              <w:t>tempor</w:t>
            </w:r>
            <w:proofErr w:type="spellEnd"/>
            <w:r w:rsidRPr="006E4B58">
              <w:rPr>
                <w:rFonts w:cs="Calibri"/>
                <w:color w:val="BFBFBF"/>
                <w:sz w:val="22"/>
                <w:szCs w:val="22"/>
              </w:rPr>
              <w:t xml:space="preserve">. </w:t>
            </w:r>
            <w:proofErr w:type="spellStart"/>
            <w:r w:rsidRPr="006E4B58">
              <w:rPr>
                <w:rFonts w:cs="Calibri"/>
                <w:color w:val="BFBFBF"/>
                <w:sz w:val="22"/>
                <w:szCs w:val="22"/>
              </w:rPr>
              <w:t>Aliquam</w:t>
            </w:r>
            <w:proofErr w:type="spellEnd"/>
            <w:r w:rsidRPr="006E4B58">
              <w:rPr>
                <w:rFonts w:cs="Calibri"/>
                <w:color w:val="BFBFBF"/>
                <w:sz w:val="22"/>
                <w:szCs w:val="22"/>
              </w:rPr>
              <w:t xml:space="preserve"> </w:t>
            </w:r>
            <w:proofErr w:type="spellStart"/>
            <w:r w:rsidRPr="006E4B58">
              <w:rPr>
                <w:rFonts w:cs="Calibri"/>
                <w:color w:val="BFBFBF"/>
                <w:sz w:val="22"/>
                <w:szCs w:val="22"/>
              </w:rPr>
              <w:t>ornare</w:t>
            </w:r>
            <w:proofErr w:type="spellEnd"/>
            <w:r w:rsidRPr="006E4B58">
              <w:rPr>
                <w:rFonts w:cs="Calibri"/>
                <w:color w:val="BFBFBF"/>
                <w:sz w:val="22"/>
                <w:szCs w:val="22"/>
              </w:rPr>
              <w:t xml:space="preserve"> eu </w:t>
            </w:r>
            <w:proofErr w:type="spellStart"/>
            <w:r w:rsidRPr="006E4B58">
              <w:rPr>
                <w:rFonts w:cs="Calibri"/>
                <w:color w:val="BFBFBF"/>
                <w:sz w:val="22"/>
                <w:szCs w:val="22"/>
              </w:rPr>
              <w:t>tellus</w:t>
            </w:r>
            <w:proofErr w:type="spellEnd"/>
            <w:r w:rsidRPr="006E4B58">
              <w:rPr>
                <w:rFonts w:cs="Calibri"/>
                <w:color w:val="BFBFBF"/>
                <w:sz w:val="22"/>
                <w:szCs w:val="22"/>
              </w:rPr>
              <w:t xml:space="preserve"> </w:t>
            </w:r>
            <w:proofErr w:type="spellStart"/>
            <w:r w:rsidRPr="006E4B58">
              <w:rPr>
                <w:rFonts w:cs="Calibri"/>
                <w:color w:val="BFBFBF"/>
                <w:sz w:val="22"/>
                <w:szCs w:val="22"/>
              </w:rPr>
              <w:t>quis</w:t>
            </w:r>
            <w:proofErr w:type="spellEnd"/>
            <w:r w:rsidRPr="006E4B58">
              <w:rPr>
                <w:rFonts w:cs="Calibri"/>
                <w:color w:val="BFBFBF"/>
                <w:sz w:val="22"/>
                <w:szCs w:val="22"/>
              </w:rPr>
              <w:t xml:space="preserve"> </w:t>
            </w:r>
            <w:proofErr w:type="spellStart"/>
            <w:r w:rsidRPr="006E4B58">
              <w:rPr>
                <w:rFonts w:cs="Calibri"/>
                <w:color w:val="BFBFBF"/>
                <w:sz w:val="22"/>
                <w:szCs w:val="22"/>
              </w:rPr>
              <w:t>condimentum</w:t>
            </w:r>
            <w:proofErr w:type="spellEnd"/>
            <w:r w:rsidRPr="006E4B58">
              <w:rPr>
                <w:rFonts w:cs="Calibri"/>
                <w:color w:val="BFBFBF"/>
                <w:sz w:val="22"/>
                <w:szCs w:val="22"/>
              </w:rPr>
              <w:t xml:space="preserve">. Morbi </w:t>
            </w:r>
            <w:proofErr w:type="spellStart"/>
            <w:r w:rsidRPr="006E4B58">
              <w:rPr>
                <w:rFonts w:cs="Calibri"/>
                <w:color w:val="BFBFBF"/>
                <w:sz w:val="22"/>
                <w:szCs w:val="22"/>
              </w:rPr>
              <w:t>ornare</w:t>
            </w:r>
            <w:proofErr w:type="spellEnd"/>
            <w:r w:rsidRPr="006E4B58">
              <w:rPr>
                <w:rFonts w:cs="Calibri"/>
                <w:color w:val="BFBFBF"/>
                <w:sz w:val="22"/>
                <w:szCs w:val="22"/>
              </w:rPr>
              <w:t xml:space="preserve"> </w:t>
            </w:r>
            <w:proofErr w:type="spellStart"/>
            <w:r w:rsidRPr="006E4B58">
              <w:rPr>
                <w:rFonts w:cs="Calibri"/>
                <w:color w:val="BFBFBF"/>
                <w:sz w:val="22"/>
                <w:szCs w:val="22"/>
              </w:rPr>
              <w:t>tincidunt</w:t>
            </w:r>
            <w:proofErr w:type="spellEnd"/>
            <w:r w:rsidRPr="006E4B58">
              <w:rPr>
                <w:rFonts w:cs="Calibri"/>
                <w:color w:val="BFBFBF"/>
                <w:sz w:val="22"/>
                <w:szCs w:val="22"/>
              </w:rPr>
              <w:t xml:space="preserve"> </w:t>
            </w:r>
            <w:proofErr w:type="spellStart"/>
            <w:r w:rsidRPr="006E4B58">
              <w:rPr>
                <w:rFonts w:cs="Calibri"/>
                <w:color w:val="BFBFBF"/>
                <w:sz w:val="22"/>
                <w:szCs w:val="22"/>
              </w:rPr>
              <w:t>congue</w:t>
            </w:r>
            <w:proofErr w:type="spellEnd"/>
            <w:r w:rsidRPr="006E4B58">
              <w:rPr>
                <w:rFonts w:cs="Calibri"/>
                <w:color w:val="BFBFBF"/>
                <w:sz w:val="22"/>
                <w:szCs w:val="22"/>
              </w:rPr>
              <w:t xml:space="preserve">. </w:t>
            </w:r>
            <w:proofErr w:type="spellStart"/>
            <w:r w:rsidRPr="006E4B58">
              <w:rPr>
                <w:rFonts w:cs="Calibri"/>
                <w:color w:val="BFBFBF"/>
                <w:sz w:val="22"/>
                <w:szCs w:val="22"/>
              </w:rPr>
              <w:t>Vivamus</w:t>
            </w:r>
            <w:proofErr w:type="spellEnd"/>
            <w:r w:rsidRPr="006E4B58">
              <w:rPr>
                <w:rFonts w:cs="Calibri"/>
                <w:color w:val="BFBFBF"/>
                <w:sz w:val="22"/>
                <w:szCs w:val="22"/>
              </w:rPr>
              <w:t xml:space="preserve"> libero </w:t>
            </w:r>
            <w:proofErr w:type="spellStart"/>
            <w:r w:rsidRPr="006E4B58">
              <w:rPr>
                <w:rFonts w:cs="Calibri"/>
                <w:color w:val="BFBFBF"/>
                <w:sz w:val="22"/>
                <w:szCs w:val="22"/>
              </w:rPr>
              <w:t>leo</w:t>
            </w:r>
            <w:proofErr w:type="spellEnd"/>
            <w:r w:rsidRPr="006E4B58">
              <w:rPr>
                <w:rFonts w:cs="Calibri"/>
                <w:color w:val="BFBFBF"/>
                <w:sz w:val="22"/>
                <w:szCs w:val="22"/>
              </w:rPr>
              <w:t xml:space="preserve">, </w:t>
            </w:r>
            <w:proofErr w:type="spellStart"/>
            <w:r w:rsidRPr="006E4B58">
              <w:rPr>
                <w:rFonts w:cs="Calibri"/>
                <w:color w:val="BFBFBF"/>
                <w:sz w:val="22"/>
                <w:szCs w:val="22"/>
              </w:rPr>
              <w:t>fringilla</w:t>
            </w:r>
            <w:proofErr w:type="spellEnd"/>
            <w:r w:rsidRPr="006E4B58">
              <w:rPr>
                <w:rFonts w:cs="Calibri"/>
                <w:color w:val="BFBFBF"/>
                <w:sz w:val="22"/>
                <w:szCs w:val="22"/>
              </w:rPr>
              <w:t xml:space="preserve"> et </w:t>
            </w:r>
            <w:proofErr w:type="spellStart"/>
            <w:r w:rsidRPr="006E4B58">
              <w:rPr>
                <w:rFonts w:cs="Calibri"/>
                <w:color w:val="BFBFBF"/>
                <w:sz w:val="22"/>
                <w:szCs w:val="22"/>
              </w:rPr>
              <w:t>urna</w:t>
            </w:r>
            <w:proofErr w:type="spellEnd"/>
            <w:r w:rsidRPr="006E4B58">
              <w:rPr>
                <w:rFonts w:cs="Calibri"/>
                <w:color w:val="BFBFBF"/>
                <w:sz w:val="22"/>
                <w:szCs w:val="22"/>
              </w:rPr>
              <w:t xml:space="preserve"> nec, </w:t>
            </w:r>
            <w:proofErr w:type="spellStart"/>
            <w:r w:rsidRPr="006E4B58">
              <w:rPr>
                <w:rFonts w:cs="Calibri"/>
                <w:color w:val="BFBFBF"/>
                <w:sz w:val="22"/>
                <w:szCs w:val="22"/>
              </w:rPr>
              <w:t>dapibus</w:t>
            </w:r>
            <w:proofErr w:type="spellEnd"/>
            <w:r w:rsidRPr="006E4B58">
              <w:rPr>
                <w:rFonts w:cs="Calibri"/>
                <w:color w:val="BFBFBF"/>
                <w:sz w:val="22"/>
                <w:szCs w:val="22"/>
              </w:rPr>
              <w:t xml:space="preserve"> </w:t>
            </w:r>
            <w:proofErr w:type="spellStart"/>
            <w:r w:rsidRPr="006E4B58">
              <w:rPr>
                <w:rFonts w:cs="Calibri"/>
                <w:color w:val="BFBFBF"/>
                <w:sz w:val="22"/>
                <w:szCs w:val="22"/>
              </w:rPr>
              <w:t>hendrerit</w:t>
            </w:r>
            <w:proofErr w:type="spellEnd"/>
            <w:r w:rsidRPr="006E4B58">
              <w:rPr>
                <w:rFonts w:cs="Calibri"/>
                <w:color w:val="BFBFBF"/>
                <w:sz w:val="22"/>
                <w:szCs w:val="22"/>
              </w:rPr>
              <w:t xml:space="preserve"> magna. </w:t>
            </w:r>
            <w:proofErr w:type="spellStart"/>
            <w:r w:rsidRPr="006E4B58">
              <w:rPr>
                <w:rFonts w:cs="Calibri"/>
                <w:color w:val="BFBFBF"/>
                <w:sz w:val="22"/>
                <w:szCs w:val="22"/>
              </w:rPr>
              <w:t>Aliquam</w:t>
            </w:r>
            <w:proofErr w:type="spellEnd"/>
            <w:r w:rsidRPr="006E4B58">
              <w:rPr>
                <w:rFonts w:cs="Calibri"/>
                <w:color w:val="BFBFBF"/>
                <w:sz w:val="22"/>
                <w:szCs w:val="22"/>
              </w:rPr>
              <w:t xml:space="preserve"> tristique nunc nec </w:t>
            </w:r>
            <w:proofErr w:type="spellStart"/>
            <w:r w:rsidRPr="006E4B58">
              <w:rPr>
                <w:rFonts w:cs="Calibri"/>
                <w:color w:val="BFBFBF"/>
                <w:sz w:val="22"/>
                <w:szCs w:val="22"/>
              </w:rPr>
              <w:t>quam</w:t>
            </w:r>
            <w:proofErr w:type="spellEnd"/>
            <w:r w:rsidRPr="006E4B58">
              <w:rPr>
                <w:rFonts w:cs="Calibri"/>
                <w:color w:val="BFBFBF"/>
                <w:sz w:val="22"/>
                <w:szCs w:val="22"/>
              </w:rPr>
              <w:t xml:space="preserve"> </w:t>
            </w:r>
            <w:proofErr w:type="spellStart"/>
            <w:r w:rsidRPr="006E4B58">
              <w:rPr>
                <w:rFonts w:cs="Calibri"/>
                <w:color w:val="BFBFBF"/>
                <w:sz w:val="22"/>
                <w:szCs w:val="22"/>
              </w:rPr>
              <w:t>feugiat</w:t>
            </w:r>
            <w:proofErr w:type="spellEnd"/>
            <w:r w:rsidRPr="006E4B58">
              <w:rPr>
                <w:rFonts w:cs="Calibri"/>
                <w:color w:val="BFBFBF"/>
                <w:sz w:val="22"/>
                <w:szCs w:val="22"/>
              </w:rPr>
              <w:t xml:space="preserve">, </w:t>
            </w:r>
            <w:proofErr w:type="spellStart"/>
            <w:r w:rsidRPr="006E4B58">
              <w:rPr>
                <w:rFonts w:cs="Calibri"/>
                <w:color w:val="BFBFBF"/>
                <w:sz w:val="22"/>
                <w:szCs w:val="22"/>
              </w:rPr>
              <w:t>eu</w:t>
            </w:r>
            <w:proofErr w:type="spellEnd"/>
            <w:r w:rsidRPr="006E4B58">
              <w:rPr>
                <w:rFonts w:cs="Calibri"/>
                <w:color w:val="BFBFBF"/>
                <w:sz w:val="22"/>
                <w:szCs w:val="22"/>
              </w:rPr>
              <w:t xml:space="preserve"> </w:t>
            </w:r>
            <w:proofErr w:type="spellStart"/>
            <w:r w:rsidRPr="006E4B58">
              <w:rPr>
                <w:rFonts w:cs="Calibri"/>
                <w:color w:val="BFBFBF"/>
                <w:sz w:val="22"/>
                <w:szCs w:val="22"/>
              </w:rPr>
              <w:t>porttitor</w:t>
            </w:r>
            <w:proofErr w:type="spellEnd"/>
            <w:r w:rsidRPr="006E4B58">
              <w:rPr>
                <w:rFonts w:cs="Calibri"/>
                <w:color w:val="BFBFBF"/>
                <w:sz w:val="22"/>
                <w:szCs w:val="22"/>
              </w:rPr>
              <w:t xml:space="preserve"> </w:t>
            </w:r>
            <w:proofErr w:type="spellStart"/>
            <w:r w:rsidRPr="006E4B58">
              <w:rPr>
                <w:rFonts w:cs="Calibri"/>
                <w:color w:val="BFBFBF"/>
                <w:sz w:val="22"/>
                <w:szCs w:val="22"/>
              </w:rPr>
              <w:t>nisi</w:t>
            </w:r>
            <w:proofErr w:type="spellEnd"/>
            <w:r w:rsidRPr="006E4B58">
              <w:rPr>
                <w:rFonts w:cs="Calibri"/>
                <w:color w:val="BFBFBF"/>
                <w:sz w:val="22"/>
                <w:szCs w:val="22"/>
              </w:rPr>
              <w:t xml:space="preserve"> </w:t>
            </w:r>
            <w:proofErr w:type="spellStart"/>
            <w:r w:rsidRPr="006E4B58">
              <w:rPr>
                <w:rFonts w:cs="Calibri"/>
                <w:color w:val="BFBFBF"/>
                <w:sz w:val="22"/>
                <w:szCs w:val="22"/>
              </w:rPr>
              <w:t>iaculis</w:t>
            </w:r>
            <w:proofErr w:type="spellEnd"/>
            <w:r w:rsidRPr="006E4B58">
              <w:rPr>
                <w:rFonts w:cs="Calibri"/>
                <w:color w:val="BFBFBF"/>
                <w:sz w:val="22"/>
                <w:szCs w:val="22"/>
              </w:rPr>
              <w:t xml:space="preserve">. </w:t>
            </w:r>
            <w:proofErr w:type="spellStart"/>
            <w:r w:rsidRPr="006E4B58">
              <w:rPr>
                <w:rFonts w:cs="Calibri"/>
                <w:color w:val="BFBFBF"/>
                <w:sz w:val="22"/>
                <w:szCs w:val="22"/>
              </w:rPr>
              <w:t>Vivamus</w:t>
            </w:r>
            <w:proofErr w:type="spellEnd"/>
            <w:r w:rsidRPr="006E4B58">
              <w:rPr>
                <w:rFonts w:cs="Calibri"/>
                <w:color w:val="BFBFBF"/>
                <w:sz w:val="22"/>
                <w:szCs w:val="22"/>
              </w:rPr>
              <w:t xml:space="preserve"> vitae </w:t>
            </w:r>
            <w:proofErr w:type="spellStart"/>
            <w:r w:rsidRPr="006E4B58">
              <w:rPr>
                <w:rFonts w:cs="Calibri"/>
                <w:color w:val="BFBFBF"/>
                <w:sz w:val="22"/>
                <w:szCs w:val="22"/>
              </w:rPr>
              <w:t>auctor</w:t>
            </w:r>
            <w:proofErr w:type="spellEnd"/>
            <w:r w:rsidRPr="006E4B58">
              <w:rPr>
                <w:rFonts w:cs="Calibri"/>
                <w:color w:val="BFBFBF"/>
                <w:sz w:val="22"/>
                <w:szCs w:val="22"/>
              </w:rPr>
              <w:t xml:space="preserve"> ante. </w:t>
            </w:r>
            <w:proofErr w:type="spellStart"/>
            <w:r w:rsidRPr="006E4B58">
              <w:rPr>
                <w:rFonts w:cs="Calibri"/>
                <w:color w:val="BFBFBF"/>
                <w:sz w:val="22"/>
                <w:szCs w:val="22"/>
              </w:rPr>
              <w:t>Aliquam</w:t>
            </w:r>
            <w:proofErr w:type="spellEnd"/>
            <w:r w:rsidRPr="006E4B58">
              <w:rPr>
                <w:rFonts w:cs="Calibri"/>
                <w:color w:val="BFBFBF"/>
                <w:sz w:val="22"/>
                <w:szCs w:val="22"/>
              </w:rPr>
              <w:t xml:space="preserve"> </w:t>
            </w:r>
            <w:proofErr w:type="spellStart"/>
            <w:r w:rsidRPr="006E4B58">
              <w:rPr>
                <w:rFonts w:cs="Calibri"/>
                <w:color w:val="BFBFBF"/>
                <w:sz w:val="22"/>
                <w:szCs w:val="22"/>
              </w:rPr>
              <w:t>laoreet</w:t>
            </w:r>
            <w:proofErr w:type="spellEnd"/>
            <w:r w:rsidRPr="006E4B58">
              <w:rPr>
                <w:rFonts w:cs="Calibri"/>
                <w:color w:val="BFBFBF"/>
                <w:sz w:val="22"/>
                <w:szCs w:val="22"/>
              </w:rPr>
              <w:t xml:space="preserve"> et </w:t>
            </w:r>
            <w:proofErr w:type="spellStart"/>
            <w:r w:rsidRPr="006E4B58">
              <w:rPr>
                <w:rFonts w:cs="Calibri"/>
                <w:color w:val="BFBFBF"/>
                <w:sz w:val="22"/>
                <w:szCs w:val="22"/>
              </w:rPr>
              <w:t>metus</w:t>
            </w:r>
            <w:proofErr w:type="spellEnd"/>
            <w:r w:rsidRPr="006E4B58">
              <w:rPr>
                <w:rFonts w:cs="Calibri"/>
                <w:color w:val="BFBFBF"/>
                <w:sz w:val="22"/>
                <w:szCs w:val="22"/>
              </w:rPr>
              <w:t xml:space="preserve"> et semper. Sed nec </w:t>
            </w:r>
            <w:proofErr w:type="spellStart"/>
            <w:r w:rsidRPr="006E4B58">
              <w:rPr>
                <w:rFonts w:cs="Calibri"/>
                <w:color w:val="BFBFBF"/>
                <w:sz w:val="22"/>
                <w:szCs w:val="22"/>
              </w:rPr>
              <w:t>velit</w:t>
            </w:r>
            <w:proofErr w:type="spellEnd"/>
            <w:r w:rsidRPr="006E4B58">
              <w:rPr>
                <w:rFonts w:cs="Calibri"/>
                <w:color w:val="BFBFBF"/>
                <w:sz w:val="22"/>
                <w:szCs w:val="22"/>
              </w:rPr>
              <w:t xml:space="preserve"> </w:t>
            </w:r>
            <w:proofErr w:type="spellStart"/>
            <w:r w:rsidRPr="006E4B58">
              <w:rPr>
                <w:rFonts w:cs="Calibri"/>
                <w:color w:val="BFBFBF"/>
                <w:sz w:val="22"/>
                <w:szCs w:val="22"/>
              </w:rPr>
              <w:t>vel</w:t>
            </w:r>
            <w:proofErr w:type="spellEnd"/>
            <w:r w:rsidRPr="006E4B58">
              <w:rPr>
                <w:rFonts w:cs="Calibri"/>
                <w:color w:val="BFBFBF"/>
                <w:sz w:val="22"/>
                <w:szCs w:val="22"/>
              </w:rPr>
              <w:t xml:space="preserve"> libero </w:t>
            </w:r>
            <w:proofErr w:type="spellStart"/>
            <w:r w:rsidRPr="006E4B58">
              <w:rPr>
                <w:rFonts w:cs="Calibri"/>
                <w:color w:val="BFBFBF"/>
                <w:sz w:val="22"/>
                <w:szCs w:val="22"/>
              </w:rPr>
              <w:t>condimentum</w:t>
            </w:r>
            <w:proofErr w:type="spellEnd"/>
            <w:r w:rsidRPr="006E4B58">
              <w:rPr>
                <w:rFonts w:cs="Calibri"/>
                <w:color w:val="BFBFBF"/>
                <w:sz w:val="22"/>
                <w:szCs w:val="22"/>
              </w:rPr>
              <w:t xml:space="preserve"> </w:t>
            </w:r>
            <w:proofErr w:type="spellStart"/>
            <w:r w:rsidRPr="006E4B58">
              <w:rPr>
                <w:rFonts w:cs="Calibri"/>
                <w:color w:val="BFBFBF"/>
                <w:sz w:val="22"/>
                <w:szCs w:val="22"/>
              </w:rPr>
              <w:t>sagittis</w:t>
            </w:r>
            <w:proofErr w:type="spellEnd"/>
            <w:r w:rsidRPr="006E4B58">
              <w:rPr>
                <w:rFonts w:cs="Calibri"/>
                <w:color w:val="BFBFBF"/>
                <w:sz w:val="22"/>
                <w:szCs w:val="22"/>
              </w:rPr>
              <w:t xml:space="preserve">. </w:t>
            </w:r>
            <w:proofErr w:type="spellStart"/>
            <w:r w:rsidRPr="006E4B58">
              <w:rPr>
                <w:rFonts w:cs="Calibri"/>
                <w:color w:val="BFBFBF"/>
                <w:sz w:val="22"/>
                <w:szCs w:val="22"/>
              </w:rPr>
              <w:t>Phasellus</w:t>
            </w:r>
            <w:proofErr w:type="spellEnd"/>
            <w:r w:rsidRPr="006E4B58">
              <w:rPr>
                <w:rFonts w:cs="Calibri"/>
                <w:color w:val="BFBFBF"/>
                <w:sz w:val="22"/>
                <w:szCs w:val="22"/>
              </w:rPr>
              <w:t xml:space="preserve"> </w:t>
            </w:r>
            <w:proofErr w:type="spellStart"/>
            <w:r w:rsidRPr="006E4B58">
              <w:rPr>
                <w:rFonts w:cs="Calibri"/>
                <w:color w:val="BFBFBF"/>
                <w:sz w:val="22"/>
                <w:szCs w:val="22"/>
              </w:rPr>
              <w:t>quam</w:t>
            </w:r>
            <w:proofErr w:type="spellEnd"/>
            <w:r w:rsidRPr="006E4B58">
              <w:rPr>
                <w:rFonts w:cs="Calibri"/>
                <w:color w:val="BFBFBF"/>
                <w:sz w:val="22"/>
                <w:szCs w:val="22"/>
              </w:rPr>
              <w:t xml:space="preserve"> est, </w:t>
            </w:r>
            <w:proofErr w:type="spellStart"/>
            <w:r w:rsidRPr="006E4B58">
              <w:rPr>
                <w:rFonts w:cs="Calibri"/>
                <w:color w:val="BFBFBF"/>
                <w:sz w:val="22"/>
                <w:szCs w:val="22"/>
              </w:rPr>
              <w:t>elementum</w:t>
            </w:r>
            <w:proofErr w:type="spellEnd"/>
            <w:r w:rsidRPr="006E4B58">
              <w:rPr>
                <w:rFonts w:cs="Calibri"/>
                <w:color w:val="BFBFBF"/>
                <w:sz w:val="22"/>
                <w:szCs w:val="22"/>
              </w:rPr>
              <w:t xml:space="preserve"> id </w:t>
            </w:r>
            <w:proofErr w:type="spellStart"/>
            <w:r w:rsidRPr="006E4B58">
              <w:rPr>
                <w:rFonts w:cs="Calibri"/>
                <w:color w:val="BFBFBF"/>
                <w:sz w:val="22"/>
                <w:szCs w:val="22"/>
              </w:rPr>
              <w:t>neque</w:t>
            </w:r>
            <w:proofErr w:type="spellEnd"/>
            <w:r w:rsidRPr="006E4B58">
              <w:rPr>
                <w:rFonts w:cs="Calibri"/>
                <w:color w:val="BFBFBF"/>
                <w:sz w:val="22"/>
                <w:szCs w:val="22"/>
              </w:rPr>
              <w:t xml:space="preserve"> commodo, </w:t>
            </w:r>
            <w:proofErr w:type="spellStart"/>
            <w:r w:rsidRPr="006E4B58">
              <w:rPr>
                <w:rFonts w:cs="Calibri"/>
                <w:color w:val="BFBFBF"/>
                <w:sz w:val="22"/>
                <w:szCs w:val="22"/>
              </w:rPr>
              <w:t>efficitur</w:t>
            </w:r>
            <w:proofErr w:type="spellEnd"/>
            <w:r w:rsidRPr="006E4B58">
              <w:rPr>
                <w:rFonts w:cs="Calibri"/>
                <w:color w:val="BFBFBF"/>
                <w:sz w:val="22"/>
                <w:szCs w:val="22"/>
              </w:rPr>
              <w:t xml:space="preserve"> </w:t>
            </w:r>
            <w:proofErr w:type="spellStart"/>
            <w:r w:rsidRPr="006E4B58">
              <w:rPr>
                <w:rFonts w:cs="Calibri"/>
                <w:color w:val="BFBFBF"/>
                <w:sz w:val="22"/>
                <w:szCs w:val="22"/>
              </w:rPr>
              <w:t>auctor</w:t>
            </w:r>
            <w:proofErr w:type="spellEnd"/>
            <w:r w:rsidRPr="006E4B58">
              <w:rPr>
                <w:rFonts w:cs="Calibri"/>
                <w:color w:val="BFBFBF"/>
                <w:sz w:val="22"/>
                <w:szCs w:val="22"/>
              </w:rPr>
              <w:t xml:space="preserve"> magna. </w:t>
            </w:r>
            <w:proofErr w:type="spellStart"/>
            <w:r w:rsidRPr="006E4B58">
              <w:rPr>
                <w:rFonts w:cs="Calibri"/>
                <w:color w:val="BFBFBF"/>
                <w:sz w:val="22"/>
                <w:szCs w:val="22"/>
              </w:rPr>
              <w:t>Nulla</w:t>
            </w:r>
            <w:proofErr w:type="spellEnd"/>
            <w:r w:rsidRPr="006E4B58">
              <w:rPr>
                <w:rFonts w:cs="Calibri"/>
                <w:color w:val="BFBFBF"/>
                <w:sz w:val="22"/>
                <w:szCs w:val="22"/>
              </w:rPr>
              <w:t xml:space="preserve"> et erat non </w:t>
            </w:r>
            <w:proofErr w:type="spellStart"/>
            <w:r w:rsidRPr="006E4B58">
              <w:rPr>
                <w:rFonts w:cs="Calibri"/>
                <w:color w:val="BFBFBF"/>
                <w:sz w:val="22"/>
                <w:szCs w:val="22"/>
              </w:rPr>
              <w:t>arcu</w:t>
            </w:r>
            <w:proofErr w:type="spellEnd"/>
            <w:r w:rsidRPr="006E4B58">
              <w:rPr>
                <w:rFonts w:cs="Calibri"/>
                <w:color w:val="BFBFBF"/>
                <w:sz w:val="22"/>
                <w:szCs w:val="22"/>
              </w:rPr>
              <w:t xml:space="preserve"> commodo </w:t>
            </w:r>
            <w:proofErr w:type="spellStart"/>
            <w:r w:rsidRPr="006E4B58">
              <w:rPr>
                <w:rFonts w:cs="Calibri"/>
                <w:color w:val="BFBFBF"/>
                <w:sz w:val="22"/>
                <w:szCs w:val="22"/>
              </w:rPr>
              <w:t>lacinia</w:t>
            </w:r>
            <w:proofErr w:type="spellEnd"/>
            <w:r w:rsidRPr="006E4B58">
              <w:rPr>
                <w:rFonts w:cs="Calibri"/>
                <w:color w:val="BFBFBF"/>
                <w:sz w:val="22"/>
                <w:szCs w:val="22"/>
              </w:rPr>
              <w:t>.</w:t>
            </w:r>
          </w:p>
          <w:p w14:paraId="33E39885" w14:textId="77777777" w:rsidR="006E4B58" w:rsidRPr="006E4B58" w:rsidRDefault="006E4B58" w:rsidP="006E4B58">
            <w:pPr>
              <w:rPr>
                <w:rFonts w:cs="Calibri"/>
                <w:color w:val="BFBFBF"/>
                <w:sz w:val="22"/>
                <w:szCs w:val="22"/>
              </w:rPr>
            </w:pPr>
          </w:p>
          <w:p w14:paraId="3D5F0134" w14:textId="77777777" w:rsidR="006E4B58" w:rsidRPr="006E4B58" w:rsidRDefault="006E4B58" w:rsidP="006E4B58">
            <w:pPr>
              <w:rPr>
                <w:rFonts w:cs="Calibri"/>
                <w:color w:val="BFBFBF"/>
                <w:sz w:val="22"/>
                <w:szCs w:val="22"/>
              </w:rPr>
            </w:pPr>
            <w:r w:rsidRPr="006E4B58">
              <w:rPr>
                <w:rFonts w:cs="Calibri"/>
                <w:color w:val="BFBFBF"/>
                <w:sz w:val="22"/>
                <w:szCs w:val="22"/>
              </w:rPr>
              <w:t xml:space="preserve">Duis </w:t>
            </w:r>
            <w:proofErr w:type="spellStart"/>
            <w:r w:rsidRPr="006E4B58">
              <w:rPr>
                <w:rFonts w:cs="Calibri"/>
                <w:color w:val="BFBFBF"/>
                <w:sz w:val="22"/>
                <w:szCs w:val="22"/>
              </w:rPr>
              <w:t>blandit</w:t>
            </w:r>
            <w:proofErr w:type="spellEnd"/>
            <w:r w:rsidRPr="006E4B58">
              <w:rPr>
                <w:rFonts w:cs="Calibri"/>
                <w:color w:val="BFBFBF"/>
                <w:sz w:val="22"/>
                <w:szCs w:val="22"/>
              </w:rPr>
              <w:t xml:space="preserve">, </w:t>
            </w:r>
            <w:proofErr w:type="spellStart"/>
            <w:r w:rsidRPr="006E4B58">
              <w:rPr>
                <w:rFonts w:cs="Calibri"/>
                <w:color w:val="BFBFBF"/>
                <w:sz w:val="22"/>
                <w:szCs w:val="22"/>
              </w:rPr>
              <w:t>augue</w:t>
            </w:r>
            <w:proofErr w:type="spellEnd"/>
            <w:r w:rsidRPr="006E4B58">
              <w:rPr>
                <w:rFonts w:cs="Calibri"/>
                <w:color w:val="BFBFBF"/>
                <w:sz w:val="22"/>
                <w:szCs w:val="22"/>
              </w:rPr>
              <w:t xml:space="preserve"> vitae </w:t>
            </w:r>
            <w:proofErr w:type="spellStart"/>
            <w:r w:rsidRPr="006E4B58">
              <w:rPr>
                <w:rFonts w:cs="Calibri"/>
                <w:color w:val="BFBFBF"/>
                <w:sz w:val="22"/>
                <w:szCs w:val="22"/>
              </w:rPr>
              <w:t>varius</w:t>
            </w:r>
            <w:proofErr w:type="spellEnd"/>
            <w:r w:rsidRPr="006E4B58">
              <w:rPr>
                <w:rFonts w:cs="Calibri"/>
                <w:color w:val="BFBFBF"/>
                <w:sz w:val="22"/>
                <w:szCs w:val="22"/>
              </w:rPr>
              <w:t xml:space="preserve"> </w:t>
            </w:r>
            <w:proofErr w:type="spellStart"/>
            <w:r w:rsidRPr="006E4B58">
              <w:rPr>
                <w:rFonts w:cs="Calibri"/>
                <w:color w:val="BFBFBF"/>
                <w:sz w:val="22"/>
                <w:szCs w:val="22"/>
              </w:rPr>
              <w:t>finibus</w:t>
            </w:r>
            <w:proofErr w:type="spellEnd"/>
            <w:r w:rsidRPr="006E4B58">
              <w:rPr>
                <w:rFonts w:cs="Calibri"/>
                <w:color w:val="BFBFBF"/>
                <w:sz w:val="22"/>
                <w:szCs w:val="22"/>
              </w:rPr>
              <w:t xml:space="preserve">, </w:t>
            </w:r>
            <w:proofErr w:type="spellStart"/>
            <w:r w:rsidRPr="006E4B58">
              <w:rPr>
                <w:rFonts w:cs="Calibri"/>
                <w:color w:val="BFBFBF"/>
                <w:sz w:val="22"/>
                <w:szCs w:val="22"/>
              </w:rPr>
              <w:t>velit</w:t>
            </w:r>
            <w:proofErr w:type="spellEnd"/>
            <w:r w:rsidRPr="006E4B58">
              <w:rPr>
                <w:rFonts w:cs="Calibri"/>
                <w:color w:val="BFBFBF"/>
                <w:sz w:val="22"/>
                <w:szCs w:val="22"/>
              </w:rPr>
              <w:t xml:space="preserve"> </w:t>
            </w:r>
            <w:proofErr w:type="spellStart"/>
            <w:r w:rsidRPr="006E4B58">
              <w:rPr>
                <w:rFonts w:cs="Calibri"/>
                <w:color w:val="BFBFBF"/>
                <w:sz w:val="22"/>
                <w:szCs w:val="22"/>
              </w:rPr>
              <w:t>tellus</w:t>
            </w:r>
            <w:proofErr w:type="spellEnd"/>
            <w:r w:rsidRPr="006E4B58">
              <w:rPr>
                <w:rFonts w:cs="Calibri"/>
                <w:color w:val="BFBFBF"/>
                <w:sz w:val="22"/>
                <w:szCs w:val="22"/>
              </w:rPr>
              <w:t xml:space="preserve"> </w:t>
            </w:r>
            <w:proofErr w:type="spellStart"/>
            <w:r w:rsidRPr="006E4B58">
              <w:rPr>
                <w:rFonts w:cs="Calibri"/>
                <w:color w:val="BFBFBF"/>
                <w:sz w:val="22"/>
                <w:szCs w:val="22"/>
              </w:rPr>
              <w:t>sollicitudin</w:t>
            </w:r>
            <w:proofErr w:type="spellEnd"/>
            <w:r w:rsidRPr="006E4B58">
              <w:rPr>
                <w:rFonts w:cs="Calibri"/>
                <w:color w:val="BFBFBF"/>
                <w:sz w:val="22"/>
                <w:szCs w:val="22"/>
              </w:rPr>
              <w:t xml:space="preserve"> </w:t>
            </w:r>
            <w:proofErr w:type="spellStart"/>
            <w:r w:rsidRPr="006E4B58">
              <w:rPr>
                <w:rFonts w:cs="Calibri"/>
                <w:color w:val="BFBFBF"/>
                <w:sz w:val="22"/>
                <w:szCs w:val="22"/>
              </w:rPr>
              <w:t>odio</w:t>
            </w:r>
            <w:proofErr w:type="spellEnd"/>
            <w:r w:rsidRPr="006E4B58">
              <w:rPr>
                <w:rFonts w:cs="Calibri"/>
                <w:color w:val="BFBFBF"/>
                <w:sz w:val="22"/>
                <w:szCs w:val="22"/>
              </w:rPr>
              <w:t xml:space="preserve">, et </w:t>
            </w:r>
            <w:proofErr w:type="spellStart"/>
            <w:r w:rsidRPr="006E4B58">
              <w:rPr>
                <w:rFonts w:cs="Calibri"/>
                <w:color w:val="BFBFBF"/>
                <w:sz w:val="22"/>
                <w:szCs w:val="22"/>
              </w:rPr>
              <w:t>lacinia</w:t>
            </w:r>
            <w:proofErr w:type="spellEnd"/>
            <w:r w:rsidRPr="006E4B58">
              <w:rPr>
                <w:rFonts w:cs="Calibri"/>
                <w:color w:val="BFBFBF"/>
                <w:sz w:val="22"/>
                <w:szCs w:val="22"/>
              </w:rPr>
              <w:t xml:space="preserve"> </w:t>
            </w:r>
            <w:proofErr w:type="spellStart"/>
            <w:r w:rsidRPr="006E4B58">
              <w:rPr>
                <w:rFonts w:cs="Calibri"/>
                <w:color w:val="BFBFBF"/>
                <w:sz w:val="22"/>
                <w:szCs w:val="22"/>
              </w:rPr>
              <w:t>velit</w:t>
            </w:r>
            <w:proofErr w:type="spellEnd"/>
            <w:r w:rsidRPr="006E4B58">
              <w:rPr>
                <w:rFonts w:cs="Calibri"/>
                <w:color w:val="BFBFBF"/>
                <w:sz w:val="22"/>
                <w:szCs w:val="22"/>
              </w:rPr>
              <w:t xml:space="preserve"> </w:t>
            </w:r>
            <w:proofErr w:type="spellStart"/>
            <w:r w:rsidRPr="006E4B58">
              <w:rPr>
                <w:rFonts w:cs="Calibri"/>
                <w:color w:val="BFBFBF"/>
                <w:sz w:val="22"/>
                <w:szCs w:val="22"/>
              </w:rPr>
              <w:t>odio</w:t>
            </w:r>
            <w:proofErr w:type="spellEnd"/>
            <w:r w:rsidRPr="006E4B58">
              <w:rPr>
                <w:rFonts w:cs="Calibri"/>
                <w:color w:val="BFBFBF"/>
                <w:sz w:val="22"/>
                <w:szCs w:val="22"/>
              </w:rPr>
              <w:t xml:space="preserve"> </w:t>
            </w:r>
            <w:proofErr w:type="spellStart"/>
            <w:r w:rsidRPr="006E4B58">
              <w:rPr>
                <w:rFonts w:cs="Calibri"/>
                <w:color w:val="BFBFBF"/>
                <w:sz w:val="22"/>
                <w:szCs w:val="22"/>
              </w:rPr>
              <w:t>posuere</w:t>
            </w:r>
            <w:proofErr w:type="spellEnd"/>
            <w:r w:rsidRPr="006E4B58">
              <w:rPr>
                <w:rFonts w:cs="Calibri"/>
                <w:color w:val="BFBFBF"/>
                <w:sz w:val="22"/>
                <w:szCs w:val="22"/>
              </w:rPr>
              <w:t xml:space="preserve"> </w:t>
            </w:r>
            <w:proofErr w:type="spellStart"/>
            <w:r w:rsidRPr="006E4B58">
              <w:rPr>
                <w:rFonts w:cs="Calibri"/>
                <w:color w:val="BFBFBF"/>
                <w:sz w:val="22"/>
                <w:szCs w:val="22"/>
              </w:rPr>
              <w:t>nisi</w:t>
            </w:r>
            <w:proofErr w:type="spellEnd"/>
            <w:r w:rsidRPr="006E4B58">
              <w:rPr>
                <w:rFonts w:cs="Calibri"/>
                <w:color w:val="BFBFBF"/>
                <w:sz w:val="22"/>
                <w:szCs w:val="22"/>
              </w:rPr>
              <w:t xml:space="preserve">. Duis </w:t>
            </w:r>
            <w:proofErr w:type="spellStart"/>
            <w:r w:rsidRPr="006E4B58">
              <w:rPr>
                <w:rFonts w:cs="Calibri"/>
                <w:color w:val="BFBFBF"/>
                <w:sz w:val="22"/>
                <w:szCs w:val="22"/>
              </w:rPr>
              <w:t>malesuada</w:t>
            </w:r>
            <w:proofErr w:type="spellEnd"/>
            <w:r w:rsidRPr="006E4B58">
              <w:rPr>
                <w:rFonts w:cs="Calibri"/>
                <w:color w:val="BFBFBF"/>
                <w:sz w:val="22"/>
                <w:szCs w:val="22"/>
              </w:rPr>
              <w:t xml:space="preserve"> ex nec magna </w:t>
            </w:r>
            <w:proofErr w:type="spellStart"/>
            <w:r w:rsidRPr="006E4B58">
              <w:rPr>
                <w:rFonts w:cs="Calibri"/>
                <w:color w:val="BFBFBF"/>
                <w:sz w:val="22"/>
                <w:szCs w:val="22"/>
              </w:rPr>
              <w:t>ultrices</w:t>
            </w:r>
            <w:proofErr w:type="spellEnd"/>
            <w:r w:rsidRPr="006E4B58">
              <w:rPr>
                <w:rFonts w:cs="Calibri"/>
                <w:color w:val="BFBFBF"/>
                <w:sz w:val="22"/>
                <w:szCs w:val="22"/>
              </w:rPr>
              <w:t xml:space="preserve"> </w:t>
            </w:r>
            <w:proofErr w:type="spellStart"/>
            <w:r w:rsidRPr="006E4B58">
              <w:rPr>
                <w:rFonts w:cs="Calibri"/>
                <w:color w:val="BFBFBF"/>
                <w:sz w:val="22"/>
                <w:szCs w:val="22"/>
              </w:rPr>
              <w:t>porttitor</w:t>
            </w:r>
            <w:proofErr w:type="spellEnd"/>
            <w:r w:rsidRPr="006E4B58">
              <w:rPr>
                <w:rFonts w:cs="Calibri"/>
                <w:color w:val="BFBFBF"/>
                <w:sz w:val="22"/>
                <w:szCs w:val="22"/>
              </w:rPr>
              <w:t xml:space="preserve">. </w:t>
            </w:r>
            <w:proofErr w:type="spellStart"/>
            <w:r w:rsidRPr="006E4B58">
              <w:rPr>
                <w:rFonts w:cs="Calibri"/>
                <w:color w:val="BFBFBF"/>
                <w:sz w:val="22"/>
                <w:szCs w:val="22"/>
              </w:rPr>
              <w:t>Proin</w:t>
            </w:r>
            <w:proofErr w:type="spellEnd"/>
            <w:r w:rsidRPr="006E4B58">
              <w:rPr>
                <w:rFonts w:cs="Calibri"/>
                <w:color w:val="BFBFBF"/>
                <w:sz w:val="22"/>
                <w:szCs w:val="22"/>
              </w:rPr>
              <w:t xml:space="preserve"> </w:t>
            </w:r>
            <w:proofErr w:type="spellStart"/>
            <w:r w:rsidRPr="006E4B58">
              <w:rPr>
                <w:rFonts w:cs="Calibri"/>
                <w:color w:val="BFBFBF"/>
                <w:sz w:val="22"/>
                <w:szCs w:val="22"/>
              </w:rPr>
              <w:t>laoreet</w:t>
            </w:r>
            <w:proofErr w:type="spellEnd"/>
            <w:r w:rsidRPr="006E4B58">
              <w:rPr>
                <w:rFonts w:cs="Calibri"/>
                <w:color w:val="BFBFBF"/>
                <w:sz w:val="22"/>
                <w:szCs w:val="22"/>
              </w:rPr>
              <w:t xml:space="preserve"> </w:t>
            </w:r>
            <w:proofErr w:type="spellStart"/>
            <w:r w:rsidRPr="006E4B58">
              <w:rPr>
                <w:rFonts w:cs="Calibri"/>
                <w:color w:val="BFBFBF"/>
                <w:sz w:val="22"/>
                <w:szCs w:val="22"/>
              </w:rPr>
              <w:t>fermentum</w:t>
            </w:r>
            <w:proofErr w:type="spellEnd"/>
            <w:r w:rsidRPr="006E4B58">
              <w:rPr>
                <w:rFonts w:cs="Calibri"/>
                <w:color w:val="BFBFBF"/>
                <w:sz w:val="22"/>
                <w:szCs w:val="22"/>
              </w:rPr>
              <w:t xml:space="preserve"> nunc, </w:t>
            </w:r>
            <w:proofErr w:type="spellStart"/>
            <w:r w:rsidRPr="006E4B58">
              <w:rPr>
                <w:rFonts w:cs="Calibri"/>
                <w:color w:val="BFBFBF"/>
                <w:sz w:val="22"/>
                <w:szCs w:val="22"/>
              </w:rPr>
              <w:t>ac</w:t>
            </w:r>
            <w:proofErr w:type="spellEnd"/>
            <w:r w:rsidRPr="006E4B58">
              <w:rPr>
                <w:rFonts w:cs="Calibri"/>
                <w:color w:val="BFBFBF"/>
                <w:sz w:val="22"/>
                <w:szCs w:val="22"/>
              </w:rPr>
              <w:t xml:space="preserve"> </w:t>
            </w:r>
            <w:proofErr w:type="spellStart"/>
            <w:r w:rsidRPr="006E4B58">
              <w:rPr>
                <w:rFonts w:cs="Calibri"/>
                <w:color w:val="BFBFBF"/>
                <w:sz w:val="22"/>
                <w:szCs w:val="22"/>
              </w:rPr>
              <w:t>vulputate</w:t>
            </w:r>
            <w:proofErr w:type="spellEnd"/>
            <w:r w:rsidRPr="006E4B58">
              <w:rPr>
                <w:rFonts w:cs="Calibri"/>
                <w:color w:val="BFBFBF"/>
                <w:sz w:val="22"/>
                <w:szCs w:val="22"/>
              </w:rPr>
              <w:t xml:space="preserve"> </w:t>
            </w:r>
            <w:proofErr w:type="spellStart"/>
            <w:r w:rsidRPr="006E4B58">
              <w:rPr>
                <w:rFonts w:cs="Calibri"/>
                <w:color w:val="BFBFBF"/>
                <w:sz w:val="22"/>
                <w:szCs w:val="22"/>
              </w:rPr>
              <w:t>odio</w:t>
            </w:r>
            <w:proofErr w:type="spellEnd"/>
            <w:r w:rsidRPr="006E4B58">
              <w:rPr>
                <w:rFonts w:cs="Calibri"/>
                <w:color w:val="BFBFBF"/>
                <w:sz w:val="22"/>
                <w:szCs w:val="22"/>
              </w:rPr>
              <w:t xml:space="preserve"> </w:t>
            </w:r>
            <w:proofErr w:type="spellStart"/>
            <w:r w:rsidRPr="006E4B58">
              <w:rPr>
                <w:rFonts w:cs="Calibri"/>
                <w:color w:val="BFBFBF"/>
                <w:sz w:val="22"/>
                <w:szCs w:val="22"/>
              </w:rPr>
              <w:t>congue</w:t>
            </w:r>
            <w:proofErr w:type="spellEnd"/>
            <w:r w:rsidRPr="006E4B58">
              <w:rPr>
                <w:rFonts w:cs="Calibri"/>
                <w:color w:val="BFBFBF"/>
                <w:sz w:val="22"/>
                <w:szCs w:val="22"/>
              </w:rPr>
              <w:t xml:space="preserve"> nec. </w:t>
            </w:r>
            <w:proofErr w:type="spellStart"/>
            <w:r w:rsidRPr="006E4B58">
              <w:rPr>
                <w:rFonts w:cs="Calibri"/>
                <w:color w:val="BFBFBF"/>
                <w:sz w:val="22"/>
                <w:szCs w:val="22"/>
              </w:rPr>
              <w:t>Proin</w:t>
            </w:r>
            <w:proofErr w:type="spellEnd"/>
            <w:r w:rsidRPr="006E4B58">
              <w:rPr>
                <w:rFonts w:cs="Calibri"/>
                <w:color w:val="BFBFBF"/>
                <w:sz w:val="22"/>
                <w:szCs w:val="22"/>
              </w:rPr>
              <w:t xml:space="preserve"> eu </w:t>
            </w:r>
            <w:proofErr w:type="spellStart"/>
            <w:r w:rsidRPr="006E4B58">
              <w:rPr>
                <w:rFonts w:cs="Calibri"/>
                <w:color w:val="BFBFBF"/>
                <w:sz w:val="22"/>
                <w:szCs w:val="22"/>
              </w:rPr>
              <w:t>vulputate</w:t>
            </w:r>
            <w:proofErr w:type="spellEnd"/>
            <w:r w:rsidRPr="006E4B58">
              <w:rPr>
                <w:rFonts w:cs="Calibri"/>
                <w:color w:val="BFBFBF"/>
                <w:sz w:val="22"/>
                <w:szCs w:val="22"/>
              </w:rPr>
              <w:t xml:space="preserve"> massa, vitae </w:t>
            </w:r>
            <w:proofErr w:type="spellStart"/>
            <w:r w:rsidRPr="006E4B58">
              <w:rPr>
                <w:rFonts w:cs="Calibri"/>
                <w:color w:val="BFBFBF"/>
                <w:sz w:val="22"/>
                <w:szCs w:val="22"/>
              </w:rPr>
              <w:t>finibus</w:t>
            </w:r>
            <w:proofErr w:type="spellEnd"/>
            <w:r w:rsidRPr="006E4B58">
              <w:rPr>
                <w:rFonts w:cs="Calibri"/>
                <w:color w:val="BFBFBF"/>
                <w:sz w:val="22"/>
                <w:szCs w:val="22"/>
              </w:rPr>
              <w:t xml:space="preserve"> ex. </w:t>
            </w:r>
            <w:proofErr w:type="spellStart"/>
            <w:r w:rsidRPr="006E4B58">
              <w:rPr>
                <w:rFonts w:cs="Calibri"/>
                <w:color w:val="BFBFBF"/>
                <w:sz w:val="22"/>
                <w:szCs w:val="22"/>
              </w:rPr>
              <w:t>Aliquam</w:t>
            </w:r>
            <w:proofErr w:type="spellEnd"/>
            <w:r w:rsidRPr="006E4B58">
              <w:rPr>
                <w:rFonts w:cs="Calibri"/>
                <w:color w:val="BFBFBF"/>
                <w:sz w:val="22"/>
                <w:szCs w:val="22"/>
              </w:rPr>
              <w:t xml:space="preserve"> </w:t>
            </w:r>
            <w:proofErr w:type="spellStart"/>
            <w:r w:rsidRPr="006E4B58">
              <w:rPr>
                <w:rFonts w:cs="Calibri"/>
                <w:color w:val="BFBFBF"/>
                <w:sz w:val="22"/>
                <w:szCs w:val="22"/>
              </w:rPr>
              <w:t>suscipit</w:t>
            </w:r>
            <w:proofErr w:type="spellEnd"/>
            <w:r w:rsidRPr="006E4B58">
              <w:rPr>
                <w:rFonts w:cs="Calibri"/>
                <w:color w:val="BFBFBF"/>
                <w:sz w:val="22"/>
                <w:szCs w:val="22"/>
              </w:rPr>
              <w:t xml:space="preserve"> et massa nec </w:t>
            </w:r>
            <w:proofErr w:type="spellStart"/>
            <w:r w:rsidRPr="006E4B58">
              <w:rPr>
                <w:rFonts w:cs="Calibri"/>
                <w:color w:val="BFBFBF"/>
                <w:sz w:val="22"/>
                <w:szCs w:val="22"/>
              </w:rPr>
              <w:t>luctus</w:t>
            </w:r>
            <w:proofErr w:type="spellEnd"/>
            <w:r w:rsidRPr="006E4B58">
              <w:rPr>
                <w:rFonts w:cs="Calibri"/>
                <w:color w:val="BFBFBF"/>
                <w:sz w:val="22"/>
                <w:szCs w:val="22"/>
              </w:rPr>
              <w:t xml:space="preserve">. </w:t>
            </w:r>
            <w:proofErr w:type="spellStart"/>
            <w:r w:rsidRPr="006E4B58">
              <w:rPr>
                <w:rFonts w:cs="Calibri"/>
                <w:color w:val="BFBFBF"/>
                <w:sz w:val="22"/>
                <w:szCs w:val="22"/>
              </w:rPr>
              <w:t>Vestibulum</w:t>
            </w:r>
            <w:proofErr w:type="spellEnd"/>
            <w:r w:rsidRPr="006E4B58">
              <w:rPr>
                <w:rFonts w:cs="Calibri"/>
                <w:color w:val="BFBFBF"/>
                <w:sz w:val="22"/>
                <w:szCs w:val="22"/>
              </w:rPr>
              <w:t xml:space="preserve"> </w:t>
            </w:r>
            <w:proofErr w:type="spellStart"/>
            <w:r w:rsidRPr="006E4B58">
              <w:rPr>
                <w:rFonts w:cs="Calibri"/>
                <w:color w:val="BFBFBF"/>
                <w:sz w:val="22"/>
                <w:szCs w:val="22"/>
              </w:rPr>
              <w:t>aliquam</w:t>
            </w:r>
            <w:proofErr w:type="spellEnd"/>
            <w:r w:rsidRPr="006E4B58">
              <w:rPr>
                <w:rFonts w:cs="Calibri"/>
                <w:color w:val="BFBFBF"/>
                <w:sz w:val="22"/>
                <w:szCs w:val="22"/>
              </w:rPr>
              <w:t xml:space="preserve"> </w:t>
            </w:r>
            <w:proofErr w:type="spellStart"/>
            <w:r w:rsidRPr="006E4B58">
              <w:rPr>
                <w:rFonts w:cs="Calibri"/>
                <w:color w:val="BFBFBF"/>
                <w:sz w:val="22"/>
                <w:szCs w:val="22"/>
              </w:rPr>
              <w:t>varius</w:t>
            </w:r>
            <w:proofErr w:type="spellEnd"/>
            <w:r w:rsidRPr="006E4B58">
              <w:rPr>
                <w:rFonts w:cs="Calibri"/>
                <w:color w:val="BFBFBF"/>
                <w:sz w:val="22"/>
                <w:szCs w:val="22"/>
              </w:rPr>
              <w:t xml:space="preserve"> </w:t>
            </w:r>
            <w:proofErr w:type="spellStart"/>
            <w:r w:rsidRPr="006E4B58">
              <w:rPr>
                <w:rFonts w:cs="Calibri"/>
                <w:color w:val="BFBFBF"/>
                <w:sz w:val="22"/>
                <w:szCs w:val="22"/>
              </w:rPr>
              <w:t>eros</w:t>
            </w:r>
            <w:proofErr w:type="spellEnd"/>
            <w:r w:rsidRPr="006E4B58">
              <w:rPr>
                <w:rFonts w:cs="Calibri"/>
                <w:color w:val="BFBFBF"/>
                <w:sz w:val="22"/>
                <w:szCs w:val="22"/>
              </w:rPr>
              <w:t xml:space="preserve"> </w:t>
            </w:r>
            <w:proofErr w:type="spellStart"/>
            <w:r w:rsidRPr="006E4B58">
              <w:rPr>
                <w:rFonts w:cs="Calibri"/>
                <w:color w:val="BFBFBF"/>
                <w:sz w:val="22"/>
                <w:szCs w:val="22"/>
              </w:rPr>
              <w:t>eget</w:t>
            </w:r>
            <w:proofErr w:type="spellEnd"/>
            <w:r w:rsidRPr="006E4B58">
              <w:rPr>
                <w:rFonts w:cs="Calibri"/>
                <w:color w:val="BFBFBF"/>
                <w:sz w:val="22"/>
                <w:szCs w:val="22"/>
              </w:rPr>
              <w:t xml:space="preserve"> </w:t>
            </w:r>
            <w:proofErr w:type="spellStart"/>
            <w:r w:rsidRPr="006E4B58">
              <w:rPr>
                <w:rFonts w:cs="Calibri"/>
                <w:color w:val="BFBFBF"/>
                <w:sz w:val="22"/>
                <w:szCs w:val="22"/>
              </w:rPr>
              <w:t>malesuada</w:t>
            </w:r>
            <w:proofErr w:type="spellEnd"/>
            <w:r w:rsidRPr="006E4B58">
              <w:rPr>
                <w:rFonts w:cs="Calibri"/>
                <w:color w:val="BFBFBF"/>
                <w:sz w:val="22"/>
                <w:szCs w:val="22"/>
              </w:rPr>
              <w:t xml:space="preserve">. </w:t>
            </w:r>
            <w:proofErr w:type="spellStart"/>
            <w:r w:rsidRPr="006E4B58">
              <w:rPr>
                <w:rFonts w:cs="Calibri"/>
                <w:color w:val="BFBFBF"/>
                <w:sz w:val="22"/>
                <w:szCs w:val="22"/>
              </w:rPr>
              <w:t>Curabitur</w:t>
            </w:r>
            <w:proofErr w:type="spellEnd"/>
            <w:r w:rsidRPr="006E4B58">
              <w:rPr>
                <w:rFonts w:cs="Calibri"/>
                <w:color w:val="BFBFBF"/>
                <w:sz w:val="22"/>
                <w:szCs w:val="22"/>
              </w:rPr>
              <w:t xml:space="preserve"> </w:t>
            </w:r>
            <w:proofErr w:type="spellStart"/>
            <w:r w:rsidRPr="006E4B58">
              <w:rPr>
                <w:rFonts w:cs="Calibri"/>
                <w:color w:val="BFBFBF"/>
                <w:sz w:val="22"/>
                <w:szCs w:val="22"/>
              </w:rPr>
              <w:t>egestas</w:t>
            </w:r>
            <w:proofErr w:type="spellEnd"/>
            <w:r w:rsidRPr="006E4B58">
              <w:rPr>
                <w:rFonts w:cs="Calibri"/>
                <w:color w:val="BFBFBF"/>
                <w:sz w:val="22"/>
                <w:szCs w:val="22"/>
              </w:rPr>
              <w:t xml:space="preserve"> </w:t>
            </w:r>
            <w:proofErr w:type="spellStart"/>
            <w:r w:rsidRPr="006E4B58">
              <w:rPr>
                <w:rFonts w:cs="Calibri"/>
                <w:color w:val="BFBFBF"/>
                <w:sz w:val="22"/>
                <w:szCs w:val="22"/>
              </w:rPr>
              <w:t>laoreet</w:t>
            </w:r>
            <w:proofErr w:type="spellEnd"/>
            <w:r w:rsidRPr="006E4B58">
              <w:rPr>
                <w:rFonts w:cs="Calibri"/>
                <w:color w:val="BFBFBF"/>
                <w:sz w:val="22"/>
                <w:szCs w:val="22"/>
              </w:rPr>
              <w:t xml:space="preserve"> ipsum, </w:t>
            </w:r>
            <w:proofErr w:type="spellStart"/>
            <w:r w:rsidRPr="006E4B58">
              <w:rPr>
                <w:rFonts w:cs="Calibri"/>
                <w:color w:val="BFBFBF"/>
                <w:sz w:val="22"/>
                <w:szCs w:val="22"/>
              </w:rPr>
              <w:t>vel</w:t>
            </w:r>
            <w:proofErr w:type="spellEnd"/>
            <w:r w:rsidRPr="006E4B58">
              <w:rPr>
                <w:rFonts w:cs="Calibri"/>
                <w:color w:val="BFBFBF"/>
                <w:sz w:val="22"/>
                <w:szCs w:val="22"/>
              </w:rPr>
              <w:t xml:space="preserve"> </w:t>
            </w:r>
            <w:proofErr w:type="spellStart"/>
            <w:r w:rsidRPr="006E4B58">
              <w:rPr>
                <w:rFonts w:cs="Calibri"/>
                <w:color w:val="BFBFBF"/>
                <w:sz w:val="22"/>
                <w:szCs w:val="22"/>
              </w:rPr>
              <w:t>scelerisque</w:t>
            </w:r>
            <w:proofErr w:type="spellEnd"/>
            <w:r w:rsidRPr="006E4B58">
              <w:rPr>
                <w:rFonts w:cs="Calibri"/>
                <w:color w:val="BFBFBF"/>
                <w:sz w:val="22"/>
                <w:szCs w:val="22"/>
              </w:rPr>
              <w:t xml:space="preserve"> massa </w:t>
            </w:r>
            <w:proofErr w:type="spellStart"/>
            <w:r w:rsidRPr="006E4B58">
              <w:rPr>
                <w:rFonts w:cs="Calibri"/>
                <w:color w:val="BFBFBF"/>
                <w:sz w:val="22"/>
                <w:szCs w:val="22"/>
              </w:rPr>
              <w:t>tempus</w:t>
            </w:r>
            <w:proofErr w:type="spellEnd"/>
            <w:r w:rsidRPr="006E4B58">
              <w:rPr>
                <w:rFonts w:cs="Calibri"/>
                <w:color w:val="BFBFBF"/>
                <w:sz w:val="22"/>
                <w:szCs w:val="22"/>
              </w:rPr>
              <w:t xml:space="preserve"> nec. Mauris </w:t>
            </w:r>
            <w:proofErr w:type="spellStart"/>
            <w:r w:rsidRPr="006E4B58">
              <w:rPr>
                <w:rFonts w:cs="Calibri"/>
                <w:color w:val="BFBFBF"/>
                <w:sz w:val="22"/>
                <w:szCs w:val="22"/>
              </w:rPr>
              <w:t>blandit</w:t>
            </w:r>
            <w:proofErr w:type="spellEnd"/>
            <w:r w:rsidRPr="006E4B58">
              <w:rPr>
                <w:rFonts w:cs="Calibri"/>
                <w:color w:val="BFBFBF"/>
                <w:sz w:val="22"/>
                <w:szCs w:val="22"/>
              </w:rPr>
              <w:t xml:space="preserve"> </w:t>
            </w:r>
            <w:proofErr w:type="spellStart"/>
            <w:r w:rsidRPr="006E4B58">
              <w:rPr>
                <w:rFonts w:cs="Calibri"/>
                <w:color w:val="BFBFBF"/>
                <w:sz w:val="22"/>
                <w:szCs w:val="22"/>
              </w:rPr>
              <w:t>iaculis</w:t>
            </w:r>
            <w:proofErr w:type="spellEnd"/>
            <w:r w:rsidRPr="006E4B58">
              <w:rPr>
                <w:rFonts w:cs="Calibri"/>
                <w:color w:val="BFBFBF"/>
                <w:sz w:val="22"/>
                <w:szCs w:val="22"/>
              </w:rPr>
              <w:t xml:space="preserve"> est et </w:t>
            </w:r>
            <w:proofErr w:type="spellStart"/>
            <w:r w:rsidRPr="006E4B58">
              <w:rPr>
                <w:rFonts w:cs="Calibri"/>
                <w:color w:val="BFBFBF"/>
                <w:sz w:val="22"/>
                <w:szCs w:val="22"/>
              </w:rPr>
              <w:t>auctor</w:t>
            </w:r>
            <w:proofErr w:type="spellEnd"/>
            <w:r w:rsidRPr="006E4B58">
              <w:rPr>
                <w:rFonts w:cs="Calibri"/>
                <w:color w:val="BFBFBF"/>
                <w:sz w:val="22"/>
                <w:szCs w:val="22"/>
              </w:rPr>
              <w:t>.</w:t>
            </w:r>
          </w:p>
        </w:tc>
      </w:tr>
    </w:tbl>
    <w:p w14:paraId="163AFEC1" w14:textId="77777777" w:rsidR="006E4B58" w:rsidRPr="006E4B58" w:rsidRDefault="006E4B58" w:rsidP="006E4B5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sz w:val="22"/>
          <w:szCs w:val="22"/>
          <w:bdr w:val="none" w:sz="0" w:space="0" w:color="auto"/>
        </w:rPr>
      </w:pPr>
    </w:p>
    <w:tbl>
      <w:tblPr>
        <w:tblStyle w:val="Grilledutableau1"/>
        <w:tblW w:w="10632" w:type="dxa"/>
        <w:tblInd w:w="-714" w:type="dxa"/>
        <w:tblLook w:val="04A0" w:firstRow="1" w:lastRow="0" w:firstColumn="1" w:lastColumn="0" w:noHBand="0" w:noVBand="1"/>
      </w:tblPr>
      <w:tblGrid>
        <w:gridCol w:w="10632"/>
      </w:tblGrid>
      <w:tr w:rsidR="006E4B58" w:rsidRPr="006E4B58" w14:paraId="2961DC57" w14:textId="77777777" w:rsidTr="0093120D">
        <w:tc>
          <w:tcPr>
            <w:tcW w:w="10632" w:type="dxa"/>
          </w:tcPr>
          <w:p w14:paraId="704BDF38" w14:textId="77777777" w:rsidR="006E4B58" w:rsidRPr="006E4B58" w:rsidRDefault="006E4B58" w:rsidP="006E4B58">
            <w:pPr>
              <w:rPr>
                <w:rFonts w:cs="Calibri"/>
                <w:sz w:val="22"/>
                <w:szCs w:val="22"/>
              </w:rPr>
            </w:pPr>
            <w:r w:rsidRPr="006E4B58">
              <w:rPr>
                <w:rFonts w:cs="Calibri"/>
                <w:sz w:val="22"/>
                <w:szCs w:val="22"/>
                <w:u w:val="single"/>
              </w:rPr>
              <w:t>Plan de financement et pérennisation</w:t>
            </w:r>
          </w:p>
          <w:p w14:paraId="29BF5A06" w14:textId="77777777" w:rsidR="006E4B58" w:rsidRPr="006E4B58" w:rsidRDefault="006E4B58" w:rsidP="006E4B58">
            <w:pPr>
              <w:rPr>
                <w:rFonts w:cs="Calibri"/>
                <w:sz w:val="22"/>
                <w:szCs w:val="22"/>
              </w:rPr>
            </w:pPr>
          </w:p>
          <w:p w14:paraId="2CED5EFD" w14:textId="77777777" w:rsidR="006E4B58" w:rsidRPr="006E4B58" w:rsidRDefault="006E4B58" w:rsidP="006E4B58">
            <w:pPr>
              <w:rPr>
                <w:rFonts w:cs="Calibri"/>
                <w:color w:val="BFBFBF"/>
                <w:sz w:val="22"/>
                <w:szCs w:val="22"/>
              </w:rPr>
            </w:pPr>
            <w:r w:rsidRPr="006E4B58">
              <w:rPr>
                <w:rFonts w:cs="Calibri"/>
                <w:color w:val="BFBFBF"/>
                <w:sz w:val="22"/>
                <w:szCs w:val="22"/>
              </w:rPr>
              <w:t xml:space="preserve">Lorem ipsum </w:t>
            </w:r>
            <w:proofErr w:type="spellStart"/>
            <w:r w:rsidRPr="006E4B58">
              <w:rPr>
                <w:rFonts w:cs="Calibri"/>
                <w:color w:val="BFBFBF"/>
                <w:sz w:val="22"/>
                <w:szCs w:val="22"/>
              </w:rPr>
              <w:t>dolor</w:t>
            </w:r>
            <w:proofErr w:type="spellEnd"/>
            <w:r w:rsidRPr="006E4B58">
              <w:rPr>
                <w:rFonts w:cs="Calibri"/>
                <w:color w:val="BFBFBF"/>
                <w:sz w:val="22"/>
                <w:szCs w:val="22"/>
              </w:rPr>
              <w:t xml:space="preserve"> </w:t>
            </w:r>
            <w:proofErr w:type="spellStart"/>
            <w:r w:rsidRPr="006E4B58">
              <w:rPr>
                <w:rFonts w:cs="Calibri"/>
                <w:color w:val="BFBFBF"/>
                <w:sz w:val="22"/>
                <w:szCs w:val="22"/>
              </w:rPr>
              <w:t>sit</w:t>
            </w:r>
            <w:proofErr w:type="spellEnd"/>
            <w:r w:rsidRPr="006E4B58">
              <w:rPr>
                <w:rFonts w:cs="Calibri"/>
                <w:color w:val="BFBFBF"/>
                <w:sz w:val="22"/>
                <w:szCs w:val="22"/>
              </w:rPr>
              <w:t xml:space="preserve"> </w:t>
            </w:r>
            <w:proofErr w:type="spellStart"/>
            <w:r w:rsidRPr="006E4B58">
              <w:rPr>
                <w:rFonts w:cs="Calibri"/>
                <w:color w:val="BFBFBF"/>
                <w:sz w:val="22"/>
                <w:szCs w:val="22"/>
              </w:rPr>
              <w:t>amet</w:t>
            </w:r>
            <w:proofErr w:type="spellEnd"/>
            <w:r w:rsidRPr="006E4B58">
              <w:rPr>
                <w:rFonts w:cs="Calibri"/>
                <w:color w:val="BFBFBF"/>
                <w:sz w:val="22"/>
                <w:szCs w:val="22"/>
              </w:rPr>
              <w:t xml:space="preserve">, </w:t>
            </w:r>
            <w:proofErr w:type="spellStart"/>
            <w:r w:rsidRPr="006E4B58">
              <w:rPr>
                <w:rFonts w:cs="Calibri"/>
                <w:color w:val="BFBFBF"/>
                <w:sz w:val="22"/>
                <w:szCs w:val="22"/>
              </w:rPr>
              <w:t>consectetur</w:t>
            </w:r>
            <w:proofErr w:type="spellEnd"/>
            <w:r w:rsidRPr="006E4B58">
              <w:rPr>
                <w:rFonts w:cs="Calibri"/>
                <w:color w:val="BFBFBF"/>
                <w:sz w:val="22"/>
                <w:szCs w:val="22"/>
              </w:rPr>
              <w:t xml:space="preserve"> </w:t>
            </w:r>
            <w:proofErr w:type="spellStart"/>
            <w:r w:rsidRPr="006E4B58">
              <w:rPr>
                <w:rFonts w:cs="Calibri"/>
                <w:color w:val="BFBFBF"/>
                <w:sz w:val="22"/>
                <w:szCs w:val="22"/>
              </w:rPr>
              <w:t>adipiscing</w:t>
            </w:r>
            <w:proofErr w:type="spellEnd"/>
            <w:r w:rsidRPr="006E4B58">
              <w:rPr>
                <w:rFonts w:cs="Calibri"/>
                <w:color w:val="BFBFBF"/>
                <w:sz w:val="22"/>
                <w:szCs w:val="22"/>
              </w:rPr>
              <w:t xml:space="preserve"> </w:t>
            </w:r>
            <w:proofErr w:type="spellStart"/>
            <w:r w:rsidRPr="006E4B58">
              <w:rPr>
                <w:rFonts w:cs="Calibri"/>
                <w:color w:val="BFBFBF"/>
                <w:sz w:val="22"/>
                <w:szCs w:val="22"/>
              </w:rPr>
              <w:t>elit</w:t>
            </w:r>
            <w:proofErr w:type="spellEnd"/>
            <w:r w:rsidRPr="006E4B58">
              <w:rPr>
                <w:rFonts w:cs="Calibri"/>
                <w:color w:val="BFBFBF"/>
                <w:sz w:val="22"/>
                <w:szCs w:val="22"/>
              </w:rPr>
              <w:t xml:space="preserve">. Sed in </w:t>
            </w:r>
            <w:proofErr w:type="spellStart"/>
            <w:r w:rsidRPr="006E4B58">
              <w:rPr>
                <w:rFonts w:cs="Calibri"/>
                <w:color w:val="BFBFBF"/>
                <w:sz w:val="22"/>
                <w:szCs w:val="22"/>
              </w:rPr>
              <w:t>elit</w:t>
            </w:r>
            <w:proofErr w:type="spellEnd"/>
            <w:r w:rsidRPr="006E4B58">
              <w:rPr>
                <w:rFonts w:cs="Calibri"/>
                <w:color w:val="BFBFBF"/>
                <w:sz w:val="22"/>
                <w:szCs w:val="22"/>
              </w:rPr>
              <w:t xml:space="preserve"> bibendum ex mollis </w:t>
            </w:r>
            <w:proofErr w:type="spellStart"/>
            <w:r w:rsidRPr="006E4B58">
              <w:rPr>
                <w:rFonts w:cs="Calibri"/>
                <w:color w:val="BFBFBF"/>
                <w:sz w:val="22"/>
                <w:szCs w:val="22"/>
              </w:rPr>
              <w:t>fringilla</w:t>
            </w:r>
            <w:proofErr w:type="spellEnd"/>
            <w:r w:rsidRPr="006E4B58">
              <w:rPr>
                <w:rFonts w:cs="Calibri"/>
                <w:color w:val="BFBFBF"/>
                <w:sz w:val="22"/>
                <w:szCs w:val="22"/>
              </w:rPr>
              <w:t xml:space="preserve">. </w:t>
            </w:r>
            <w:proofErr w:type="spellStart"/>
            <w:r w:rsidRPr="006E4B58">
              <w:rPr>
                <w:rFonts w:cs="Calibri"/>
                <w:color w:val="BFBFBF"/>
                <w:sz w:val="22"/>
                <w:szCs w:val="22"/>
              </w:rPr>
              <w:t>Proin</w:t>
            </w:r>
            <w:proofErr w:type="spellEnd"/>
            <w:r w:rsidRPr="006E4B58">
              <w:rPr>
                <w:rFonts w:cs="Calibri"/>
                <w:color w:val="BFBFBF"/>
                <w:sz w:val="22"/>
                <w:szCs w:val="22"/>
              </w:rPr>
              <w:t xml:space="preserve"> a </w:t>
            </w:r>
            <w:proofErr w:type="spellStart"/>
            <w:r w:rsidRPr="006E4B58">
              <w:rPr>
                <w:rFonts w:cs="Calibri"/>
                <w:color w:val="BFBFBF"/>
                <w:sz w:val="22"/>
                <w:szCs w:val="22"/>
              </w:rPr>
              <w:t>enim</w:t>
            </w:r>
            <w:proofErr w:type="spellEnd"/>
            <w:r w:rsidRPr="006E4B58">
              <w:rPr>
                <w:rFonts w:cs="Calibri"/>
                <w:color w:val="BFBFBF"/>
                <w:sz w:val="22"/>
                <w:szCs w:val="22"/>
              </w:rPr>
              <w:t xml:space="preserve"> </w:t>
            </w:r>
            <w:proofErr w:type="spellStart"/>
            <w:r w:rsidRPr="006E4B58">
              <w:rPr>
                <w:rFonts w:cs="Calibri"/>
                <w:color w:val="BFBFBF"/>
                <w:sz w:val="22"/>
                <w:szCs w:val="22"/>
              </w:rPr>
              <w:t>quis</w:t>
            </w:r>
            <w:proofErr w:type="spellEnd"/>
            <w:r w:rsidRPr="006E4B58">
              <w:rPr>
                <w:rFonts w:cs="Calibri"/>
                <w:color w:val="BFBFBF"/>
                <w:sz w:val="22"/>
                <w:szCs w:val="22"/>
              </w:rPr>
              <w:t xml:space="preserve"> libero </w:t>
            </w:r>
            <w:proofErr w:type="spellStart"/>
            <w:r w:rsidRPr="006E4B58">
              <w:rPr>
                <w:rFonts w:cs="Calibri"/>
                <w:color w:val="BFBFBF"/>
                <w:sz w:val="22"/>
                <w:szCs w:val="22"/>
              </w:rPr>
              <w:t>pellentesque</w:t>
            </w:r>
            <w:proofErr w:type="spellEnd"/>
            <w:r w:rsidRPr="006E4B58">
              <w:rPr>
                <w:rFonts w:cs="Calibri"/>
                <w:color w:val="BFBFBF"/>
                <w:sz w:val="22"/>
                <w:szCs w:val="22"/>
              </w:rPr>
              <w:t xml:space="preserve"> </w:t>
            </w:r>
            <w:proofErr w:type="spellStart"/>
            <w:r w:rsidRPr="006E4B58">
              <w:rPr>
                <w:rFonts w:cs="Calibri"/>
                <w:color w:val="BFBFBF"/>
                <w:sz w:val="22"/>
                <w:szCs w:val="22"/>
              </w:rPr>
              <w:t>auctor</w:t>
            </w:r>
            <w:proofErr w:type="spellEnd"/>
            <w:r w:rsidRPr="006E4B58">
              <w:rPr>
                <w:rFonts w:cs="Calibri"/>
                <w:color w:val="BFBFBF"/>
                <w:sz w:val="22"/>
                <w:szCs w:val="22"/>
              </w:rPr>
              <w:t xml:space="preserve"> </w:t>
            </w:r>
            <w:proofErr w:type="spellStart"/>
            <w:r w:rsidRPr="006E4B58">
              <w:rPr>
                <w:rFonts w:cs="Calibri"/>
                <w:color w:val="BFBFBF"/>
                <w:sz w:val="22"/>
                <w:szCs w:val="22"/>
              </w:rPr>
              <w:t>eget</w:t>
            </w:r>
            <w:proofErr w:type="spellEnd"/>
            <w:r w:rsidRPr="006E4B58">
              <w:rPr>
                <w:rFonts w:cs="Calibri"/>
                <w:color w:val="BFBFBF"/>
                <w:sz w:val="22"/>
                <w:szCs w:val="22"/>
              </w:rPr>
              <w:t xml:space="preserve"> </w:t>
            </w:r>
            <w:proofErr w:type="spellStart"/>
            <w:r w:rsidRPr="006E4B58">
              <w:rPr>
                <w:rFonts w:cs="Calibri"/>
                <w:color w:val="BFBFBF"/>
                <w:sz w:val="22"/>
                <w:szCs w:val="22"/>
              </w:rPr>
              <w:t>sit</w:t>
            </w:r>
            <w:proofErr w:type="spellEnd"/>
            <w:r w:rsidRPr="006E4B58">
              <w:rPr>
                <w:rFonts w:cs="Calibri"/>
                <w:color w:val="BFBFBF"/>
                <w:sz w:val="22"/>
                <w:szCs w:val="22"/>
              </w:rPr>
              <w:t xml:space="preserve"> </w:t>
            </w:r>
            <w:proofErr w:type="spellStart"/>
            <w:r w:rsidRPr="006E4B58">
              <w:rPr>
                <w:rFonts w:cs="Calibri"/>
                <w:color w:val="BFBFBF"/>
                <w:sz w:val="22"/>
                <w:szCs w:val="22"/>
              </w:rPr>
              <w:t>amet</w:t>
            </w:r>
            <w:proofErr w:type="spellEnd"/>
            <w:r w:rsidRPr="006E4B58">
              <w:rPr>
                <w:rFonts w:cs="Calibri"/>
                <w:color w:val="BFBFBF"/>
                <w:sz w:val="22"/>
                <w:szCs w:val="22"/>
              </w:rPr>
              <w:t xml:space="preserve"> mi. </w:t>
            </w:r>
            <w:proofErr w:type="spellStart"/>
            <w:r w:rsidRPr="006E4B58">
              <w:rPr>
                <w:rFonts w:cs="Calibri"/>
                <w:color w:val="BFBFBF"/>
                <w:sz w:val="22"/>
                <w:szCs w:val="22"/>
              </w:rPr>
              <w:t>Vivamus</w:t>
            </w:r>
            <w:proofErr w:type="spellEnd"/>
            <w:r w:rsidRPr="006E4B58">
              <w:rPr>
                <w:rFonts w:cs="Calibri"/>
                <w:color w:val="BFBFBF"/>
                <w:sz w:val="22"/>
                <w:szCs w:val="22"/>
              </w:rPr>
              <w:t xml:space="preserve"> </w:t>
            </w:r>
            <w:proofErr w:type="spellStart"/>
            <w:r w:rsidRPr="006E4B58">
              <w:rPr>
                <w:rFonts w:cs="Calibri"/>
                <w:color w:val="BFBFBF"/>
                <w:sz w:val="22"/>
                <w:szCs w:val="22"/>
              </w:rPr>
              <w:t>sit</w:t>
            </w:r>
            <w:proofErr w:type="spellEnd"/>
            <w:r w:rsidRPr="006E4B58">
              <w:rPr>
                <w:rFonts w:cs="Calibri"/>
                <w:color w:val="BFBFBF"/>
                <w:sz w:val="22"/>
                <w:szCs w:val="22"/>
              </w:rPr>
              <w:t xml:space="preserve"> </w:t>
            </w:r>
            <w:proofErr w:type="spellStart"/>
            <w:r w:rsidRPr="006E4B58">
              <w:rPr>
                <w:rFonts w:cs="Calibri"/>
                <w:color w:val="BFBFBF"/>
                <w:sz w:val="22"/>
                <w:szCs w:val="22"/>
              </w:rPr>
              <w:t>amet</w:t>
            </w:r>
            <w:proofErr w:type="spellEnd"/>
            <w:r w:rsidRPr="006E4B58">
              <w:rPr>
                <w:rFonts w:cs="Calibri"/>
                <w:color w:val="BFBFBF"/>
                <w:sz w:val="22"/>
                <w:szCs w:val="22"/>
              </w:rPr>
              <w:t xml:space="preserve"> </w:t>
            </w:r>
            <w:proofErr w:type="spellStart"/>
            <w:r w:rsidRPr="006E4B58">
              <w:rPr>
                <w:rFonts w:cs="Calibri"/>
                <w:color w:val="BFBFBF"/>
                <w:sz w:val="22"/>
                <w:szCs w:val="22"/>
              </w:rPr>
              <w:t>varius</w:t>
            </w:r>
            <w:proofErr w:type="spellEnd"/>
            <w:r w:rsidRPr="006E4B58">
              <w:rPr>
                <w:rFonts w:cs="Calibri"/>
                <w:color w:val="BFBFBF"/>
                <w:sz w:val="22"/>
                <w:szCs w:val="22"/>
              </w:rPr>
              <w:t xml:space="preserve"> </w:t>
            </w:r>
            <w:proofErr w:type="spellStart"/>
            <w:r w:rsidRPr="006E4B58">
              <w:rPr>
                <w:rFonts w:cs="Calibri"/>
                <w:color w:val="BFBFBF"/>
                <w:sz w:val="22"/>
                <w:szCs w:val="22"/>
              </w:rPr>
              <w:t>lectus</w:t>
            </w:r>
            <w:proofErr w:type="spellEnd"/>
            <w:r w:rsidRPr="006E4B58">
              <w:rPr>
                <w:rFonts w:cs="Calibri"/>
                <w:color w:val="BFBFBF"/>
                <w:sz w:val="22"/>
                <w:szCs w:val="22"/>
              </w:rPr>
              <w:t xml:space="preserve">, </w:t>
            </w:r>
            <w:proofErr w:type="spellStart"/>
            <w:r w:rsidRPr="006E4B58">
              <w:rPr>
                <w:rFonts w:cs="Calibri"/>
                <w:color w:val="BFBFBF"/>
                <w:sz w:val="22"/>
                <w:szCs w:val="22"/>
              </w:rPr>
              <w:t>facilisis</w:t>
            </w:r>
            <w:proofErr w:type="spellEnd"/>
            <w:r w:rsidRPr="006E4B58">
              <w:rPr>
                <w:rFonts w:cs="Calibri"/>
                <w:color w:val="BFBFBF"/>
                <w:sz w:val="22"/>
                <w:szCs w:val="22"/>
              </w:rPr>
              <w:t xml:space="preserve"> tristique ipsum. In </w:t>
            </w:r>
            <w:proofErr w:type="spellStart"/>
            <w:r w:rsidRPr="006E4B58">
              <w:rPr>
                <w:rFonts w:cs="Calibri"/>
                <w:color w:val="BFBFBF"/>
                <w:sz w:val="22"/>
                <w:szCs w:val="22"/>
              </w:rPr>
              <w:t>ultricies</w:t>
            </w:r>
            <w:proofErr w:type="spellEnd"/>
            <w:r w:rsidRPr="006E4B58">
              <w:rPr>
                <w:rFonts w:cs="Calibri"/>
                <w:color w:val="BFBFBF"/>
                <w:sz w:val="22"/>
                <w:szCs w:val="22"/>
              </w:rPr>
              <w:t xml:space="preserve"> </w:t>
            </w:r>
            <w:r w:rsidRPr="006E4B58">
              <w:rPr>
                <w:rFonts w:cs="Calibri"/>
                <w:color w:val="BFBFBF"/>
                <w:sz w:val="22"/>
                <w:szCs w:val="22"/>
              </w:rPr>
              <w:lastRenderedPageBreak/>
              <w:t xml:space="preserve">dictum </w:t>
            </w:r>
            <w:proofErr w:type="spellStart"/>
            <w:r w:rsidRPr="006E4B58">
              <w:rPr>
                <w:rFonts w:cs="Calibri"/>
                <w:color w:val="BFBFBF"/>
                <w:sz w:val="22"/>
                <w:szCs w:val="22"/>
              </w:rPr>
              <w:t>convallis</w:t>
            </w:r>
            <w:proofErr w:type="spellEnd"/>
            <w:r w:rsidRPr="006E4B58">
              <w:rPr>
                <w:rFonts w:cs="Calibri"/>
                <w:color w:val="BFBFBF"/>
                <w:sz w:val="22"/>
                <w:szCs w:val="22"/>
              </w:rPr>
              <w:t xml:space="preserve">. Mauris </w:t>
            </w:r>
            <w:proofErr w:type="spellStart"/>
            <w:r w:rsidRPr="006E4B58">
              <w:rPr>
                <w:rFonts w:cs="Calibri"/>
                <w:color w:val="BFBFBF"/>
                <w:sz w:val="22"/>
                <w:szCs w:val="22"/>
              </w:rPr>
              <w:t>sed</w:t>
            </w:r>
            <w:proofErr w:type="spellEnd"/>
            <w:r w:rsidRPr="006E4B58">
              <w:rPr>
                <w:rFonts w:cs="Calibri"/>
                <w:color w:val="BFBFBF"/>
                <w:sz w:val="22"/>
                <w:szCs w:val="22"/>
              </w:rPr>
              <w:t xml:space="preserve"> </w:t>
            </w:r>
            <w:proofErr w:type="spellStart"/>
            <w:r w:rsidRPr="006E4B58">
              <w:rPr>
                <w:rFonts w:cs="Calibri"/>
                <w:color w:val="BFBFBF"/>
                <w:sz w:val="22"/>
                <w:szCs w:val="22"/>
              </w:rPr>
              <w:t>lacinia</w:t>
            </w:r>
            <w:proofErr w:type="spellEnd"/>
            <w:r w:rsidRPr="006E4B58">
              <w:rPr>
                <w:rFonts w:cs="Calibri"/>
                <w:color w:val="BFBFBF"/>
                <w:sz w:val="22"/>
                <w:szCs w:val="22"/>
              </w:rPr>
              <w:t xml:space="preserve"> </w:t>
            </w:r>
            <w:proofErr w:type="spellStart"/>
            <w:r w:rsidRPr="006E4B58">
              <w:rPr>
                <w:rFonts w:cs="Calibri"/>
                <w:color w:val="BFBFBF"/>
                <w:sz w:val="22"/>
                <w:szCs w:val="22"/>
              </w:rPr>
              <w:t>lectus</w:t>
            </w:r>
            <w:proofErr w:type="spellEnd"/>
            <w:r w:rsidRPr="006E4B58">
              <w:rPr>
                <w:rFonts w:cs="Calibri"/>
                <w:color w:val="BFBFBF"/>
                <w:sz w:val="22"/>
                <w:szCs w:val="22"/>
              </w:rPr>
              <w:t xml:space="preserve">. In </w:t>
            </w:r>
            <w:proofErr w:type="spellStart"/>
            <w:r w:rsidRPr="006E4B58">
              <w:rPr>
                <w:rFonts w:cs="Calibri"/>
                <w:color w:val="BFBFBF"/>
                <w:sz w:val="22"/>
                <w:szCs w:val="22"/>
              </w:rPr>
              <w:t>finibus</w:t>
            </w:r>
            <w:proofErr w:type="spellEnd"/>
            <w:r w:rsidRPr="006E4B58">
              <w:rPr>
                <w:rFonts w:cs="Calibri"/>
                <w:color w:val="BFBFBF"/>
                <w:sz w:val="22"/>
                <w:szCs w:val="22"/>
              </w:rPr>
              <w:t xml:space="preserve"> ante eu </w:t>
            </w:r>
            <w:proofErr w:type="spellStart"/>
            <w:r w:rsidRPr="006E4B58">
              <w:rPr>
                <w:rFonts w:cs="Calibri"/>
                <w:color w:val="BFBFBF"/>
                <w:sz w:val="22"/>
                <w:szCs w:val="22"/>
              </w:rPr>
              <w:t>nibh</w:t>
            </w:r>
            <w:proofErr w:type="spellEnd"/>
            <w:r w:rsidRPr="006E4B58">
              <w:rPr>
                <w:rFonts w:cs="Calibri"/>
                <w:color w:val="BFBFBF"/>
                <w:sz w:val="22"/>
                <w:szCs w:val="22"/>
              </w:rPr>
              <w:t xml:space="preserve"> </w:t>
            </w:r>
            <w:proofErr w:type="spellStart"/>
            <w:r w:rsidRPr="006E4B58">
              <w:rPr>
                <w:rFonts w:cs="Calibri"/>
                <w:color w:val="BFBFBF"/>
                <w:sz w:val="22"/>
                <w:szCs w:val="22"/>
              </w:rPr>
              <w:t>ultrices</w:t>
            </w:r>
            <w:proofErr w:type="spellEnd"/>
            <w:r w:rsidRPr="006E4B58">
              <w:rPr>
                <w:rFonts w:cs="Calibri"/>
                <w:color w:val="BFBFBF"/>
                <w:sz w:val="22"/>
                <w:szCs w:val="22"/>
              </w:rPr>
              <w:t xml:space="preserve"> </w:t>
            </w:r>
            <w:proofErr w:type="spellStart"/>
            <w:r w:rsidRPr="006E4B58">
              <w:rPr>
                <w:rFonts w:cs="Calibri"/>
                <w:color w:val="BFBFBF"/>
                <w:sz w:val="22"/>
                <w:szCs w:val="22"/>
              </w:rPr>
              <w:t>sagittis</w:t>
            </w:r>
            <w:proofErr w:type="spellEnd"/>
            <w:r w:rsidRPr="006E4B58">
              <w:rPr>
                <w:rFonts w:cs="Calibri"/>
                <w:color w:val="BFBFBF"/>
                <w:sz w:val="22"/>
                <w:szCs w:val="22"/>
              </w:rPr>
              <w:t xml:space="preserve">. Sed </w:t>
            </w:r>
            <w:proofErr w:type="spellStart"/>
            <w:r w:rsidRPr="006E4B58">
              <w:rPr>
                <w:rFonts w:cs="Calibri"/>
                <w:color w:val="BFBFBF"/>
                <w:sz w:val="22"/>
                <w:szCs w:val="22"/>
              </w:rPr>
              <w:t>efficitur</w:t>
            </w:r>
            <w:proofErr w:type="spellEnd"/>
            <w:r w:rsidRPr="006E4B58">
              <w:rPr>
                <w:rFonts w:cs="Calibri"/>
                <w:color w:val="BFBFBF"/>
                <w:sz w:val="22"/>
                <w:szCs w:val="22"/>
              </w:rPr>
              <w:t xml:space="preserve"> </w:t>
            </w:r>
            <w:proofErr w:type="spellStart"/>
            <w:r w:rsidRPr="006E4B58">
              <w:rPr>
                <w:rFonts w:cs="Calibri"/>
                <w:color w:val="BFBFBF"/>
                <w:sz w:val="22"/>
                <w:szCs w:val="22"/>
              </w:rPr>
              <w:t>velit</w:t>
            </w:r>
            <w:proofErr w:type="spellEnd"/>
            <w:r w:rsidRPr="006E4B58">
              <w:rPr>
                <w:rFonts w:cs="Calibri"/>
                <w:color w:val="BFBFBF"/>
                <w:sz w:val="22"/>
                <w:szCs w:val="22"/>
              </w:rPr>
              <w:t xml:space="preserve"> </w:t>
            </w:r>
            <w:proofErr w:type="spellStart"/>
            <w:r w:rsidRPr="006E4B58">
              <w:rPr>
                <w:rFonts w:cs="Calibri"/>
                <w:color w:val="BFBFBF"/>
                <w:sz w:val="22"/>
                <w:szCs w:val="22"/>
              </w:rPr>
              <w:t>ac</w:t>
            </w:r>
            <w:proofErr w:type="spellEnd"/>
            <w:r w:rsidRPr="006E4B58">
              <w:rPr>
                <w:rFonts w:cs="Calibri"/>
                <w:color w:val="BFBFBF"/>
                <w:sz w:val="22"/>
                <w:szCs w:val="22"/>
              </w:rPr>
              <w:t xml:space="preserve"> </w:t>
            </w:r>
            <w:proofErr w:type="spellStart"/>
            <w:r w:rsidRPr="006E4B58">
              <w:rPr>
                <w:rFonts w:cs="Calibri"/>
                <w:color w:val="BFBFBF"/>
                <w:sz w:val="22"/>
                <w:szCs w:val="22"/>
              </w:rPr>
              <w:t>tincidunt</w:t>
            </w:r>
            <w:proofErr w:type="spellEnd"/>
            <w:r w:rsidRPr="006E4B58">
              <w:rPr>
                <w:rFonts w:cs="Calibri"/>
                <w:color w:val="BFBFBF"/>
                <w:sz w:val="22"/>
                <w:szCs w:val="22"/>
              </w:rPr>
              <w:t xml:space="preserve"> </w:t>
            </w:r>
            <w:proofErr w:type="spellStart"/>
            <w:r w:rsidRPr="006E4B58">
              <w:rPr>
                <w:rFonts w:cs="Calibri"/>
                <w:color w:val="BFBFBF"/>
                <w:sz w:val="22"/>
                <w:szCs w:val="22"/>
              </w:rPr>
              <w:t>tempor</w:t>
            </w:r>
            <w:proofErr w:type="spellEnd"/>
            <w:r w:rsidRPr="006E4B58">
              <w:rPr>
                <w:rFonts w:cs="Calibri"/>
                <w:color w:val="BFBFBF"/>
                <w:sz w:val="22"/>
                <w:szCs w:val="22"/>
              </w:rPr>
              <w:t xml:space="preserve">. </w:t>
            </w:r>
            <w:proofErr w:type="spellStart"/>
            <w:r w:rsidRPr="006E4B58">
              <w:rPr>
                <w:rFonts w:cs="Calibri"/>
                <w:color w:val="BFBFBF"/>
                <w:sz w:val="22"/>
                <w:szCs w:val="22"/>
              </w:rPr>
              <w:t>Aliquam</w:t>
            </w:r>
            <w:proofErr w:type="spellEnd"/>
            <w:r w:rsidRPr="006E4B58">
              <w:rPr>
                <w:rFonts w:cs="Calibri"/>
                <w:color w:val="BFBFBF"/>
                <w:sz w:val="22"/>
                <w:szCs w:val="22"/>
              </w:rPr>
              <w:t xml:space="preserve"> </w:t>
            </w:r>
            <w:proofErr w:type="spellStart"/>
            <w:r w:rsidRPr="006E4B58">
              <w:rPr>
                <w:rFonts w:cs="Calibri"/>
                <w:color w:val="BFBFBF"/>
                <w:sz w:val="22"/>
                <w:szCs w:val="22"/>
              </w:rPr>
              <w:t>ornare</w:t>
            </w:r>
            <w:proofErr w:type="spellEnd"/>
            <w:r w:rsidRPr="006E4B58">
              <w:rPr>
                <w:rFonts w:cs="Calibri"/>
                <w:color w:val="BFBFBF"/>
                <w:sz w:val="22"/>
                <w:szCs w:val="22"/>
              </w:rPr>
              <w:t xml:space="preserve"> eu </w:t>
            </w:r>
            <w:proofErr w:type="spellStart"/>
            <w:r w:rsidRPr="006E4B58">
              <w:rPr>
                <w:rFonts w:cs="Calibri"/>
                <w:color w:val="BFBFBF"/>
                <w:sz w:val="22"/>
                <w:szCs w:val="22"/>
              </w:rPr>
              <w:t>tellus</w:t>
            </w:r>
            <w:proofErr w:type="spellEnd"/>
            <w:r w:rsidRPr="006E4B58">
              <w:rPr>
                <w:rFonts w:cs="Calibri"/>
                <w:color w:val="BFBFBF"/>
                <w:sz w:val="22"/>
                <w:szCs w:val="22"/>
              </w:rPr>
              <w:t xml:space="preserve"> </w:t>
            </w:r>
            <w:proofErr w:type="spellStart"/>
            <w:r w:rsidRPr="006E4B58">
              <w:rPr>
                <w:rFonts w:cs="Calibri"/>
                <w:color w:val="BFBFBF"/>
                <w:sz w:val="22"/>
                <w:szCs w:val="22"/>
              </w:rPr>
              <w:t>quis</w:t>
            </w:r>
            <w:proofErr w:type="spellEnd"/>
            <w:r w:rsidRPr="006E4B58">
              <w:rPr>
                <w:rFonts w:cs="Calibri"/>
                <w:color w:val="BFBFBF"/>
                <w:sz w:val="22"/>
                <w:szCs w:val="22"/>
              </w:rPr>
              <w:t xml:space="preserve"> </w:t>
            </w:r>
            <w:proofErr w:type="spellStart"/>
            <w:r w:rsidRPr="006E4B58">
              <w:rPr>
                <w:rFonts w:cs="Calibri"/>
                <w:color w:val="BFBFBF"/>
                <w:sz w:val="22"/>
                <w:szCs w:val="22"/>
              </w:rPr>
              <w:t>condimentum</w:t>
            </w:r>
            <w:proofErr w:type="spellEnd"/>
            <w:r w:rsidRPr="006E4B58">
              <w:rPr>
                <w:rFonts w:cs="Calibri"/>
                <w:color w:val="BFBFBF"/>
                <w:sz w:val="22"/>
                <w:szCs w:val="22"/>
              </w:rPr>
              <w:t xml:space="preserve">. Morbi </w:t>
            </w:r>
            <w:proofErr w:type="spellStart"/>
            <w:r w:rsidRPr="006E4B58">
              <w:rPr>
                <w:rFonts w:cs="Calibri"/>
                <w:color w:val="BFBFBF"/>
                <w:sz w:val="22"/>
                <w:szCs w:val="22"/>
              </w:rPr>
              <w:t>ornare</w:t>
            </w:r>
            <w:proofErr w:type="spellEnd"/>
            <w:r w:rsidRPr="006E4B58">
              <w:rPr>
                <w:rFonts w:cs="Calibri"/>
                <w:color w:val="BFBFBF"/>
                <w:sz w:val="22"/>
                <w:szCs w:val="22"/>
              </w:rPr>
              <w:t xml:space="preserve"> </w:t>
            </w:r>
            <w:proofErr w:type="spellStart"/>
            <w:r w:rsidRPr="006E4B58">
              <w:rPr>
                <w:rFonts w:cs="Calibri"/>
                <w:color w:val="BFBFBF"/>
                <w:sz w:val="22"/>
                <w:szCs w:val="22"/>
              </w:rPr>
              <w:t>tincidunt</w:t>
            </w:r>
            <w:proofErr w:type="spellEnd"/>
            <w:r w:rsidRPr="006E4B58">
              <w:rPr>
                <w:rFonts w:cs="Calibri"/>
                <w:color w:val="BFBFBF"/>
                <w:sz w:val="22"/>
                <w:szCs w:val="22"/>
              </w:rPr>
              <w:t xml:space="preserve"> </w:t>
            </w:r>
            <w:proofErr w:type="spellStart"/>
            <w:r w:rsidRPr="006E4B58">
              <w:rPr>
                <w:rFonts w:cs="Calibri"/>
                <w:color w:val="BFBFBF"/>
                <w:sz w:val="22"/>
                <w:szCs w:val="22"/>
              </w:rPr>
              <w:t>congue</w:t>
            </w:r>
            <w:proofErr w:type="spellEnd"/>
            <w:r w:rsidRPr="006E4B58">
              <w:rPr>
                <w:rFonts w:cs="Calibri"/>
                <w:color w:val="BFBFBF"/>
                <w:sz w:val="22"/>
                <w:szCs w:val="22"/>
              </w:rPr>
              <w:t xml:space="preserve">. </w:t>
            </w:r>
            <w:proofErr w:type="spellStart"/>
            <w:r w:rsidRPr="006E4B58">
              <w:rPr>
                <w:rFonts w:cs="Calibri"/>
                <w:color w:val="BFBFBF"/>
                <w:sz w:val="22"/>
                <w:szCs w:val="22"/>
              </w:rPr>
              <w:t>Vivamus</w:t>
            </w:r>
            <w:proofErr w:type="spellEnd"/>
            <w:r w:rsidRPr="006E4B58">
              <w:rPr>
                <w:rFonts w:cs="Calibri"/>
                <w:color w:val="BFBFBF"/>
                <w:sz w:val="22"/>
                <w:szCs w:val="22"/>
              </w:rPr>
              <w:t xml:space="preserve"> libero </w:t>
            </w:r>
            <w:proofErr w:type="spellStart"/>
            <w:r w:rsidRPr="006E4B58">
              <w:rPr>
                <w:rFonts w:cs="Calibri"/>
                <w:color w:val="BFBFBF"/>
                <w:sz w:val="22"/>
                <w:szCs w:val="22"/>
              </w:rPr>
              <w:t>leo</w:t>
            </w:r>
            <w:proofErr w:type="spellEnd"/>
            <w:r w:rsidRPr="006E4B58">
              <w:rPr>
                <w:rFonts w:cs="Calibri"/>
                <w:color w:val="BFBFBF"/>
                <w:sz w:val="22"/>
                <w:szCs w:val="22"/>
              </w:rPr>
              <w:t xml:space="preserve">, </w:t>
            </w:r>
            <w:proofErr w:type="spellStart"/>
            <w:r w:rsidRPr="006E4B58">
              <w:rPr>
                <w:rFonts w:cs="Calibri"/>
                <w:color w:val="BFBFBF"/>
                <w:sz w:val="22"/>
                <w:szCs w:val="22"/>
              </w:rPr>
              <w:t>fringilla</w:t>
            </w:r>
            <w:proofErr w:type="spellEnd"/>
            <w:r w:rsidRPr="006E4B58">
              <w:rPr>
                <w:rFonts w:cs="Calibri"/>
                <w:color w:val="BFBFBF"/>
                <w:sz w:val="22"/>
                <w:szCs w:val="22"/>
              </w:rPr>
              <w:t xml:space="preserve"> et </w:t>
            </w:r>
            <w:proofErr w:type="spellStart"/>
            <w:r w:rsidRPr="006E4B58">
              <w:rPr>
                <w:rFonts w:cs="Calibri"/>
                <w:color w:val="BFBFBF"/>
                <w:sz w:val="22"/>
                <w:szCs w:val="22"/>
              </w:rPr>
              <w:t>urna</w:t>
            </w:r>
            <w:proofErr w:type="spellEnd"/>
            <w:r w:rsidRPr="006E4B58">
              <w:rPr>
                <w:rFonts w:cs="Calibri"/>
                <w:color w:val="BFBFBF"/>
                <w:sz w:val="22"/>
                <w:szCs w:val="22"/>
              </w:rPr>
              <w:t xml:space="preserve"> nec, </w:t>
            </w:r>
            <w:proofErr w:type="spellStart"/>
            <w:r w:rsidRPr="006E4B58">
              <w:rPr>
                <w:rFonts w:cs="Calibri"/>
                <w:color w:val="BFBFBF"/>
                <w:sz w:val="22"/>
                <w:szCs w:val="22"/>
              </w:rPr>
              <w:t>dapibus</w:t>
            </w:r>
            <w:proofErr w:type="spellEnd"/>
            <w:r w:rsidRPr="006E4B58">
              <w:rPr>
                <w:rFonts w:cs="Calibri"/>
                <w:color w:val="BFBFBF"/>
                <w:sz w:val="22"/>
                <w:szCs w:val="22"/>
              </w:rPr>
              <w:t xml:space="preserve"> </w:t>
            </w:r>
            <w:proofErr w:type="spellStart"/>
            <w:r w:rsidRPr="006E4B58">
              <w:rPr>
                <w:rFonts w:cs="Calibri"/>
                <w:color w:val="BFBFBF"/>
                <w:sz w:val="22"/>
                <w:szCs w:val="22"/>
              </w:rPr>
              <w:t>hendrerit</w:t>
            </w:r>
            <w:proofErr w:type="spellEnd"/>
            <w:r w:rsidRPr="006E4B58">
              <w:rPr>
                <w:rFonts w:cs="Calibri"/>
                <w:color w:val="BFBFBF"/>
                <w:sz w:val="22"/>
                <w:szCs w:val="22"/>
              </w:rPr>
              <w:t xml:space="preserve"> magna. </w:t>
            </w:r>
            <w:proofErr w:type="spellStart"/>
            <w:r w:rsidRPr="006E4B58">
              <w:rPr>
                <w:rFonts w:cs="Calibri"/>
                <w:color w:val="BFBFBF"/>
                <w:sz w:val="22"/>
                <w:szCs w:val="22"/>
              </w:rPr>
              <w:t>Aliquam</w:t>
            </w:r>
            <w:proofErr w:type="spellEnd"/>
            <w:r w:rsidRPr="006E4B58">
              <w:rPr>
                <w:rFonts w:cs="Calibri"/>
                <w:color w:val="BFBFBF"/>
                <w:sz w:val="22"/>
                <w:szCs w:val="22"/>
              </w:rPr>
              <w:t xml:space="preserve"> tristique nunc nec </w:t>
            </w:r>
            <w:proofErr w:type="spellStart"/>
            <w:r w:rsidRPr="006E4B58">
              <w:rPr>
                <w:rFonts w:cs="Calibri"/>
                <w:color w:val="BFBFBF"/>
                <w:sz w:val="22"/>
                <w:szCs w:val="22"/>
              </w:rPr>
              <w:t>quam</w:t>
            </w:r>
            <w:proofErr w:type="spellEnd"/>
            <w:r w:rsidRPr="006E4B58">
              <w:rPr>
                <w:rFonts w:cs="Calibri"/>
                <w:color w:val="BFBFBF"/>
                <w:sz w:val="22"/>
                <w:szCs w:val="22"/>
              </w:rPr>
              <w:t xml:space="preserve"> </w:t>
            </w:r>
            <w:proofErr w:type="spellStart"/>
            <w:r w:rsidRPr="006E4B58">
              <w:rPr>
                <w:rFonts w:cs="Calibri"/>
                <w:color w:val="BFBFBF"/>
                <w:sz w:val="22"/>
                <w:szCs w:val="22"/>
              </w:rPr>
              <w:t>feugiat</w:t>
            </w:r>
            <w:proofErr w:type="spellEnd"/>
            <w:r w:rsidRPr="006E4B58">
              <w:rPr>
                <w:rFonts w:cs="Calibri"/>
                <w:color w:val="BFBFBF"/>
                <w:sz w:val="22"/>
                <w:szCs w:val="22"/>
              </w:rPr>
              <w:t xml:space="preserve">, </w:t>
            </w:r>
            <w:proofErr w:type="spellStart"/>
            <w:r w:rsidRPr="006E4B58">
              <w:rPr>
                <w:rFonts w:cs="Calibri"/>
                <w:color w:val="BFBFBF"/>
                <w:sz w:val="22"/>
                <w:szCs w:val="22"/>
              </w:rPr>
              <w:t>eu</w:t>
            </w:r>
            <w:proofErr w:type="spellEnd"/>
            <w:r w:rsidRPr="006E4B58">
              <w:rPr>
                <w:rFonts w:cs="Calibri"/>
                <w:color w:val="BFBFBF"/>
                <w:sz w:val="22"/>
                <w:szCs w:val="22"/>
              </w:rPr>
              <w:t xml:space="preserve"> </w:t>
            </w:r>
            <w:proofErr w:type="spellStart"/>
            <w:r w:rsidRPr="006E4B58">
              <w:rPr>
                <w:rFonts w:cs="Calibri"/>
                <w:color w:val="BFBFBF"/>
                <w:sz w:val="22"/>
                <w:szCs w:val="22"/>
              </w:rPr>
              <w:t>porttitor</w:t>
            </w:r>
            <w:proofErr w:type="spellEnd"/>
            <w:r w:rsidRPr="006E4B58">
              <w:rPr>
                <w:rFonts w:cs="Calibri"/>
                <w:color w:val="BFBFBF"/>
                <w:sz w:val="22"/>
                <w:szCs w:val="22"/>
              </w:rPr>
              <w:t xml:space="preserve"> </w:t>
            </w:r>
            <w:proofErr w:type="spellStart"/>
            <w:r w:rsidRPr="006E4B58">
              <w:rPr>
                <w:rFonts w:cs="Calibri"/>
                <w:color w:val="BFBFBF"/>
                <w:sz w:val="22"/>
                <w:szCs w:val="22"/>
              </w:rPr>
              <w:t>nisi</w:t>
            </w:r>
            <w:proofErr w:type="spellEnd"/>
            <w:r w:rsidRPr="006E4B58">
              <w:rPr>
                <w:rFonts w:cs="Calibri"/>
                <w:color w:val="BFBFBF"/>
                <w:sz w:val="22"/>
                <w:szCs w:val="22"/>
              </w:rPr>
              <w:t xml:space="preserve"> </w:t>
            </w:r>
            <w:proofErr w:type="spellStart"/>
            <w:r w:rsidRPr="006E4B58">
              <w:rPr>
                <w:rFonts w:cs="Calibri"/>
                <w:color w:val="BFBFBF"/>
                <w:sz w:val="22"/>
                <w:szCs w:val="22"/>
              </w:rPr>
              <w:t>iaculis</w:t>
            </w:r>
            <w:proofErr w:type="spellEnd"/>
            <w:r w:rsidRPr="006E4B58">
              <w:rPr>
                <w:rFonts w:cs="Calibri"/>
                <w:color w:val="BFBFBF"/>
                <w:sz w:val="22"/>
                <w:szCs w:val="22"/>
              </w:rPr>
              <w:t xml:space="preserve">. </w:t>
            </w:r>
            <w:proofErr w:type="spellStart"/>
            <w:r w:rsidRPr="006E4B58">
              <w:rPr>
                <w:rFonts w:cs="Calibri"/>
                <w:color w:val="BFBFBF"/>
                <w:sz w:val="22"/>
                <w:szCs w:val="22"/>
              </w:rPr>
              <w:t>Vivamus</w:t>
            </w:r>
            <w:proofErr w:type="spellEnd"/>
            <w:r w:rsidRPr="006E4B58">
              <w:rPr>
                <w:rFonts w:cs="Calibri"/>
                <w:color w:val="BFBFBF"/>
                <w:sz w:val="22"/>
                <w:szCs w:val="22"/>
              </w:rPr>
              <w:t xml:space="preserve"> vitae </w:t>
            </w:r>
            <w:proofErr w:type="spellStart"/>
            <w:r w:rsidRPr="006E4B58">
              <w:rPr>
                <w:rFonts w:cs="Calibri"/>
                <w:color w:val="BFBFBF"/>
                <w:sz w:val="22"/>
                <w:szCs w:val="22"/>
              </w:rPr>
              <w:t>auctor</w:t>
            </w:r>
            <w:proofErr w:type="spellEnd"/>
            <w:r w:rsidRPr="006E4B58">
              <w:rPr>
                <w:rFonts w:cs="Calibri"/>
                <w:color w:val="BFBFBF"/>
                <w:sz w:val="22"/>
                <w:szCs w:val="22"/>
              </w:rPr>
              <w:t xml:space="preserve"> ante. </w:t>
            </w:r>
          </w:p>
        </w:tc>
      </w:tr>
    </w:tbl>
    <w:p w14:paraId="2A4EB393" w14:textId="77777777" w:rsidR="006E4B58" w:rsidRPr="006E4B58" w:rsidRDefault="006E4B58" w:rsidP="006E4B5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sz w:val="22"/>
          <w:szCs w:val="22"/>
          <w:bdr w:val="none" w:sz="0" w:space="0" w:color="auto"/>
        </w:rPr>
      </w:pPr>
    </w:p>
    <w:p w14:paraId="284BCA32" w14:textId="77777777" w:rsidR="006E4B58" w:rsidRPr="006E4B58" w:rsidRDefault="006E4B58" w:rsidP="006E4B5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sz w:val="22"/>
          <w:szCs w:val="22"/>
          <w:bdr w:val="none" w:sz="0" w:space="0" w:color="auto"/>
        </w:rPr>
      </w:pPr>
    </w:p>
    <w:tbl>
      <w:tblPr>
        <w:tblStyle w:val="TableauGrille2-Accentuation12"/>
        <w:tblW w:w="0" w:type="auto"/>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9066"/>
      </w:tblGrid>
      <w:tr w:rsidR="006E4B58" w:rsidRPr="006E4B58" w14:paraId="3D52E3A5" w14:textId="77777777" w:rsidTr="00A601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Borders>
              <w:top w:val="none" w:sz="0" w:space="0" w:color="auto"/>
              <w:bottom w:val="none" w:sz="0" w:space="0" w:color="auto"/>
            </w:tcBorders>
          </w:tcPr>
          <w:p w14:paraId="7E98B80D" w14:textId="77777777" w:rsidR="006E4B58" w:rsidRPr="006E4B58" w:rsidRDefault="006E4B58" w:rsidP="006E4B58">
            <w:pPr>
              <w:rPr>
                <w:sz w:val="22"/>
                <w:szCs w:val="22"/>
              </w:rPr>
            </w:pPr>
            <w:r w:rsidRPr="006E4B58">
              <w:rPr>
                <w:sz w:val="22"/>
                <w:szCs w:val="22"/>
              </w:rPr>
              <w:t xml:space="preserve">Indicateurs nationaux : </w:t>
            </w:r>
          </w:p>
          <w:p w14:paraId="43D9CD66" w14:textId="77777777" w:rsidR="006E4B58" w:rsidRPr="006E4B58" w:rsidRDefault="006E4B58" w:rsidP="006E4B58">
            <w:pPr>
              <w:rPr>
                <w:sz w:val="22"/>
                <w:szCs w:val="22"/>
              </w:rPr>
            </w:pPr>
          </w:p>
          <w:tbl>
            <w:tblPr>
              <w:tblStyle w:val="TableauGrille2-Accentuation12"/>
              <w:tblW w:w="0" w:type="auto"/>
              <w:tblLook w:val="04A0" w:firstRow="1" w:lastRow="0" w:firstColumn="1" w:lastColumn="0" w:noHBand="0" w:noVBand="1"/>
            </w:tblPr>
            <w:tblGrid>
              <w:gridCol w:w="2910"/>
              <w:gridCol w:w="2965"/>
              <w:gridCol w:w="2975"/>
            </w:tblGrid>
            <w:tr w:rsidR="006E4B58" w:rsidRPr="006E4B58" w14:paraId="258C805A" w14:textId="77777777" w:rsidTr="006E4B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gridSpan w:val="3"/>
                  <w:shd w:val="clear" w:color="auto" w:fill="DEEAF6"/>
                </w:tcPr>
                <w:p w14:paraId="15A99381" w14:textId="2A777F49" w:rsidR="006E4B58" w:rsidRPr="006E4B58" w:rsidRDefault="00B0327E" w:rsidP="006E4B58">
                  <w:pPr>
                    <w:rPr>
                      <w:sz w:val="22"/>
                      <w:szCs w:val="22"/>
                    </w:rPr>
                  </w:pPr>
                  <w:r>
                    <w:rPr>
                      <w:color w:val="0070C0"/>
                      <w:sz w:val="22"/>
                      <w:szCs w:val="22"/>
                    </w:rPr>
                    <w:t>Indicateur national 7</w:t>
                  </w:r>
                </w:p>
              </w:tc>
            </w:tr>
            <w:tr w:rsidR="006E4B58" w:rsidRPr="006E4B58" w14:paraId="0CA4185E" w14:textId="77777777" w:rsidTr="009312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gridSpan w:val="3"/>
                  <w:shd w:val="clear" w:color="auto" w:fill="auto"/>
                </w:tcPr>
                <w:p w14:paraId="1A24B0EC" w14:textId="77777777" w:rsidR="006E4B58" w:rsidRPr="006E4B58" w:rsidRDefault="006E4B58" w:rsidP="006E4B58">
                  <w:pPr>
                    <w:rPr>
                      <w:sz w:val="22"/>
                      <w:szCs w:val="22"/>
                    </w:rPr>
                  </w:pPr>
                </w:p>
              </w:tc>
            </w:tr>
            <w:tr w:rsidR="006E4B58" w:rsidRPr="006E4B58" w14:paraId="4099FACE" w14:textId="77777777" w:rsidTr="006E4B58">
              <w:tc>
                <w:tcPr>
                  <w:cnfStyle w:val="001000000000" w:firstRow="0" w:lastRow="0" w:firstColumn="1" w:lastColumn="0" w:oddVBand="0" w:evenVBand="0" w:oddHBand="0" w:evenHBand="0" w:firstRowFirstColumn="0" w:firstRowLastColumn="0" w:lastRowFirstColumn="0" w:lastRowLastColumn="0"/>
                  <w:tcW w:w="2985" w:type="dxa"/>
                  <w:shd w:val="clear" w:color="auto" w:fill="DEEAF6"/>
                </w:tcPr>
                <w:p w14:paraId="0E477E55" w14:textId="77777777" w:rsidR="006E4B58" w:rsidRPr="006E4B58" w:rsidRDefault="006E4B58" w:rsidP="006E4B58">
                  <w:pPr>
                    <w:jc w:val="center"/>
                    <w:rPr>
                      <w:sz w:val="22"/>
                      <w:szCs w:val="22"/>
                    </w:rPr>
                  </w:pPr>
                  <w:r w:rsidRPr="006E4B58">
                    <w:rPr>
                      <w:sz w:val="22"/>
                      <w:szCs w:val="22"/>
                    </w:rPr>
                    <w:t>Valeur initiale</w:t>
                  </w:r>
                </w:p>
              </w:tc>
              <w:tc>
                <w:tcPr>
                  <w:tcW w:w="3043" w:type="dxa"/>
                  <w:shd w:val="clear" w:color="auto" w:fill="DEEAF6"/>
                </w:tcPr>
                <w:p w14:paraId="67C62E7C" w14:textId="77777777" w:rsidR="006E4B58" w:rsidRPr="006E4B58" w:rsidRDefault="006E4B58" w:rsidP="006E4B58">
                  <w:pPr>
                    <w:jc w:val="center"/>
                    <w:cnfStyle w:val="000000000000" w:firstRow="0" w:lastRow="0" w:firstColumn="0" w:lastColumn="0" w:oddVBand="0" w:evenVBand="0" w:oddHBand="0" w:evenHBand="0" w:firstRowFirstColumn="0" w:firstRowLastColumn="0" w:lastRowFirstColumn="0" w:lastRowLastColumn="0"/>
                    <w:rPr>
                      <w:b/>
                      <w:sz w:val="22"/>
                      <w:szCs w:val="22"/>
                    </w:rPr>
                  </w:pPr>
                  <w:r w:rsidRPr="006E4B58">
                    <w:rPr>
                      <w:b/>
                      <w:sz w:val="22"/>
                      <w:szCs w:val="22"/>
                    </w:rPr>
                    <w:t>Valeur cible</w:t>
                  </w:r>
                </w:p>
              </w:tc>
              <w:tc>
                <w:tcPr>
                  <w:tcW w:w="3044" w:type="dxa"/>
                  <w:shd w:val="clear" w:color="auto" w:fill="DEEAF6"/>
                </w:tcPr>
                <w:p w14:paraId="38F2404F" w14:textId="77777777" w:rsidR="006E4B58" w:rsidRPr="006E4B58" w:rsidRDefault="006E4B58" w:rsidP="006E4B58">
                  <w:pPr>
                    <w:jc w:val="center"/>
                    <w:cnfStyle w:val="000000000000" w:firstRow="0" w:lastRow="0" w:firstColumn="0" w:lastColumn="0" w:oddVBand="0" w:evenVBand="0" w:oddHBand="0" w:evenHBand="0" w:firstRowFirstColumn="0" w:firstRowLastColumn="0" w:lastRowFirstColumn="0" w:lastRowLastColumn="0"/>
                    <w:rPr>
                      <w:b/>
                      <w:sz w:val="22"/>
                      <w:szCs w:val="22"/>
                    </w:rPr>
                  </w:pPr>
                  <w:r w:rsidRPr="006E4B58">
                    <w:rPr>
                      <w:b/>
                      <w:sz w:val="22"/>
                      <w:szCs w:val="22"/>
                    </w:rPr>
                    <w:t>Echéance cible</w:t>
                  </w:r>
                </w:p>
              </w:tc>
            </w:tr>
            <w:tr w:rsidR="006E4B58" w:rsidRPr="006E4B58" w14:paraId="202236A8" w14:textId="77777777" w:rsidTr="009312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5" w:type="dxa"/>
                  <w:shd w:val="clear" w:color="auto" w:fill="auto"/>
                </w:tcPr>
                <w:p w14:paraId="6E377E16" w14:textId="77777777" w:rsidR="006E4B58" w:rsidRPr="006E4B58" w:rsidRDefault="006E4B58" w:rsidP="006E4B58">
                  <w:pPr>
                    <w:jc w:val="center"/>
                    <w:rPr>
                      <w:sz w:val="22"/>
                      <w:szCs w:val="22"/>
                    </w:rPr>
                  </w:pPr>
                </w:p>
              </w:tc>
              <w:tc>
                <w:tcPr>
                  <w:tcW w:w="3043" w:type="dxa"/>
                  <w:shd w:val="clear" w:color="auto" w:fill="auto"/>
                </w:tcPr>
                <w:p w14:paraId="61ECF63F" w14:textId="77777777" w:rsidR="006E4B58" w:rsidRPr="006E4B58" w:rsidRDefault="006E4B58" w:rsidP="006E4B58">
                  <w:pPr>
                    <w:jc w:val="center"/>
                    <w:cnfStyle w:val="000000100000" w:firstRow="0" w:lastRow="0" w:firstColumn="0" w:lastColumn="0" w:oddVBand="0" w:evenVBand="0" w:oddHBand="1" w:evenHBand="0" w:firstRowFirstColumn="0" w:firstRowLastColumn="0" w:lastRowFirstColumn="0" w:lastRowLastColumn="0"/>
                    <w:rPr>
                      <w:b/>
                      <w:sz w:val="22"/>
                      <w:szCs w:val="22"/>
                    </w:rPr>
                  </w:pPr>
                </w:p>
              </w:tc>
              <w:tc>
                <w:tcPr>
                  <w:tcW w:w="3044" w:type="dxa"/>
                  <w:shd w:val="clear" w:color="auto" w:fill="auto"/>
                </w:tcPr>
                <w:p w14:paraId="5AAFAA39" w14:textId="12DBCF96" w:rsidR="006E4B58" w:rsidRPr="006E4B58" w:rsidRDefault="006E4B58" w:rsidP="006E4B58">
                  <w:pPr>
                    <w:jc w:val="center"/>
                    <w:cnfStyle w:val="000000100000" w:firstRow="0" w:lastRow="0" w:firstColumn="0" w:lastColumn="0" w:oddVBand="0" w:evenVBand="0" w:oddHBand="1" w:evenHBand="0" w:firstRowFirstColumn="0" w:firstRowLastColumn="0" w:lastRowFirstColumn="0" w:lastRowLastColumn="0"/>
                    <w:rPr>
                      <w:b/>
                      <w:sz w:val="22"/>
                      <w:szCs w:val="22"/>
                    </w:rPr>
                  </w:pPr>
                  <w:r w:rsidRPr="000E61E9">
                    <w:rPr>
                      <w:b/>
                      <w:sz w:val="22"/>
                      <w:szCs w:val="22"/>
                    </w:rPr>
                    <w:t>20</w:t>
                  </w:r>
                  <w:r w:rsidR="000E61E9" w:rsidRPr="000E61E9">
                    <w:rPr>
                      <w:b/>
                      <w:sz w:val="22"/>
                      <w:szCs w:val="22"/>
                    </w:rPr>
                    <w:t>xx</w:t>
                  </w:r>
                </w:p>
              </w:tc>
            </w:tr>
          </w:tbl>
          <w:p w14:paraId="5B979EBA" w14:textId="77777777" w:rsidR="006E4B58" w:rsidRPr="006E4B58" w:rsidRDefault="006E4B58" w:rsidP="006E4B58">
            <w:pPr>
              <w:rPr>
                <w:sz w:val="22"/>
                <w:szCs w:val="22"/>
              </w:rPr>
            </w:pPr>
          </w:p>
          <w:p w14:paraId="62B11B49" w14:textId="77777777" w:rsidR="006E4B58" w:rsidRPr="006E4B58" w:rsidRDefault="006E4B58" w:rsidP="006E4B58">
            <w:pPr>
              <w:rPr>
                <w:sz w:val="22"/>
                <w:szCs w:val="22"/>
              </w:rPr>
            </w:pPr>
          </w:p>
          <w:tbl>
            <w:tblPr>
              <w:tblStyle w:val="TableauGrille2-Accentuation12"/>
              <w:tblW w:w="0" w:type="auto"/>
              <w:tblLook w:val="04A0" w:firstRow="1" w:lastRow="0" w:firstColumn="1" w:lastColumn="0" w:noHBand="0" w:noVBand="1"/>
            </w:tblPr>
            <w:tblGrid>
              <w:gridCol w:w="2910"/>
              <w:gridCol w:w="2965"/>
              <w:gridCol w:w="2975"/>
            </w:tblGrid>
            <w:tr w:rsidR="006E4B58" w:rsidRPr="006E4B58" w14:paraId="624CFB54" w14:textId="77777777" w:rsidTr="006E4B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gridSpan w:val="3"/>
                  <w:shd w:val="clear" w:color="auto" w:fill="DEEAF6"/>
                </w:tcPr>
                <w:p w14:paraId="3F70B7EE" w14:textId="322521C5" w:rsidR="006E4B58" w:rsidRPr="006E4B58" w:rsidRDefault="006E4B58" w:rsidP="006E4B58">
                  <w:pPr>
                    <w:rPr>
                      <w:sz w:val="22"/>
                      <w:szCs w:val="22"/>
                    </w:rPr>
                  </w:pPr>
                  <w:r w:rsidRPr="006E4B58">
                    <w:rPr>
                      <w:color w:val="0070C0"/>
                      <w:sz w:val="22"/>
                      <w:szCs w:val="22"/>
                    </w:rPr>
                    <w:t>Indicate</w:t>
                  </w:r>
                  <w:r w:rsidR="00B0327E">
                    <w:rPr>
                      <w:color w:val="0070C0"/>
                      <w:sz w:val="22"/>
                      <w:szCs w:val="22"/>
                    </w:rPr>
                    <w:t>ur national 8</w:t>
                  </w:r>
                </w:p>
              </w:tc>
            </w:tr>
            <w:tr w:rsidR="006E4B58" w:rsidRPr="006E4B58" w14:paraId="03A3ED21" w14:textId="77777777" w:rsidTr="009312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gridSpan w:val="3"/>
                  <w:shd w:val="clear" w:color="auto" w:fill="auto"/>
                </w:tcPr>
                <w:p w14:paraId="3E52A580" w14:textId="77777777" w:rsidR="006E4B58" w:rsidRPr="006E4B58" w:rsidRDefault="006E4B58" w:rsidP="006E4B58">
                  <w:pPr>
                    <w:rPr>
                      <w:sz w:val="22"/>
                      <w:szCs w:val="22"/>
                    </w:rPr>
                  </w:pPr>
                </w:p>
              </w:tc>
            </w:tr>
            <w:tr w:rsidR="006E4B58" w:rsidRPr="006E4B58" w14:paraId="587BBE94" w14:textId="77777777" w:rsidTr="006E4B58">
              <w:tc>
                <w:tcPr>
                  <w:cnfStyle w:val="001000000000" w:firstRow="0" w:lastRow="0" w:firstColumn="1" w:lastColumn="0" w:oddVBand="0" w:evenVBand="0" w:oddHBand="0" w:evenHBand="0" w:firstRowFirstColumn="0" w:firstRowLastColumn="0" w:lastRowFirstColumn="0" w:lastRowLastColumn="0"/>
                  <w:tcW w:w="2985" w:type="dxa"/>
                  <w:shd w:val="clear" w:color="auto" w:fill="DEEAF6"/>
                </w:tcPr>
                <w:p w14:paraId="42CCC55C" w14:textId="77777777" w:rsidR="006E4B58" w:rsidRPr="006E4B58" w:rsidRDefault="006E4B58" w:rsidP="006E4B58">
                  <w:pPr>
                    <w:jc w:val="center"/>
                    <w:rPr>
                      <w:sz w:val="22"/>
                      <w:szCs w:val="22"/>
                    </w:rPr>
                  </w:pPr>
                  <w:r w:rsidRPr="006E4B58">
                    <w:rPr>
                      <w:sz w:val="22"/>
                      <w:szCs w:val="22"/>
                    </w:rPr>
                    <w:t>Valeur initiale</w:t>
                  </w:r>
                </w:p>
              </w:tc>
              <w:tc>
                <w:tcPr>
                  <w:tcW w:w="3043" w:type="dxa"/>
                  <w:shd w:val="clear" w:color="auto" w:fill="DEEAF6"/>
                </w:tcPr>
                <w:p w14:paraId="44BC2101" w14:textId="77777777" w:rsidR="006E4B58" w:rsidRPr="006E4B58" w:rsidRDefault="006E4B58" w:rsidP="006E4B58">
                  <w:pPr>
                    <w:jc w:val="center"/>
                    <w:cnfStyle w:val="000000000000" w:firstRow="0" w:lastRow="0" w:firstColumn="0" w:lastColumn="0" w:oddVBand="0" w:evenVBand="0" w:oddHBand="0" w:evenHBand="0" w:firstRowFirstColumn="0" w:firstRowLastColumn="0" w:lastRowFirstColumn="0" w:lastRowLastColumn="0"/>
                    <w:rPr>
                      <w:b/>
                      <w:sz w:val="22"/>
                      <w:szCs w:val="22"/>
                    </w:rPr>
                  </w:pPr>
                  <w:r w:rsidRPr="006E4B58">
                    <w:rPr>
                      <w:b/>
                      <w:sz w:val="22"/>
                      <w:szCs w:val="22"/>
                    </w:rPr>
                    <w:t>Valeur cible</w:t>
                  </w:r>
                </w:p>
              </w:tc>
              <w:tc>
                <w:tcPr>
                  <w:tcW w:w="3044" w:type="dxa"/>
                  <w:shd w:val="clear" w:color="auto" w:fill="DEEAF6"/>
                </w:tcPr>
                <w:p w14:paraId="004B0141" w14:textId="77777777" w:rsidR="006E4B58" w:rsidRPr="006E4B58" w:rsidRDefault="006E4B58" w:rsidP="006E4B58">
                  <w:pPr>
                    <w:jc w:val="center"/>
                    <w:cnfStyle w:val="000000000000" w:firstRow="0" w:lastRow="0" w:firstColumn="0" w:lastColumn="0" w:oddVBand="0" w:evenVBand="0" w:oddHBand="0" w:evenHBand="0" w:firstRowFirstColumn="0" w:firstRowLastColumn="0" w:lastRowFirstColumn="0" w:lastRowLastColumn="0"/>
                    <w:rPr>
                      <w:b/>
                      <w:sz w:val="22"/>
                      <w:szCs w:val="22"/>
                    </w:rPr>
                  </w:pPr>
                  <w:r w:rsidRPr="006E4B58">
                    <w:rPr>
                      <w:b/>
                      <w:sz w:val="22"/>
                      <w:szCs w:val="22"/>
                    </w:rPr>
                    <w:t>Echéance cible</w:t>
                  </w:r>
                </w:p>
              </w:tc>
            </w:tr>
            <w:tr w:rsidR="006E4B58" w:rsidRPr="006E4B58" w14:paraId="7C741619" w14:textId="77777777" w:rsidTr="009312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5" w:type="dxa"/>
                  <w:shd w:val="clear" w:color="auto" w:fill="auto"/>
                </w:tcPr>
                <w:p w14:paraId="1E4B14CD" w14:textId="77777777" w:rsidR="006E4B58" w:rsidRPr="006E4B58" w:rsidRDefault="006E4B58" w:rsidP="006E4B58">
                  <w:pPr>
                    <w:jc w:val="center"/>
                    <w:rPr>
                      <w:sz w:val="22"/>
                      <w:szCs w:val="22"/>
                    </w:rPr>
                  </w:pPr>
                </w:p>
              </w:tc>
              <w:tc>
                <w:tcPr>
                  <w:tcW w:w="3043" w:type="dxa"/>
                  <w:shd w:val="clear" w:color="auto" w:fill="auto"/>
                </w:tcPr>
                <w:p w14:paraId="4169C6F4" w14:textId="77777777" w:rsidR="006E4B58" w:rsidRPr="006E4B58" w:rsidRDefault="006E4B58" w:rsidP="006E4B58">
                  <w:pPr>
                    <w:jc w:val="center"/>
                    <w:cnfStyle w:val="000000100000" w:firstRow="0" w:lastRow="0" w:firstColumn="0" w:lastColumn="0" w:oddVBand="0" w:evenVBand="0" w:oddHBand="1" w:evenHBand="0" w:firstRowFirstColumn="0" w:firstRowLastColumn="0" w:lastRowFirstColumn="0" w:lastRowLastColumn="0"/>
                    <w:rPr>
                      <w:b/>
                      <w:sz w:val="22"/>
                      <w:szCs w:val="22"/>
                    </w:rPr>
                  </w:pPr>
                </w:p>
              </w:tc>
              <w:tc>
                <w:tcPr>
                  <w:tcW w:w="3044" w:type="dxa"/>
                  <w:shd w:val="clear" w:color="auto" w:fill="auto"/>
                </w:tcPr>
                <w:p w14:paraId="12024740" w14:textId="15B769D0" w:rsidR="006E4B58" w:rsidRPr="006E4B58" w:rsidRDefault="006E4B58" w:rsidP="006E4B58">
                  <w:pPr>
                    <w:jc w:val="center"/>
                    <w:cnfStyle w:val="000000100000" w:firstRow="0" w:lastRow="0" w:firstColumn="0" w:lastColumn="0" w:oddVBand="0" w:evenVBand="0" w:oddHBand="1" w:evenHBand="0" w:firstRowFirstColumn="0" w:firstRowLastColumn="0" w:lastRowFirstColumn="0" w:lastRowLastColumn="0"/>
                    <w:rPr>
                      <w:b/>
                      <w:sz w:val="22"/>
                      <w:szCs w:val="22"/>
                    </w:rPr>
                  </w:pPr>
                  <w:r w:rsidRPr="000E61E9">
                    <w:rPr>
                      <w:b/>
                      <w:sz w:val="22"/>
                      <w:szCs w:val="22"/>
                    </w:rPr>
                    <w:t>20</w:t>
                  </w:r>
                  <w:r w:rsidR="000E61E9" w:rsidRPr="000E61E9">
                    <w:rPr>
                      <w:b/>
                      <w:sz w:val="22"/>
                      <w:szCs w:val="22"/>
                    </w:rPr>
                    <w:t>xx</w:t>
                  </w:r>
                </w:p>
              </w:tc>
            </w:tr>
          </w:tbl>
          <w:p w14:paraId="0C80B199" w14:textId="77777777" w:rsidR="006E4B58" w:rsidRPr="006E4B58" w:rsidRDefault="006E4B58" w:rsidP="006E4B58">
            <w:pPr>
              <w:rPr>
                <w:sz w:val="22"/>
                <w:szCs w:val="22"/>
              </w:rPr>
            </w:pPr>
          </w:p>
          <w:p w14:paraId="4029FF71" w14:textId="77777777" w:rsidR="006E4B58" w:rsidRPr="006E4B58" w:rsidRDefault="006E4B58" w:rsidP="006E4B58">
            <w:pPr>
              <w:rPr>
                <w:sz w:val="22"/>
                <w:szCs w:val="22"/>
              </w:rPr>
            </w:pPr>
          </w:p>
          <w:p w14:paraId="0E2BB1DB" w14:textId="77777777" w:rsidR="006E4B58" w:rsidRPr="006E4B58" w:rsidRDefault="006E4B58" w:rsidP="006E4B58">
            <w:pPr>
              <w:rPr>
                <w:sz w:val="22"/>
                <w:szCs w:val="22"/>
              </w:rPr>
            </w:pPr>
          </w:p>
        </w:tc>
      </w:tr>
    </w:tbl>
    <w:p w14:paraId="2FF3F68D" w14:textId="77777777" w:rsidR="006E4B58" w:rsidRPr="006E4B58" w:rsidRDefault="006E4B58" w:rsidP="006E4B5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sz w:val="22"/>
          <w:szCs w:val="22"/>
          <w:bdr w:val="none" w:sz="0" w:space="0" w:color="auto"/>
        </w:rPr>
      </w:pPr>
    </w:p>
    <w:p w14:paraId="3D464F3F" w14:textId="77777777" w:rsidR="006E4B58" w:rsidRPr="006E4B58" w:rsidRDefault="006E4B58" w:rsidP="006E4B5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sz w:val="22"/>
          <w:szCs w:val="22"/>
          <w:bdr w:val="none" w:sz="0" w:space="0" w:color="auto"/>
        </w:rPr>
      </w:pPr>
      <w:r w:rsidRPr="006E4B58">
        <w:rPr>
          <w:rFonts w:ascii="Calibri" w:eastAsia="Calibri" w:hAnsi="Calibri" w:cs="Calibri"/>
          <w:sz w:val="22"/>
          <w:szCs w:val="22"/>
          <w:bdr w:val="none" w:sz="0" w:space="0" w:color="auto"/>
        </w:rPr>
        <w:br w:type="page"/>
      </w:r>
    </w:p>
    <w:p w14:paraId="36B91AC3" w14:textId="77777777" w:rsidR="008E055C" w:rsidRPr="008E055C" w:rsidRDefault="008E055C" w:rsidP="008E055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b/>
          <w:sz w:val="22"/>
          <w:szCs w:val="22"/>
          <w:bdr w:val="none" w:sz="0" w:space="0" w:color="auto"/>
        </w:rPr>
      </w:pPr>
    </w:p>
    <w:tbl>
      <w:tblPr>
        <w:tblStyle w:val="TableauGrille4-Accentuation21"/>
        <w:tblW w:w="9634" w:type="dxa"/>
        <w:tblLook w:val="04A0" w:firstRow="1" w:lastRow="0" w:firstColumn="1" w:lastColumn="0" w:noHBand="0" w:noVBand="1"/>
      </w:tblPr>
      <w:tblGrid>
        <w:gridCol w:w="9634"/>
      </w:tblGrid>
      <w:tr w:rsidR="008E055C" w:rsidRPr="008E055C" w14:paraId="3A4A3F6C" w14:textId="77777777" w:rsidTr="008E05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tcPr>
          <w:p w14:paraId="76446E59" w14:textId="77777777" w:rsidR="008E055C" w:rsidRPr="008E055C" w:rsidRDefault="008E055C" w:rsidP="008E055C">
            <w:pPr>
              <w:rPr>
                <w:rFonts w:cs="Calibri"/>
                <w:color w:val="auto"/>
                <w:sz w:val="22"/>
                <w:szCs w:val="22"/>
              </w:rPr>
            </w:pPr>
            <w:r w:rsidRPr="008E055C">
              <w:rPr>
                <w:rFonts w:cs="Calibri"/>
                <w:color w:val="auto"/>
                <w:sz w:val="22"/>
                <w:szCs w:val="22"/>
              </w:rPr>
              <w:t>Annexe indicateurs / jalons</w:t>
            </w:r>
          </w:p>
        </w:tc>
      </w:tr>
    </w:tbl>
    <w:p w14:paraId="4D6FEC13" w14:textId="77777777" w:rsidR="008E055C" w:rsidRPr="008E055C" w:rsidRDefault="008E055C" w:rsidP="008E055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sz w:val="22"/>
          <w:szCs w:val="22"/>
          <w:bdr w:val="none" w:sz="0" w:space="0" w:color="auto"/>
        </w:rPr>
      </w:pPr>
    </w:p>
    <w:p w14:paraId="59C06693" w14:textId="77777777" w:rsidR="008E055C" w:rsidRPr="008E055C" w:rsidRDefault="008E055C" w:rsidP="008E055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b/>
          <w:sz w:val="22"/>
          <w:szCs w:val="22"/>
          <w:bdr w:val="none" w:sz="0" w:space="0" w:color="auto"/>
        </w:rPr>
      </w:pPr>
      <w:r w:rsidRPr="008E055C">
        <w:rPr>
          <w:rFonts w:ascii="Calibri" w:eastAsia="Calibri" w:hAnsi="Calibri" w:cs="Calibri"/>
          <w:b/>
          <w:sz w:val="22"/>
          <w:szCs w:val="22"/>
          <w:bdr w:val="none" w:sz="0" w:space="0" w:color="auto"/>
        </w:rPr>
        <w:t>Offre de formation et vie étudiante</w:t>
      </w:r>
    </w:p>
    <w:tbl>
      <w:tblPr>
        <w:tblStyle w:val="Grilledutableau"/>
        <w:tblW w:w="0" w:type="auto"/>
        <w:tblLook w:val="04A0" w:firstRow="1" w:lastRow="0" w:firstColumn="1" w:lastColumn="0" w:noHBand="0" w:noVBand="1"/>
      </w:tblPr>
      <w:tblGrid>
        <w:gridCol w:w="3992"/>
        <w:gridCol w:w="914"/>
        <w:gridCol w:w="981"/>
        <w:gridCol w:w="1057"/>
        <w:gridCol w:w="984"/>
        <w:gridCol w:w="984"/>
      </w:tblGrid>
      <w:tr w:rsidR="00E16C15" w:rsidRPr="008E055C" w14:paraId="7039445F" w14:textId="0A9E22FC" w:rsidTr="003C00F3">
        <w:tc>
          <w:tcPr>
            <w:tcW w:w="3992" w:type="dxa"/>
            <w:vAlign w:val="center"/>
          </w:tcPr>
          <w:p w14:paraId="452BEECB" w14:textId="77777777" w:rsidR="00E16C15" w:rsidRPr="008E055C" w:rsidRDefault="00E16C15" w:rsidP="008E055C">
            <w:pPr>
              <w:rPr>
                <w:rFonts w:cs="Calibri"/>
                <w:b/>
                <w:sz w:val="22"/>
                <w:szCs w:val="22"/>
              </w:rPr>
            </w:pPr>
          </w:p>
        </w:tc>
        <w:tc>
          <w:tcPr>
            <w:tcW w:w="914" w:type="dxa"/>
            <w:vAlign w:val="center"/>
          </w:tcPr>
          <w:p w14:paraId="4174AFF9" w14:textId="77777777" w:rsidR="00E16C15" w:rsidRPr="008E055C" w:rsidRDefault="00E16C15" w:rsidP="008E055C">
            <w:pPr>
              <w:jc w:val="center"/>
              <w:rPr>
                <w:rFonts w:cs="Calibri"/>
                <w:b/>
                <w:sz w:val="22"/>
                <w:szCs w:val="22"/>
              </w:rPr>
            </w:pPr>
            <w:r w:rsidRPr="008E055C">
              <w:rPr>
                <w:rFonts w:cs="Calibri"/>
                <w:b/>
                <w:sz w:val="22"/>
                <w:szCs w:val="22"/>
              </w:rPr>
              <w:t>2026</w:t>
            </w:r>
          </w:p>
        </w:tc>
        <w:tc>
          <w:tcPr>
            <w:tcW w:w="981" w:type="dxa"/>
            <w:vAlign w:val="center"/>
          </w:tcPr>
          <w:p w14:paraId="348FAF36" w14:textId="77777777" w:rsidR="00E16C15" w:rsidRPr="008E055C" w:rsidRDefault="00E16C15" w:rsidP="008E055C">
            <w:pPr>
              <w:jc w:val="center"/>
              <w:rPr>
                <w:rFonts w:cs="Calibri"/>
                <w:b/>
                <w:sz w:val="22"/>
                <w:szCs w:val="22"/>
              </w:rPr>
            </w:pPr>
            <w:r w:rsidRPr="008E055C">
              <w:rPr>
                <w:rFonts w:cs="Calibri"/>
                <w:b/>
                <w:sz w:val="22"/>
                <w:szCs w:val="22"/>
              </w:rPr>
              <w:t>2027</w:t>
            </w:r>
          </w:p>
        </w:tc>
        <w:tc>
          <w:tcPr>
            <w:tcW w:w="1057" w:type="dxa"/>
            <w:vAlign w:val="center"/>
          </w:tcPr>
          <w:p w14:paraId="07417699" w14:textId="77777777" w:rsidR="00E16C15" w:rsidRPr="008E055C" w:rsidRDefault="00E16C15" w:rsidP="008E055C">
            <w:pPr>
              <w:jc w:val="center"/>
              <w:rPr>
                <w:rFonts w:cs="Calibri"/>
                <w:b/>
                <w:sz w:val="22"/>
                <w:szCs w:val="22"/>
              </w:rPr>
            </w:pPr>
            <w:r w:rsidRPr="008E055C">
              <w:rPr>
                <w:rFonts w:cs="Calibri"/>
                <w:b/>
                <w:sz w:val="22"/>
                <w:szCs w:val="22"/>
              </w:rPr>
              <w:t>2028</w:t>
            </w:r>
          </w:p>
        </w:tc>
        <w:tc>
          <w:tcPr>
            <w:tcW w:w="984" w:type="dxa"/>
            <w:vAlign w:val="center"/>
          </w:tcPr>
          <w:p w14:paraId="756F8619" w14:textId="77777777" w:rsidR="00E16C15" w:rsidRPr="008E055C" w:rsidRDefault="00E16C15" w:rsidP="008E055C">
            <w:pPr>
              <w:jc w:val="center"/>
              <w:rPr>
                <w:rFonts w:cs="Calibri"/>
                <w:b/>
                <w:sz w:val="22"/>
                <w:szCs w:val="22"/>
              </w:rPr>
            </w:pPr>
            <w:r w:rsidRPr="008E055C">
              <w:rPr>
                <w:rFonts w:cs="Calibri"/>
                <w:b/>
                <w:sz w:val="22"/>
                <w:szCs w:val="22"/>
              </w:rPr>
              <w:t>2029</w:t>
            </w:r>
          </w:p>
        </w:tc>
        <w:tc>
          <w:tcPr>
            <w:tcW w:w="984" w:type="dxa"/>
          </w:tcPr>
          <w:p w14:paraId="6FB0C123" w14:textId="77777777" w:rsidR="00E16C15" w:rsidRPr="008E055C" w:rsidRDefault="00E16C15" w:rsidP="008E055C">
            <w:pPr>
              <w:jc w:val="center"/>
              <w:rPr>
                <w:rFonts w:cs="Calibri"/>
                <w:b/>
                <w:sz w:val="22"/>
                <w:szCs w:val="22"/>
              </w:rPr>
            </w:pPr>
          </w:p>
        </w:tc>
      </w:tr>
      <w:tr w:rsidR="00E16C15" w:rsidRPr="008E055C" w14:paraId="61E5D3E0" w14:textId="6AEE4BC5" w:rsidTr="003C00F3">
        <w:tc>
          <w:tcPr>
            <w:tcW w:w="3992" w:type="dxa"/>
            <w:vAlign w:val="center"/>
          </w:tcPr>
          <w:p w14:paraId="6000E1F4" w14:textId="77777777" w:rsidR="00E16C15" w:rsidRPr="008E055C" w:rsidRDefault="00E16C15" w:rsidP="008E055C">
            <w:pPr>
              <w:rPr>
                <w:rFonts w:cs="Calibri"/>
                <w:sz w:val="22"/>
                <w:szCs w:val="22"/>
              </w:rPr>
            </w:pPr>
            <w:r w:rsidRPr="008E055C">
              <w:rPr>
                <w:rFonts w:cs="Calibri"/>
                <w:b/>
                <w:sz w:val="22"/>
                <w:szCs w:val="22"/>
              </w:rPr>
              <w:t>Objectif 1 :</w:t>
            </w:r>
            <w:r w:rsidRPr="008E055C">
              <w:rPr>
                <w:rFonts w:cs="Calibri"/>
                <w:sz w:val="22"/>
                <w:szCs w:val="22"/>
              </w:rPr>
              <w:t xml:space="preserve"> </w:t>
            </w:r>
          </w:p>
          <w:p w14:paraId="1CE927C8" w14:textId="77777777" w:rsidR="00E16C15" w:rsidRPr="008E055C" w:rsidRDefault="00E16C15" w:rsidP="008E055C">
            <w:pPr>
              <w:rPr>
                <w:rFonts w:cs="Calibri"/>
                <w:b/>
                <w:sz w:val="22"/>
                <w:szCs w:val="22"/>
              </w:rPr>
            </w:pPr>
          </w:p>
        </w:tc>
        <w:tc>
          <w:tcPr>
            <w:tcW w:w="914" w:type="dxa"/>
          </w:tcPr>
          <w:p w14:paraId="37A7EAD7" w14:textId="77777777" w:rsidR="00E16C15" w:rsidRPr="008E055C" w:rsidRDefault="00E16C15" w:rsidP="008E055C">
            <w:pPr>
              <w:jc w:val="center"/>
              <w:rPr>
                <w:rFonts w:cs="Calibri"/>
                <w:b/>
                <w:sz w:val="22"/>
                <w:szCs w:val="22"/>
              </w:rPr>
            </w:pPr>
          </w:p>
        </w:tc>
        <w:tc>
          <w:tcPr>
            <w:tcW w:w="981" w:type="dxa"/>
          </w:tcPr>
          <w:p w14:paraId="3FE90303" w14:textId="77777777" w:rsidR="00E16C15" w:rsidRPr="008E055C" w:rsidRDefault="00E16C15" w:rsidP="008E055C">
            <w:pPr>
              <w:jc w:val="center"/>
              <w:rPr>
                <w:rFonts w:cs="Calibri"/>
                <w:b/>
                <w:sz w:val="22"/>
                <w:szCs w:val="22"/>
              </w:rPr>
            </w:pPr>
          </w:p>
        </w:tc>
        <w:tc>
          <w:tcPr>
            <w:tcW w:w="1057" w:type="dxa"/>
            <w:vAlign w:val="center"/>
          </w:tcPr>
          <w:p w14:paraId="692559D0" w14:textId="77777777" w:rsidR="00E16C15" w:rsidRPr="008E055C" w:rsidRDefault="00E16C15" w:rsidP="008E055C">
            <w:pPr>
              <w:jc w:val="center"/>
              <w:rPr>
                <w:rFonts w:cs="Calibri"/>
                <w:b/>
                <w:sz w:val="22"/>
                <w:szCs w:val="22"/>
              </w:rPr>
            </w:pPr>
          </w:p>
        </w:tc>
        <w:tc>
          <w:tcPr>
            <w:tcW w:w="984" w:type="dxa"/>
            <w:vAlign w:val="center"/>
          </w:tcPr>
          <w:p w14:paraId="58F36497" w14:textId="77777777" w:rsidR="00E16C15" w:rsidRPr="008E055C" w:rsidRDefault="00E16C15" w:rsidP="008E055C">
            <w:pPr>
              <w:jc w:val="center"/>
              <w:rPr>
                <w:rFonts w:cs="Calibri"/>
                <w:b/>
                <w:sz w:val="22"/>
                <w:szCs w:val="22"/>
              </w:rPr>
            </w:pPr>
          </w:p>
        </w:tc>
        <w:tc>
          <w:tcPr>
            <w:tcW w:w="984" w:type="dxa"/>
          </w:tcPr>
          <w:p w14:paraId="52DDA3F3" w14:textId="77777777" w:rsidR="00E16C15" w:rsidRPr="008E055C" w:rsidRDefault="00E16C15" w:rsidP="008E055C">
            <w:pPr>
              <w:jc w:val="center"/>
              <w:rPr>
                <w:rFonts w:cs="Calibri"/>
                <w:b/>
                <w:sz w:val="22"/>
                <w:szCs w:val="22"/>
              </w:rPr>
            </w:pPr>
          </w:p>
        </w:tc>
      </w:tr>
      <w:tr w:rsidR="00E16C15" w:rsidRPr="008E055C" w14:paraId="3456AB84" w14:textId="1BE783F6" w:rsidTr="003C00F3">
        <w:tc>
          <w:tcPr>
            <w:tcW w:w="3992" w:type="dxa"/>
            <w:vAlign w:val="center"/>
          </w:tcPr>
          <w:p w14:paraId="48FE1330" w14:textId="77777777" w:rsidR="00E16C15" w:rsidRPr="008E055C" w:rsidRDefault="00E16C15" w:rsidP="008E055C">
            <w:pPr>
              <w:rPr>
                <w:rFonts w:cs="Calibri"/>
                <w:b/>
                <w:sz w:val="22"/>
                <w:szCs w:val="22"/>
              </w:rPr>
            </w:pPr>
            <w:r w:rsidRPr="008E055C">
              <w:rPr>
                <w:rFonts w:cs="Calibri"/>
                <w:sz w:val="22"/>
                <w:szCs w:val="22"/>
              </w:rPr>
              <w:t>Indicateur 1 :</w:t>
            </w:r>
          </w:p>
        </w:tc>
        <w:tc>
          <w:tcPr>
            <w:tcW w:w="914" w:type="dxa"/>
          </w:tcPr>
          <w:p w14:paraId="5632F7F8" w14:textId="77777777" w:rsidR="00E16C15" w:rsidRPr="008E055C" w:rsidRDefault="00E16C15" w:rsidP="008E055C">
            <w:pPr>
              <w:jc w:val="center"/>
              <w:rPr>
                <w:rFonts w:cs="Calibri"/>
                <w:b/>
                <w:sz w:val="22"/>
                <w:szCs w:val="22"/>
              </w:rPr>
            </w:pPr>
          </w:p>
        </w:tc>
        <w:tc>
          <w:tcPr>
            <w:tcW w:w="981" w:type="dxa"/>
          </w:tcPr>
          <w:p w14:paraId="7C5FD5A2" w14:textId="77777777" w:rsidR="00E16C15" w:rsidRPr="008E055C" w:rsidRDefault="00E16C15" w:rsidP="008E055C">
            <w:pPr>
              <w:jc w:val="center"/>
              <w:rPr>
                <w:rFonts w:cs="Calibri"/>
                <w:b/>
                <w:sz w:val="22"/>
                <w:szCs w:val="22"/>
              </w:rPr>
            </w:pPr>
          </w:p>
        </w:tc>
        <w:tc>
          <w:tcPr>
            <w:tcW w:w="1057" w:type="dxa"/>
            <w:vAlign w:val="center"/>
          </w:tcPr>
          <w:p w14:paraId="0393A150" w14:textId="77777777" w:rsidR="00E16C15" w:rsidRPr="008E055C" w:rsidRDefault="00E16C15" w:rsidP="008E055C">
            <w:pPr>
              <w:jc w:val="center"/>
              <w:rPr>
                <w:rFonts w:cs="Calibri"/>
                <w:b/>
                <w:sz w:val="22"/>
                <w:szCs w:val="22"/>
              </w:rPr>
            </w:pPr>
          </w:p>
        </w:tc>
        <w:tc>
          <w:tcPr>
            <w:tcW w:w="984" w:type="dxa"/>
            <w:vAlign w:val="center"/>
          </w:tcPr>
          <w:p w14:paraId="51A03E79" w14:textId="77777777" w:rsidR="00E16C15" w:rsidRPr="008E055C" w:rsidRDefault="00E16C15" w:rsidP="008E055C">
            <w:pPr>
              <w:jc w:val="center"/>
              <w:rPr>
                <w:rFonts w:cs="Calibri"/>
                <w:b/>
                <w:sz w:val="22"/>
                <w:szCs w:val="22"/>
              </w:rPr>
            </w:pPr>
          </w:p>
        </w:tc>
        <w:tc>
          <w:tcPr>
            <w:tcW w:w="984" w:type="dxa"/>
          </w:tcPr>
          <w:p w14:paraId="1BBE3050" w14:textId="77777777" w:rsidR="00E16C15" w:rsidRPr="008E055C" w:rsidRDefault="00E16C15" w:rsidP="008E055C">
            <w:pPr>
              <w:jc w:val="center"/>
              <w:rPr>
                <w:rFonts w:cs="Calibri"/>
                <w:b/>
                <w:sz w:val="22"/>
                <w:szCs w:val="22"/>
              </w:rPr>
            </w:pPr>
          </w:p>
        </w:tc>
      </w:tr>
      <w:tr w:rsidR="00E16C15" w:rsidRPr="008E055C" w14:paraId="1B0A95F7" w14:textId="6A502C86" w:rsidTr="003C00F3">
        <w:tc>
          <w:tcPr>
            <w:tcW w:w="3992" w:type="dxa"/>
            <w:vAlign w:val="center"/>
          </w:tcPr>
          <w:p w14:paraId="7BFEBD1E" w14:textId="77777777" w:rsidR="00E16C15" w:rsidRPr="008E055C" w:rsidRDefault="00E16C15" w:rsidP="008E055C">
            <w:pPr>
              <w:rPr>
                <w:rFonts w:cs="Calibri"/>
                <w:b/>
                <w:sz w:val="22"/>
                <w:szCs w:val="22"/>
              </w:rPr>
            </w:pPr>
            <w:r w:rsidRPr="008E055C">
              <w:rPr>
                <w:rFonts w:cs="Calibri"/>
                <w:sz w:val="22"/>
                <w:szCs w:val="22"/>
              </w:rPr>
              <w:t>Indicateur 2 :</w:t>
            </w:r>
          </w:p>
        </w:tc>
        <w:tc>
          <w:tcPr>
            <w:tcW w:w="914" w:type="dxa"/>
          </w:tcPr>
          <w:p w14:paraId="76AA23C0" w14:textId="77777777" w:rsidR="00E16C15" w:rsidRPr="008E055C" w:rsidRDefault="00E16C15" w:rsidP="008E055C">
            <w:pPr>
              <w:jc w:val="center"/>
              <w:rPr>
                <w:rFonts w:cs="Calibri"/>
                <w:b/>
                <w:sz w:val="22"/>
                <w:szCs w:val="22"/>
              </w:rPr>
            </w:pPr>
          </w:p>
        </w:tc>
        <w:tc>
          <w:tcPr>
            <w:tcW w:w="981" w:type="dxa"/>
          </w:tcPr>
          <w:p w14:paraId="782A86B1" w14:textId="77777777" w:rsidR="00E16C15" w:rsidRPr="008E055C" w:rsidRDefault="00E16C15" w:rsidP="008E055C">
            <w:pPr>
              <w:jc w:val="center"/>
              <w:rPr>
                <w:rFonts w:cs="Calibri"/>
                <w:b/>
                <w:sz w:val="22"/>
                <w:szCs w:val="22"/>
              </w:rPr>
            </w:pPr>
          </w:p>
        </w:tc>
        <w:tc>
          <w:tcPr>
            <w:tcW w:w="1057" w:type="dxa"/>
            <w:vAlign w:val="center"/>
          </w:tcPr>
          <w:p w14:paraId="127E1D94" w14:textId="77777777" w:rsidR="00E16C15" w:rsidRPr="008E055C" w:rsidRDefault="00E16C15" w:rsidP="008E055C">
            <w:pPr>
              <w:jc w:val="center"/>
              <w:rPr>
                <w:rFonts w:cs="Calibri"/>
                <w:b/>
                <w:sz w:val="22"/>
                <w:szCs w:val="22"/>
              </w:rPr>
            </w:pPr>
          </w:p>
        </w:tc>
        <w:tc>
          <w:tcPr>
            <w:tcW w:w="984" w:type="dxa"/>
            <w:vAlign w:val="center"/>
          </w:tcPr>
          <w:p w14:paraId="0B417230" w14:textId="77777777" w:rsidR="00E16C15" w:rsidRPr="008E055C" w:rsidRDefault="00E16C15" w:rsidP="008E055C">
            <w:pPr>
              <w:jc w:val="center"/>
              <w:rPr>
                <w:rFonts w:cs="Calibri"/>
                <w:b/>
                <w:sz w:val="22"/>
                <w:szCs w:val="22"/>
              </w:rPr>
            </w:pPr>
          </w:p>
        </w:tc>
        <w:tc>
          <w:tcPr>
            <w:tcW w:w="984" w:type="dxa"/>
          </w:tcPr>
          <w:p w14:paraId="20C90B1D" w14:textId="77777777" w:rsidR="00E16C15" w:rsidRPr="008E055C" w:rsidRDefault="00E16C15" w:rsidP="008E055C">
            <w:pPr>
              <w:jc w:val="center"/>
              <w:rPr>
                <w:rFonts w:cs="Calibri"/>
                <w:b/>
                <w:sz w:val="22"/>
                <w:szCs w:val="22"/>
              </w:rPr>
            </w:pPr>
          </w:p>
        </w:tc>
      </w:tr>
      <w:tr w:rsidR="00E16C15" w:rsidRPr="008E055C" w14:paraId="5E4E3C91" w14:textId="5BBC29BB" w:rsidTr="003C00F3">
        <w:tc>
          <w:tcPr>
            <w:tcW w:w="3992" w:type="dxa"/>
            <w:vAlign w:val="center"/>
          </w:tcPr>
          <w:p w14:paraId="0027F44F" w14:textId="77777777" w:rsidR="00E16C15" w:rsidRPr="008E055C" w:rsidRDefault="00E16C15" w:rsidP="008E055C">
            <w:pPr>
              <w:rPr>
                <w:rFonts w:cs="Calibri"/>
                <w:b/>
                <w:sz w:val="22"/>
                <w:szCs w:val="22"/>
              </w:rPr>
            </w:pPr>
            <w:r w:rsidRPr="008E055C">
              <w:rPr>
                <w:rFonts w:cs="Calibri"/>
                <w:sz w:val="22"/>
                <w:szCs w:val="22"/>
              </w:rPr>
              <w:t>Indicateur 3 :</w:t>
            </w:r>
          </w:p>
        </w:tc>
        <w:tc>
          <w:tcPr>
            <w:tcW w:w="914" w:type="dxa"/>
          </w:tcPr>
          <w:p w14:paraId="17D42A6E" w14:textId="77777777" w:rsidR="00E16C15" w:rsidRPr="008E055C" w:rsidRDefault="00E16C15" w:rsidP="008E055C">
            <w:pPr>
              <w:jc w:val="center"/>
              <w:rPr>
                <w:rFonts w:cs="Calibri"/>
                <w:b/>
                <w:sz w:val="22"/>
                <w:szCs w:val="22"/>
              </w:rPr>
            </w:pPr>
          </w:p>
        </w:tc>
        <w:tc>
          <w:tcPr>
            <w:tcW w:w="981" w:type="dxa"/>
          </w:tcPr>
          <w:p w14:paraId="416C8C7D" w14:textId="77777777" w:rsidR="00E16C15" w:rsidRPr="008E055C" w:rsidRDefault="00E16C15" w:rsidP="008E055C">
            <w:pPr>
              <w:jc w:val="center"/>
              <w:rPr>
                <w:rFonts w:cs="Calibri"/>
                <w:b/>
                <w:sz w:val="22"/>
                <w:szCs w:val="22"/>
              </w:rPr>
            </w:pPr>
          </w:p>
        </w:tc>
        <w:tc>
          <w:tcPr>
            <w:tcW w:w="1057" w:type="dxa"/>
            <w:vAlign w:val="center"/>
          </w:tcPr>
          <w:p w14:paraId="7C566709" w14:textId="77777777" w:rsidR="00E16C15" w:rsidRPr="008E055C" w:rsidRDefault="00E16C15" w:rsidP="008E055C">
            <w:pPr>
              <w:jc w:val="center"/>
              <w:rPr>
                <w:rFonts w:cs="Calibri"/>
                <w:b/>
                <w:sz w:val="22"/>
                <w:szCs w:val="22"/>
              </w:rPr>
            </w:pPr>
          </w:p>
        </w:tc>
        <w:tc>
          <w:tcPr>
            <w:tcW w:w="984" w:type="dxa"/>
            <w:vAlign w:val="center"/>
          </w:tcPr>
          <w:p w14:paraId="19BBCF90" w14:textId="77777777" w:rsidR="00E16C15" w:rsidRPr="008E055C" w:rsidRDefault="00E16C15" w:rsidP="008E055C">
            <w:pPr>
              <w:jc w:val="center"/>
              <w:rPr>
                <w:rFonts w:cs="Calibri"/>
                <w:b/>
                <w:sz w:val="22"/>
                <w:szCs w:val="22"/>
              </w:rPr>
            </w:pPr>
          </w:p>
        </w:tc>
        <w:tc>
          <w:tcPr>
            <w:tcW w:w="984" w:type="dxa"/>
          </w:tcPr>
          <w:p w14:paraId="5C99CEBD" w14:textId="77777777" w:rsidR="00E16C15" w:rsidRPr="008E055C" w:rsidRDefault="00E16C15" w:rsidP="008E055C">
            <w:pPr>
              <w:jc w:val="center"/>
              <w:rPr>
                <w:rFonts w:cs="Calibri"/>
                <w:b/>
                <w:sz w:val="22"/>
                <w:szCs w:val="22"/>
              </w:rPr>
            </w:pPr>
          </w:p>
        </w:tc>
      </w:tr>
    </w:tbl>
    <w:p w14:paraId="1A88FCDA" w14:textId="77777777" w:rsidR="008E055C" w:rsidRPr="008E055C" w:rsidRDefault="008E055C" w:rsidP="008E055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b/>
          <w:sz w:val="22"/>
          <w:szCs w:val="22"/>
          <w:bdr w:val="none" w:sz="0" w:space="0" w:color="auto"/>
        </w:rPr>
      </w:pPr>
    </w:p>
    <w:p w14:paraId="1458FFCE" w14:textId="77777777" w:rsidR="008E055C" w:rsidRPr="008E055C" w:rsidRDefault="008E055C" w:rsidP="008E055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b/>
          <w:sz w:val="22"/>
          <w:szCs w:val="22"/>
          <w:bdr w:val="none" w:sz="0" w:space="0" w:color="auto"/>
        </w:rPr>
      </w:pPr>
      <w:r w:rsidRPr="008E055C">
        <w:rPr>
          <w:rFonts w:ascii="Calibri" w:eastAsia="Calibri" w:hAnsi="Calibri" w:cs="Calibri"/>
          <w:b/>
          <w:sz w:val="22"/>
          <w:szCs w:val="22"/>
          <w:bdr w:val="none" w:sz="0" w:space="0" w:color="auto"/>
        </w:rPr>
        <w:t>Recherche et innovation</w:t>
      </w:r>
    </w:p>
    <w:tbl>
      <w:tblPr>
        <w:tblStyle w:val="Grilledutableau"/>
        <w:tblW w:w="0" w:type="auto"/>
        <w:tblLook w:val="04A0" w:firstRow="1" w:lastRow="0" w:firstColumn="1" w:lastColumn="0" w:noHBand="0" w:noVBand="1"/>
      </w:tblPr>
      <w:tblGrid>
        <w:gridCol w:w="3992"/>
        <w:gridCol w:w="914"/>
        <w:gridCol w:w="981"/>
        <w:gridCol w:w="1057"/>
        <w:gridCol w:w="984"/>
        <w:gridCol w:w="984"/>
      </w:tblGrid>
      <w:tr w:rsidR="00E16C15" w:rsidRPr="008E055C" w14:paraId="06EAFDE9" w14:textId="1B5DF420" w:rsidTr="005925EC">
        <w:tc>
          <w:tcPr>
            <w:tcW w:w="3992" w:type="dxa"/>
            <w:vAlign w:val="center"/>
          </w:tcPr>
          <w:p w14:paraId="355A35B0" w14:textId="77777777" w:rsidR="00E16C15" w:rsidRPr="008E055C" w:rsidRDefault="00E16C15" w:rsidP="008E055C">
            <w:pPr>
              <w:rPr>
                <w:rFonts w:cs="Calibri"/>
                <w:b/>
                <w:sz w:val="22"/>
                <w:szCs w:val="22"/>
              </w:rPr>
            </w:pPr>
          </w:p>
        </w:tc>
        <w:tc>
          <w:tcPr>
            <w:tcW w:w="914" w:type="dxa"/>
            <w:vAlign w:val="center"/>
          </w:tcPr>
          <w:p w14:paraId="60CA6F16" w14:textId="77777777" w:rsidR="00E16C15" w:rsidRPr="008E055C" w:rsidRDefault="00E16C15" w:rsidP="008E055C">
            <w:pPr>
              <w:jc w:val="center"/>
              <w:rPr>
                <w:rFonts w:cs="Calibri"/>
                <w:b/>
                <w:sz w:val="22"/>
                <w:szCs w:val="22"/>
              </w:rPr>
            </w:pPr>
            <w:r w:rsidRPr="008E055C">
              <w:rPr>
                <w:rFonts w:cs="Calibri"/>
                <w:b/>
                <w:sz w:val="22"/>
                <w:szCs w:val="22"/>
              </w:rPr>
              <w:t>2026</w:t>
            </w:r>
          </w:p>
        </w:tc>
        <w:tc>
          <w:tcPr>
            <w:tcW w:w="981" w:type="dxa"/>
            <w:vAlign w:val="center"/>
          </w:tcPr>
          <w:p w14:paraId="51148A24" w14:textId="77777777" w:rsidR="00E16C15" w:rsidRPr="008E055C" w:rsidRDefault="00E16C15" w:rsidP="008E055C">
            <w:pPr>
              <w:jc w:val="center"/>
              <w:rPr>
                <w:rFonts w:cs="Calibri"/>
                <w:b/>
                <w:sz w:val="22"/>
                <w:szCs w:val="22"/>
              </w:rPr>
            </w:pPr>
            <w:r w:rsidRPr="008E055C">
              <w:rPr>
                <w:rFonts w:cs="Calibri"/>
                <w:b/>
                <w:sz w:val="22"/>
                <w:szCs w:val="22"/>
              </w:rPr>
              <w:t>2027</w:t>
            </w:r>
          </w:p>
        </w:tc>
        <w:tc>
          <w:tcPr>
            <w:tcW w:w="1057" w:type="dxa"/>
            <w:vAlign w:val="center"/>
          </w:tcPr>
          <w:p w14:paraId="1C04572E" w14:textId="77777777" w:rsidR="00E16C15" w:rsidRPr="008E055C" w:rsidRDefault="00E16C15" w:rsidP="008E055C">
            <w:pPr>
              <w:jc w:val="center"/>
              <w:rPr>
                <w:rFonts w:cs="Calibri"/>
                <w:b/>
                <w:sz w:val="22"/>
                <w:szCs w:val="22"/>
              </w:rPr>
            </w:pPr>
            <w:r w:rsidRPr="008E055C">
              <w:rPr>
                <w:rFonts w:cs="Calibri"/>
                <w:b/>
                <w:sz w:val="22"/>
                <w:szCs w:val="22"/>
              </w:rPr>
              <w:t>2028</w:t>
            </w:r>
          </w:p>
        </w:tc>
        <w:tc>
          <w:tcPr>
            <w:tcW w:w="984" w:type="dxa"/>
            <w:vAlign w:val="center"/>
          </w:tcPr>
          <w:p w14:paraId="6D9139DA" w14:textId="77777777" w:rsidR="00E16C15" w:rsidRPr="008E055C" w:rsidRDefault="00E16C15" w:rsidP="008E055C">
            <w:pPr>
              <w:jc w:val="center"/>
              <w:rPr>
                <w:rFonts w:cs="Calibri"/>
                <w:b/>
                <w:sz w:val="22"/>
                <w:szCs w:val="22"/>
              </w:rPr>
            </w:pPr>
            <w:r w:rsidRPr="008E055C">
              <w:rPr>
                <w:rFonts w:cs="Calibri"/>
                <w:b/>
                <w:sz w:val="22"/>
                <w:szCs w:val="22"/>
              </w:rPr>
              <w:t>2029</w:t>
            </w:r>
          </w:p>
        </w:tc>
        <w:tc>
          <w:tcPr>
            <w:tcW w:w="984" w:type="dxa"/>
          </w:tcPr>
          <w:p w14:paraId="7E6B426B" w14:textId="77777777" w:rsidR="00E16C15" w:rsidRPr="008E055C" w:rsidRDefault="00E16C15" w:rsidP="008E055C">
            <w:pPr>
              <w:jc w:val="center"/>
              <w:rPr>
                <w:rFonts w:cs="Calibri"/>
                <w:b/>
                <w:sz w:val="22"/>
                <w:szCs w:val="22"/>
              </w:rPr>
            </w:pPr>
          </w:p>
        </w:tc>
      </w:tr>
      <w:tr w:rsidR="00E16C15" w:rsidRPr="008E055C" w14:paraId="522FE4A3" w14:textId="73DFF80E" w:rsidTr="005925EC">
        <w:tc>
          <w:tcPr>
            <w:tcW w:w="3992" w:type="dxa"/>
            <w:vAlign w:val="center"/>
          </w:tcPr>
          <w:p w14:paraId="001B7D89" w14:textId="77777777" w:rsidR="00E16C15" w:rsidRPr="008E055C" w:rsidRDefault="00E16C15" w:rsidP="008E055C">
            <w:pPr>
              <w:rPr>
                <w:rFonts w:cs="Calibri"/>
                <w:sz w:val="22"/>
                <w:szCs w:val="22"/>
              </w:rPr>
            </w:pPr>
            <w:r w:rsidRPr="008E055C">
              <w:rPr>
                <w:rFonts w:cs="Calibri"/>
                <w:b/>
                <w:sz w:val="22"/>
                <w:szCs w:val="22"/>
              </w:rPr>
              <w:t>Objectif 2 :</w:t>
            </w:r>
            <w:r w:rsidRPr="008E055C">
              <w:rPr>
                <w:rFonts w:cs="Calibri"/>
                <w:sz w:val="22"/>
                <w:szCs w:val="22"/>
              </w:rPr>
              <w:t xml:space="preserve"> </w:t>
            </w:r>
          </w:p>
          <w:p w14:paraId="39AB927D" w14:textId="77777777" w:rsidR="00E16C15" w:rsidRPr="008E055C" w:rsidRDefault="00E16C15" w:rsidP="008E055C">
            <w:pPr>
              <w:rPr>
                <w:rFonts w:cs="Calibri"/>
                <w:b/>
                <w:sz w:val="22"/>
                <w:szCs w:val="22"/>
              </w:rPr>
            </w:pPr>
          </w:p>
        </w:tc>
        <w:tc>
          <w:tcPr>
            <w:tcW w:w="914" w:type="dxa"/>
          </w:tcPr>
          <w:p w14:paraId="061F9537" w14:textId="77777777" w:rsidR="00E16C15" w:rsidRPr="008E055C" w:rsidRDefault="00E16C15" w:rsidP="008E055C">
            <w:pPr>
              <w:jc w:val="center"/>
              <w:rPr>
                <w:rFonts w:cs="Calibri"/>
                <w:b/>
                <w:sz w:val="22"/>
                <w:szCs w:val="22"/>
              </w:rPr>
            </w:pPr>
          </w:p>
        </w:tc>
        <w:tc>
          <w:tcPr>
            <w:tcW w:w="981" w:type="dxa"/>
          </w:tcPr>
          <w:p w14:paraId="04AC0BA4" w14:textId="77777777" w:rsidR="00E16C15" w:rsidRPr="008E055C" w:rsidRDefault="00E16C15" w:rsidP="008E055C">
            <w:pPr>
              <w:jc w:val="center"/>
              <w:rPr>
                <w:rFonts w:cs="Calibri"/>
                <w:b/>
                <w:sz w:val="22"/>
                <w:szCs w:val="22"/>
              </w:rPr>
            </w:pPr>
          </w:p>
        </w:tc>
        <w:tc>
          <w:tcPr>
            <w:tcW w:w="1057" w:type="dxa"/>
            <w:vAlign w:val="center"/>
          </w:tcPr>
          <w:p w14:paraId="57474FF1" w14:textId="77777777" w:rsidR="00E16C15" w:rsidRPr="008E055C" w:rsidRDefault="00E16C15" w:rsidP="008E055C">
            <w:pPr>
              <w:jc w:val="center"/>
              <w:rPr>
                <w:rFonts w:cs="Calibri"/>
                <w:b/>
                <w:sz w:val="22"/>
                <w:szCs w:val="22"/>
              </w:rPr>
            </w:pPr>
          </w:p>
        </w:tc>
        <w:tc>
          <w:tcPr>
            <w:tcW w:w="984" w:type="dxa"/>
            <w:vAlign w:val="center"/>
          </w:tcPr>
          <w:p w14:paraId="65D2C7AF" w14:textId="77777777" w:rsidR="00E16C15" w:rsidRPr="008E055C" w:rsidRDefault="00E16C15" w:rsidP="008E055C">
            <w:pPr>
              <w:jc w:val="center"/>
              <w:rPr>
                <w:rFonts w:cs="Calibri"/>
                <w:b/>
                <w:sz w:val="22"/>
                <w:szCs w:val="22"/>
              </w:rPr>
            </w:pPr>
          </w:p>
        </w:tc>
        <w:tc>
          <w:tcPr>
            <w:tcW w:w="984" w:type="dxa"/>
          </w:tcPr>
          <w:p w14:paraId="723C3495" w14:textId="77777777" w:rsidR="00E16C15" w:rsidRPr="008E055C" w:rsidRDefault="00E16C15" w:rsidP="008E055C">
            <w:pPr>
              <w:jc w:val="center"/>
              <w:rPr>
                <w:rFonts w:cs="Calibri"/>
                <w:b/>
                <w:sz w:val="22"/>
                <w:szCs w:val="22"/>
              </w:rPr>
            </w:pPr>
          </w:p>
        </w:tc>
      </w:tr>
      <w:tr w:rsidR="00E16C15" w:rsidRPr="008E055C" w14:paraId="5F9EF190" w14:textId="0ABA2FF1" w:rsidTr="005925EC">
        <w:tc>
          <w:tcPr>
            <w:tcW w:w="3992" w:type="dxa"/>
            <w:vAlign w:val="center"/>
          </w:tcPr>
          <w:p w14:paraId="12632ED7" w14:textId="53F16D3F" w:rsidR="00E16C15" w:rsidRPr="008E055C" w:rsidRDefault="00E16C15" w:rsidP="00B0327E">
            <w:pPr>
              <w:rPr>
                <w:rFonts w:cs="Calibri"/>
                <w:sz w:val="22"/>
                <w:szCs w:val="22"/>
              </w:rPr>
            </w:pPr>
            <w:r w:rsidRPr="008E055C">
              <w:rPr>
                <w:rFonts w:cs="Calibri"/>
                <w:sz w:val="22"/>
                <w:szCs w:val="22"/>
              </w:rPr>
              <w:t>Indicateur </w:t>
            </w:r>
            <w:r>
              <w:rPr>
                <w:rFonts w:cs="Calibri"/>
                <w:sz w:val="22"/>
                <w:szCs w:val="22"/>
              </w:rPr>
              <w:t>4</w:t>
            </w:r>
            <w:r w:rsidRPr="008E055C">
              <w:rPr>
                <w:rFonts w:cs="Calibri"/>
                <w:sz w:val="22"/>
                <w:szCs w:val="22"/>
              </w:rPr>
              <w:t xml:space="preserve"> :</w:t>
            </w:r>
          </w:p>
        </w:tc>
        <w:tc>
          <w:tcPr>
            <w:tcW w:w="914" w:type="dxa"/>
          </w:tcPr>
          <w:p w14:paraId="0208979F" w14:textId="77777777" w:rsidR="00E16C15" w:rsidRPr="008E055C" w:rsidRDefault="00E16C15" w:rsidP="008E055C">
            <w:pPr>
              <w:jc w:val="center"/>
              <w:rPr>
                <w:rFonts w:cs="Calibri"/>
                <w:b/>
                <w:sz w:val="22"/>
                <w:szCs w:val="22"/>
              </w:rPr>
            </w:pPr>
          </w:p>
        </w:tc>
        <w:tc>
          <w:tcPr>
            <w:tcW w:w="981" w:type="dxa"/>
          </w:tcPr>
          <w:p w14:paraId="1EAD5401" w14:textId="77777777" w:rsidR="00E16C15" w:rsidRPr="008E055C" w:rsidRDefault="00E16C15" w:rsidP="008E055C">
            <w:pPr>
              <w:jc w:val="center"/>
              <w:rPr>
                <w:rFonts w:cs="Calibri"/>
                <w:b/>
                <w:sz w:val="22"/>
                <w:szCs w:val="22"/>
              </w:rPr>
            </w:pPr>
          </w:p>
        </w:tc>
        <w:tc>
          <w:tcPr>
            <w:tcW w:w="1057" w:type="dxa"/>
            <w:vAlign w:val="center"/>
          </w:tcPr>
          <w:p w14:paraId="7A7C6867" w14:textId="77777777" w:rsidR="00E16C15" w:rsidRPr="008E055C" w:rsidRDefault="00E16C15" w:rsidP="008E055C">
            <w:pPr>
              <w:jc w:val="center"/>
              <w:rPr>
                <w:rFonts w:cs="Calibri"/>
                <w:b/>
                <w:sz w:val="22"/>
                <w:szCs w:val="22"/>
              </w:rPr>
            </w:pPr>
          </w:p>
        </w:tc>
        <w:tc>
          <w:tcPr>
            <w:tcW w:w="984" w:type="dxa"/>
            <w:vAlign w:val="center"/>
          </w:tcPr>
          <w:p w14:paraId="11BE378C" w14:textId="77777777" w:rsidR="00E16C15" w:rsidRPr="008E055C" w:rsidRDefault="00E16C15" w:rsidP="008E055C">
            <w:pPr>
              <w:jc w:val="center"/>
              <w:rPr>
                <w:rFonts w:cs="Calibri"/>
                <w:b/>
                <w:sz w:val="22"/>
                <w:szCs w:val="22"/>
              </w:rPr>
            </w:pPr>
          </w:p>
        </w:tc>
        <w:tc>
          <w:tcPr>
            <w:tcW w:w="984" w:type="dxa"/>
          </w:tcPr>
          <w:p w14:paraId="23CDF51D" w14:textId="77777777" w:rsidR="00E16C15" w:rsidRPr="008E055C" w:rsidRDefault="00E16C15" w:rsidP="008E055C">
            <w:pPr>
              <w:jc w:val="center"/>
              <w:rPr>
                <w:rFonts w:cs="Calibri"/>
                <w:b/>
                <w:sz w:val="22"/>
                <w:szCs w:val="22"/>
              </w:rPr>
            </w:pPr>
          </w:p>
        </w:tc>
      </w:tr>
      <w:tr w:rsidR="00E16C15" w:rsidRPr="008E055C" w14:paraId="3485B85D" w14:textId="2F4114BB" w:rsidTr="005925EC">
        <w:tc>
          <w:tcPr>
            <w:tcW w:w="3992" w:type="dxa"/>
            <w:vAlign w:val="center"/>
          </w:tcPr>
          <w:p w14:paraId="6FA60D48" w14:textId="50C828DB" w:rsidR="00E16C15" w:rsidRPr="008E055C" w:rsidRDefault="00E16C15" w:rsidP="00B0327E">
            <w:pPr>
              <w:rPr>
                <w:rFonts w:cs="Calibri"/>
                <w:b/>
                <w:sz w:val="22"/>
                <w:szCs w:val="22"/>
              </w:rPr>
            </w:pPr>
            <w:r w:rsidRPr="008E055C">
              <w:rPr>
                <w:rFonts w:cs="Calibri"/>
                <w:sz w:val="22"/>
                <w:szCs w:val="22"/>
              </w:rPr>
              <w:t>Indicateur </w:t>
            </w:r>
            <w:r>
              <w:rPr>
                <w:rFonts w:cs="Calibri"/>
                <w:sz w:val="22"/>
                <w:szCs w:val="22"/>
              </w:rPr>
              <w:t>5</w:t>
            </w:r>
            <w:r w:rsidRPr="008E055C">
              <w:rPr>
                <w:rFonts w:cs="Calibri"/>
                <w:sz w:val="22"/>
                <w:szCs w:val="22"/>
              </w:rPr>
              <w:t xml:space="preserve"> :</w:t>
            </w:r>
          </w:p>
        </w:tc>
        <w:tc>
          <w:tcPr>
            <w:tcW w:w="914" w:type="dxa"/>
          </w:tcPr>
          <w:p w14:paraId="5058798B" w14:textId="77777777" w:rsidR="00E16C15" w:rsidRPr="008E055C" w:rsidRDefault="00E16C15" w:rsidP="008E055C">
            <w:pPr>
              <w:jc w:val="center"/>
              <w:rPr>
                <w:rFonts w:cs="Calibri"/>
                <w:b/>
                <w:sz w:val="22"/>
                <w:szCs w:val="22"/>
              </w:rPr>
            </w:pPr>
          </w:p>
        </w:tc>
        <w:tc>
          <w:tcPr>
            <w:tcW w:w="981" w:type="dxa"/>
          </w:tcPr>
          <w:p w14:paraId="6D3BA308" w14:textId="77777777" w:rsidR="00E16C15" w:rsidRPr="008E055C" w:rsidRDefault="00E16C15" w:rsidP="008E055C">
            <w:pPr>
              <w:jc w:val="center"/>
              <w:rPr>
                <w:rFonts w:cs="Calibri"/>
                <w:b/>
                <w:sz w:val="22"/>
                <w:szCs w:val="22"/>
              </w:rPr>
            </w:pPr>
          </w:p>
        </w:tc>
        <w:tc>
          <w:tcPr>
            <w:tcW w:w="1057" w:type="dxa"/>
            <w:vAlign w:val="center"/>
          </w:tcPr>
          <w:p w14:paraId="23EA6C6F" w14:textId="77777777" w:rsidR="00E16C15" w:rsidRPr="008E055C" w:rsidRDefault="00E16C15" w:rsidP="008E055C">
            <w:pPr>
              <w:jc w:val="center"/>
              <w:rPr>
                <w:rFonts w:cs="Calibri"/>
                <w:b/>
                <w:sz w:val="22"/>
                <w:szCs w:val="22"/>
              </w:rPr>
            </w:pPr>
          </w:p>
        </w:tc>
        <w:tc>
          <w:tcPr>
            <w:tcW w:w="984" w:type="dxa"/>
            <w:vAlign w:val="center"/>
          </w:tcPr>
          <w:p w14:paraId="734EA1FB" w14:textId="77777777" w:rsidR="00E16C15" w:rsidRPr="008E055C" w:rsidRDefault="00E16C15" w:rsidP="008E055C">
            <w:pPr>
              <w:jc w:val="center"/>
              <w:rPr>
                <w:rFonts w:cs="Calibri"/>
                <w:b/>
                <w:sz w:val="22"/>
                <w:szCs w:val="22"/>
              </w:rPr>
            </w:pPr>
          </w:p>
        </w:tc>
        <w:tc>
          <w:tcPr>
            <w:tcW w:w="984" w:type="dxa"/>
          </w:tcPr>
          <w:p w14:paraId="6EC51070" w14:textId="77777777" w:rsidR="00E16C15" w:rsidRPr="008E055C" w:rsidRDefault="00E16C15" w:rsidP="008E055C">
            <w:pPr>
              <w:jc w:val="center"/>
              <w:rPr>
                <w:rFonts w:cs="Calibri"/>
                <w:b/>
                <w:sz w:val="22"/>
                <w:szCs w:val="22"/>
              </w:rPr>
            </w:pPr>
          </w:p>
        </w:tc>
      </w:tr>
      <w:tr w:rsidR="00E16C15" w:rsidRPr="008E055C" w14:paraId="3C301E4F" w14:textId="191495F8" w:rsidTr="005925EC">
        <w:tc>
          <w:tcPr>
            <w:tcW w:w="3992" w:type="dxa"/>
            <w:vAlign w:val="center"/>
          </w:tcPr>
          <w:p w14:paraId="08FEA826" w14:textId="4432AC1B" w:rsidR="00E16C15" w:rsidRPr="008E055C" w:rsidRDefault="00E16C15" w:rsidP="00B0327E">
            <w:pPr>
              <w:rPr>
                <w:rFonts w:cs="Calibri"/>
                <w:b/>
                <w:sz w:val="22"/>
                <w:szCs w:val="22"/>
              </w:rPr>
            </w:pPr>
            <w:r w:rsidRPr="008E055C">
              <w:rPr>
                <w:rFonts w:cs="Calibri"/>
                <w:sz w:val="22"/>
                <w:szCs w:val="22"/>
              </w:rPr>
              <w:t>Indicateur </w:t>
            </w:r>
            <w:r>
              <w:rPr>
                <w:rFonts w:cs="Calibri"/>
                <w:sz w:val="22"/>
                <w:szCs w:val="22"/>
              </w:rPr>
              <w:t>6</w:t>
            </w:r>
            <w:r w:rsidRPr="008E055C">
              <w:rPr>
                <w:rFonts w:cs="Calibri"/>
                <w:sz w:val="22"/>
                <w:szCs w:val="22"/>
              </w:rPr>
              <w:t xml:space="preserve"> :</w:t>
            </w:r>
          </w:p>
        </w:tc>
        <w:tc>
          <w:tcPr>
            <w:tcW w:w="914" w:type="dxa"/>
          </w:tcPr>
          <w:p w14:paraId="2C855D8C" w14:textId="77777777" w:rsidR="00E16C15" w:rsidRPr="008E055C" w:rsidRDefault="00E16C15" w:rsidP="008E055C">
            <w:pPr>
              <w:jc w:val="center"/>
              <w:rPr>
                <w:rFonts w:cs="Calibri"/>
                <w:b/>
                <w:sz w:val="22"/>
                <w:szCs w:val="22"/>
              </w:rPr>
            </w:pPr>
          </w:p>
        </w:tc>
        <w:tc>
          <w:tcPr>
            <w:tcW w:w="981" w:type="dxa"/>
          </w:tcPr>
          <w:p w14:paraId="13628FFD" w14:textId="77777777" w:rsidR="00E16C15" w:rsidRPr="008E055C" w:rsidRDefault="00E16C15" w:rsidP="008E055C">
            <w:pPr>
              <w:jc w:val="center"/>
              <w:rPr>
                <w:rFonts w:cs="Calibri"/>
                <w:b/>
                <w:sz w:val="22"/>
                <w:szCs w:val="22"/>
              </w:rPr>
            </w:pPr>
          </w:p>
        </w:tc>
        <w:tc>
          <w:tcPr>
            <w:tcW w:w="1057" w:type="dxa"/>
            <w:vAlign w:val="center"/>
          </w:tcPr>
          <w:p w14:paraId="473AA55E" w14:textId="77777777" w:rsidR="00E16C15" w:rsidRPr="008E055C" w:rsidRDefault="00E16C15" w:rsidP="008E055C">
            <w:pPr>
              <w:jc w:val="center"/>
              <w:rPr>
                <w:rFonts w:cs="Calibri"/>
                <w:b/>
                <w:sz w:val="22"/>
                <w:szCs w:val="22"/>
              </w:rPr>
            </w:pPr>
          </w:p>
        </w:tc>
        <w:tc>
          <w:tcPr>
            <w:tcW w:w="984" w:type="dxa"/>
            <w:vAlign w:val="center"/>
          </w:tcPr>
          <w:p w14:paraId="2FE6D36D" w14:textId="77777777" w:rsidR="00E16C15" w:rsidRPr="008E055C" w:rsidRDefault="00E16C15" w:rsidP="008E055C">
            <w:pPr>
              <w:jc w:val="center"/>
              <w:rPr>
                <w:rFonts w:cs="Calibri"/>
                <w:b/>
                <w:sz w:val="22"/>
                <w:szCs w:val="22"/>
              </w:rPr>
            </w:pPr>
          </w:p>
        </w:tc>
        <w:tc>
          <w:tcPr>
            <w:tcW w:w="984" w:type="dxa"/>
          </w:tcPr>
          <w:p w14:paraId="45CA198B" w14:textId="77777777" w:rsidR="00E16C15" w:rsidRPr="008E055C" w:rsidRDefault="00E16C15" w:rsidP="008E055C">
            <w:pPr>
              <w:jc w:val="center"/>
              <w:rPr>
                <w:rFonts w:cs="Calibri"/>
                <w:b/>
                <w:sz w:val="22"/>
                <w:szCs w:val="22"/>
              </w:rPr>
            </w:pPr>
          </w:p>
        </w:tc>
      </w:tr>
    </w:tbl>
    <w:p w14:paraId="5E17F6F0" w14:textId="77777777" w:rsidR="008E055C" w:rsidRPr="008E055C" w:rsidRDefault="008E055C" w:rsidP="008E055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sz w:val="22"/>
          <w:szCs w:val="22"/>
          <w:bdr w:val="none" w:sz="0" w:space="0" w:color="auto"/>
        </w:rPr>
      </w:pPr>
    </w:p>
    <w:p w14:paraId="58693F5C" w14:textId="77777777" w:rsidR="008E055C" w:rsidRPr="008E055C" w:rsidRDefault="008E055C" w:rsidP="008E055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b/>
          <w:sz w:val="22"/>
          <w:szCs w:val="22"/>
          <w:bdr w:val="none" w:sz="0" w:space="0" w:color="auto"/>
        </w:rPr>
      </w:pPr>
      <w:r w:rsidRPr="008E055C">
        <w:rPr>
          <w:rFonts w:ascii="Calibri" w:eastAsia="Calibri" w:hAnsi="Calibri" w:cs="Calibri"/>
          <w:b/>
          <w:sz w:val="22"/>
          <w:szCs w:val="22"/>
          <w:bdr w:val="none" w:sz="0" w:space="0" w:color="auto"/>
        </w:rPr>
        <w:t>Pilotage </w:t>
      </w:r>
    </w:p>
    <w:tbl>
      <w:tblPr>
        <w:tblStyle w:val="Grilledutableau"/>
        <w:tblW w:w="0" w:type="auto"/>
        <w:tblLook w:val="04A0" w:firstRow="1" w:lastRow="0" w:firstColumn="1" w:lastColumn="0" w:noHBand="0" w:noVBand="1"/>
      </w:tblPr>
      <w:tblGrid>
        <w:gridCol w:w="3992"/>
        <w:gridCol w:w="914"/>
        <w:gridCol w:w="981"/>
        <w:gridCol w:w="1057"/>
        <w:gridCol w:w="984"/>
        <w:gridCol w:w="984"/>
      </w:tblGrid>
      <w:tr w:rsidR="00E16C15" w:rsidRPr="008E055C" w14:paraId="1DED7338" w14:textId="4DB80C63" w:rsidTr="001A27A0">
        <w:tc>
          <w:tcPr>
            <w:tcW w:w="3992" w:type="dxa"/>
            <w:vAlign w:val="center"/>
          </w:tcPr>
          <w:p w14:paraId="58B09505" w14:textId="77777777" w:rsidR="00E16C15" w:rsidRPr="008E055C" w:rsidRDefault="00E16C15" w:rsidP="008E055C">
            <w:pPr>
              <w:rPr>
                <w:rFonts w:cs="Calibri"/>
                <w:b/>
                <w:sz w:val="22"/>
                <w:szCs w:val="22"/>
              </w:rPr>
            </w:pPr>
          </w:p>
        </w:tc>
        <w:tc>
          <w:tcPr>
            <w:tcW w:w="914" w:type="dxa"/>
            <w:vAlign w:val="center"/>
          </w:tcPr>
          <w:p w14:paraId="0951D08A" w14:textId="77777777" w:rsidR="00E16C15" w:rsidRPr="008E055C" w:rsidRDefault="00E16C15" w:rsidP="008E055C">
            <w:pPr>
              <w:jc w:val="center"/>
              <w:rPr>
                <w:rFonts w:cs="Calibri"/>
                <w:b/>
                <w:sz w:val="22"/>
                <w:szCs w:val="22"/>
              </w:rPr>
            </w:pPr>
            <w:r w:rsidRPr="008E055C">
              <w:rPr>
                <w:rFonts w:cs="Calibri"/>
                <w:b/>
                <w:sz w:val="22"/>
                <w:szCs w:val="22"/>
              </w:rPr>
              <w:t>2026</w:t>
            </w:r>
          </w:p>
        </w:tc>
        <w:tc>
          <w:tcPr>
            <w:tcW w:w="981" w:type="dxa"/>
            <w:vAlign w:val="center"/>
          </w:tcPr>
          <w:p w14:paraId="22B9EAF1" w14:textId="77777777" w:rsidR="00E16C15" w:rsidRPr="008E055C" w:rsidRDefault="00E16C15" w:rsidP="008E055C">
            <w:pPr>
              <w:jc w:val="center"/>
              <w:rPr>
                <w:rFonts w:cs="Calibri"/>
                <w:b/>
                <w:sz w:val="22"/>
                <w:szCs w:val="22"/>
              </w:rPr>
            </w:pPr>
            <w:r w:rsidRPr="008E055C">
              <w:rPr>
                <w:rFonts w:cs="Calibri"/>
                <w:b/>
                <w:sz w:val="22"/>
                <w:szCs w:val="22"/>
              </w:rPr>
              <w:t>2027</w:t>
            </w:r>
          </w:p>
        </w:tc>
        <w:tc>
          <w:tcPr>
            <w:tcW w:w="1057" w:type="dxa"/>
            <w:vAlign w:val="center"/>
          </w:tcPr>
          <w:p w14:paraId="5176EADA" w14:textId="77777777" w:rsidR="00E16C15" w:rsidRPr="008E055C" w:rsidRDefault="00E16C15" w:rsidP="008E055C">
            <w:pPr>
              <w:jc w:val="center"/>
              <w:rPr>
                <w:rFonts w:cs="Calibri"/>
                <w:b/>
                <w:sz w:val="22"/>
                <w:szCs w:val="22"/>
              </w:rPr>
            </w:pPr>
            <w:r w:rsidRPr="008E055C">
              <w:rPr>
                <w:rFonts w:cs="Calibri"/>
                <w:b/>
                <w:sz w:val="22"/>
                <w:szCs w:val="22"/>
              </w:rPr>
              <w:t>2028</w:t>
            </w:r>
          </w:p>
        </w:tc>
        <w:tc>
          <w:tcPr>
            <w:tcW w:w="984" w:type="dxa"/>
            <w:vAlign w:val="center"/>
          </w:tcPr>
          <w:p w14:paraId="5A1C9C17" w14:textId="77777777" w:rsidR="00E16C15" w:rsidRPr="008E055C" w:rsidRDefault="00E16C15" w:rsidP="008E055C">
            <w:pPr>
              <w:jc w:val="center"/>
              <w:rPr>
                <w:rFonts w:cs="Calibri"/>
                <w:b/>
                <w:sz w:val="22"/>
                <w:szCs w:val="22"/>
              </w:rPr>
            </w:pPr>
            <w:r w:rsidRPr="008E055C">
              <w:rPr>
                <w:rFonts w:cs="Calibri"/>
                <w:b/>
                <w:sz w:val="22"/>
                <w:szCs w:val="22"/>
              </w:rPr>
              <w:t>2029</w:t>
            </w:r>
          </w:p>
        </w:tc>
        <w:tc>
          <w:tcPr>
            <w:tcW w:w="984" w:type="dxa"/>
          </w:tcPr>
          <w:p w14:paraId="28C000F1" w14:textId="77777777" w:rsidR="00E16C15" w:rsidRPr="008E055C" w:rsidRDefault="00E16C15" w:rsidP="008E055C">
            <w:pPr>
              <w:jc w:val="center"/>
              <w:rPr>
                <w:rFonts w:cs="Calibri"/>
                <w:b/>
                <w:sz w:val="22"/>
                <w:szCs w:val="22"/>
              </w:rPr>
            </w:pPr>
          </w:p>
        </w:tc>
      </w:tr>
      <w:tr w:rsidR="00E16C15" w:rsidRPr="008E055C" w14:paraId="0A38EB55" w14:textId="68F0E242" w:rsidTr="001A27A0">
        <w:tc>
          <w:tcPr>
            <w:tcW w:w="3992" w:type="dxa"/>
            <w:vAlign w:val="center"/>
          </w:tcPr>
          <w:p w14:paraId="3969EFC1" w14:textId="77777777" w:rsidR="00E16C15" w:rsidRPr="008E055C" w:rsidRDefault="00E16C15" w:rsidP="008E055C">
            <w:pPr>
              <w:rPr>
                <w:rFonts w:cs="Calibri"/>
                <w:sz w:val="22"/>
                <w:szCs w:val="22"/>
              </w:rPr>
            </w:pPr>
            <w:r w:rsidRPr="008E055C">
              <w:rPr>
                <w:rFonts w:cs="Calibri"/>
                <w:b/>
                <w:sz w:val="22"/>
                <w:szCs w:val="22"/>
              </w:rPr>
              <w:t>Objectif 3 :</w:t>
            </w:r>
            <w:r w:rsidRPr="008E055C">
              <w:rPr>
                <w:rFonts w:cs="Calibri"/>
                <w:sz w:val="22"/>
                <w:szCs w:val="22"/>
              </w:rPr>
              <w:t xml:space="preserve"> </w:t>
            </w:r>
          </w:p>
          <w:p w14:paraId="301F92BC" w14:textId="77777777" w:rsidR="00E16C15" w:rsidRPr="008E055C" w:rsidRDefault="00E16C15" w:rsidP="008E055C">
            <w:pPr>
              <w:rPr>
                <w:rFonts w:cs="Calibri"/>
                <w:b/>
                <w:sz w:val="22"/>
                <w:szCs w:val="22"/>
              </w:rPr>
            </w:pPr>
          </w:p>
        </w:tc>
        <w:tc>
          <w:tcPr>
            <w:tcW w:w="914" w:type="dxa"/>
          </w:tcPr>
          <w:p w14:paraId="464D050C" w14:textId="77777777" w:rsidR="00E16C15" w:rsidRPr="008E055C" w:rsidRDefault="00E16C15" w:rsidP="008E055C">
            <w:pPr>
              <w:jc w:val="center"/>
              <w:rPr>
                <w:rFonts w:cs="Calibri"/>
                <w:b/>
                <w:sz w:val="22"/>
                <w:szCs w:val="22"/>
              </w:rPr>
            </w:pPr>
          </w:p>
        </w:tc>
        <w:tc>
          <w:tcPr>
            <w:tcW w:w="981" w:type="dxa"/>
          </w:tcPr>
          <w:p w14:paraId="13C77388" w14:textId="77777777" w:rsidR="00E16C15" w:rsidRPr="008E055C" w:rsidRDefault="00E16C15" w:rsidP="008E055C">
            <w:pPr>
              <w:jc w:val="center"/>
              <w:rPr>
                <w:rFonts w:cs="Calibri"/>
                <w:b/>
                <w:sz w:val="22"/>
                <w:szCs w:val="22"/>
              </w:rPr>
            </w:pPr>
          </w:p>
        </w:tc>
        <w:tc>
          <w:tcPr>
            <w:tcW w:w="1057" w:type="dxa"/>
            <w:vAlign w:val="center"/>
          </w:tcPr>
          <w:p w14:paraId="65A7D789" w14:textId="77777777" w:rsidR="00E16C15" w:rsidRPr="008E055C" w:rsidRDefault="00E16C15" w:rsidP="008E055C">
            <w:pPr>
              <w:jc w:val="center"/>
              <w:rPr>
                <w:rFonts w:cs="Calibri"/>
                <w:b/>
                <w:sz w:val="22"/>
                <w:szCs w:val="22"/>
              </w:rPr>
            </w:pPr>
          </w:p>
        </w:tc>
        <w:tc>
          <w:tcPr>
            <w:tcW w:w="984" w:type="dxa"/>
            <w:vAlign w:val="center"/>
          </w:tcPr>
          <w:p w14:paraId="73048646" w14:textId="77777777" w:rsidR="00E16C15" w:rsidRPr="008E055C" w:rsidRDefault="00E16C15" w:rsidP="008E055C">
            <w:pPr>
              <w:jc w:val="center"/>
              <w:rPr>
                <w:rFonts w:cs="Calibri"/>
                <w:b/>
                <w:sz w:val="22"/>
                <w:szCs w:val="22"/>
              </w:rPr>
            </w:pPr>
          </w:p>
        </w:tc>
        <w:tc>
          <w:tcPr>
            <w:tcW w:w="984" w:type="dxa"/>
          </w:tcPr>
          <w:p w14:paraId="7C24ED77" w14:textId="77777777" w:rsidR="00E16C15" w:rsidRPr="008E055C" w:rsidRDefault="00E16C15" w:rsidP="008E055C">
            <w:pPr>
              <w:jc w:val="center"/>
              <w:rPr>
                <w:rFonts w:cs="Calibri"/>
                <w:b/>
                <w:sz w:val="22"/>
                <w:szCs w:val="22"/>
              </w:rPr>
            </w:pPr>
          </w:p>
        </w:tc>
      </w:tr>
      <w:tr w:rsidR="00E16C15" w:rsidRPr="008E055C" w14:paraId="5817ECFD" w14:textId="2FB6F939" w:rsidTr="001A27A0">
        <w:tc>
          <w:tcPr>
            <w:tcW w:w="3992" w:type="dxa"/>
            <w:vAlign w:val="center"/>
          </w:tcPr>
          <w:p w14:paraId="44A8D4AD" w14:textId="389125B6" w:rsidR="00E16C15" w:rsidRPr="008E055C" w:rsidRDefault="00E16C15" w:rsidP="00B0327E">
            <w:pPr>
              <w:rPr>
                <w:rFonts w:cs="Calibri"/>
                <w:b/>
                <w:sz w:val="22"/>
                <w:szCs w:val="22"/>
              </w:rPr>
            </w:pPr>
            <w:r w:rsidRPr="008E055C">
              <w:rPr>
                <w:rFonts w:cs="Calibri"/>
                <w:sz w:val="22"/>
                <w:szCs w:val="22"/>
              </w:rPr>
              <w:t xml:space="preserve">Indicateur </w:t>
            </w:r>
            <w:r>
              <w:rPr>
                <w:rFonts w:cs="Calibri"/>
                <w:sz w:val="22"/>
                <w:szCs w:val="22"/>
              </w:rPr>
              <w:t>7</w:t>
            </w:r>
            <w:r w:rsidRPr="008E055C">
              <w:rPr>
                <w:rFonts w:cs="Calibri"/>
                <w:sz w:val="22"/>
                <w:szCs w:val="22"/>
              </w:rPr>
              <w:t> :</w:t>
            </w:r>
          </w:p>
        </w:tc>
        <w:tc>
          <w:tcPr>
            <w:tcW w:w="914" w:type="dxa"/>
          </w:tcPr>
          <w:p w14:paraId="1BF3BE8D" w14:textId="77777777" w:rsidR="00E16C15" w:rsidRPr="008E055C" w:rsidRDefault="00E16C15" w:rsidP="008E055C">
            <w:pPr>
              <w:jc w:val="center"/>
              <w:rPr>
                <w:rFonts w:cs="Calibri"/>
                <w:b/>
                <w:sz w:val="22"/>
                <w:szCs w:val="22"/>
              </w:rPr>
            </w:pPr>
          </w:p>
        </w:tc>
        <w:tc>
          <w:tcPr>
            <w:tcW w:w="981" w:type="dxa"/>
          </w:tcPr>
          <w:p w14:paraId="70E1E88F" w14:textId="77777777" w:rsidR="00E16C15" w:rsidRPr="008E055C" w:rsidRDefault="00E16C15" w:rsidP="008E055C">
            <w:pPr>
              <w:jc w:val="center"/>
              <w:rPr>
                <w:rFonts w:cs="Calibri"/>
                <w:b/>
                <w:sz w:val="22"/>
                <w:szCs w:val="22"/>
              </w:rPr>
            </w:pPr>
          </w:p>
        </w:tc>
        <w:tc>
          <w:tcPr>
            <w:tcW w:w="1057" w:type="dxa"/>
            <w:vAlign w:val="center"/>
          </w:tcPr>
          <w:p w14:paraId="25A39EC7" w14:textId="77777777" w:rsidR="00E16C15" w:rsidRPr="008E055C" w:rsidRDefault="00E16C15" w:rsidP="008E055C">
            <w:pPr>
              <w:jc w:val="center"/>
              <w:rPr>
                <w:rFonts w:cs="Calibri"/>
                <w:b/>
                <w:sz w:val="22"/>
                <w:szCs w:val="22"/>
              </w:rPr>
            </w:pPr>
          </w:p>
        </w:tc>
        <w:tc>
          <w:tcPr>
            <w:tcW w:w="984" w:type="dxa"/>
            <w:vAlign w:val="center"/>
          </w:tcPr>
          <w:p w14:paraId="110EF045" w14:textId="77777777" w:rsidR="00E16C15" w:rsidRPr="008E055C" w:rsidRDefault="00E16C15" w:rsidP="008E055C">
            <w:pPr>
              <w:jc w:val="center"/>
              <w:rPr>
                <w:rFonts w:cs="Calibri"/>
                <w:b/>
                <w:sz w:val="22"/>
                <w:szCs w:val="22"/>
              </w:rPr>
            </w:pPr>
          </w:p>
        </w:tc>
        <w:tc>
          <w:tcPr>
            <w:tcW w:w="984" w:type="dxa"/>
          </w:tcPr>
          <w:p w14:paraId="1983D773" w14:textId="77777777" w:rsidR="00E16C15" w:rsidRPr="008E055C" w:rsidRDefault="00E16C15" w:rsidP="008E055C">
            <w:pPr>
              <w:jc w:val="center"/>
              <w:rPr>
                <w:rFonts w:cs="Calibri"/>
                <w:b/>
                <w:sz w:val="22"/>
                <w:szCs w:val="22"/>
              </w:rPr>
            </w:pPr>
          </w:p>
        </w:tc>
      </w:tr>
      <w:tr w:rsidR="00E16C15" w:rsidRPr="008E055C" w14:paraId="1EB7F8CD" w14:textId="71ED2526" w:rsidTr="001A27A0">
        <w:tc>
          <w:tcPr>
            <w:tcW w:w="3992" w:type="dxa"/>
            <w:vAlign w:val="center"/>
          </w:tcPr>
          <w:p w14:paraId="28EB8A9E" w14:textId="16193D90" w:rsidR="00E16C15" w:rsidRPr="008E055C" w:rsidRDefault="00E16C15" w:rsidP="00B0327E">
            <w:pPr>
              <w:rPr>
                <w:rFonts w:cs="Calibri"/>
                <w:b/>
                <w:sz w:val="22"/>
                <w:szCs w:val="22"/>
              </w:rPr>
            </w:pPr>
            <w:r w:rsidRPr="008E055C">
              <w:rPr>
                <w:rFonts w:cs="Calibri"/>
                <w:sz w:val="22"/>
                <w:szCs w:val="22"/>
              </w:rPr>
              <w:t>Indicateur </w:t>
            </w:r>
            <w:r>
              <w:rPr>
                <w:rFonts w:cs="Calibri"/>
                <w:sz w:val="22"/>
                <w:szCs w:val="22"/>
              </w:rPr>
              <w:t>8</w:t>
            </w:r>
            <w:r w:rsidRPr="008E055C">
              <w:rPr>
                <w:rFonts w:cs="Calibri"/>
                <w:sz w:val="22"/>
                <w:szCs w:val="22"/>
              </w:rPr>
              <w:t xml:space="preserve"> :</w:t>
            </w:r>
          </w:p>
        </w:tc>
        <w:tc>
          <w:tcPr>
            <w:tcW w:w="914" w:type="dxa"/>
          </w:tcPr>
          <w:p w14:paraId="6F3187AB" w14:textId="77777777" w:rsidR="00E16C15" w:rsidRPr="008E055C" w:rsidRDefault="00E16C15" w:rsidP="008E055C">
            <w:pPr>
              <w:jc w:val="center"/>
              <w:rPr>
                <w:rFonts w:cs="Calibri"/>
                <w:b/>
                <w:sz w:val="22"/>
                <w:szCs w:val="22"/>
              </w:rPr>
            </w:pPr>
          </w:p>
        </w:tc>
        <w:tc>
          <w:tcPr>
            <w:tcW w:w="981" w:type="dxa"/>
          </w:tcPr>
          <w:p w14:paraId="5A2E94C5" w14:textId="77777777" w:rsidR="00E16C15" w:rsidRPr="008E055C" w:rsidRDefault="00E16C15" w:rsidP="008E055C">
            <w:pPr>
              <w:jc w:val="center"/>
              <w:rPr>
                <w:rFonts w:cs="Calibri"/>
                <w:b/>
                <w:sz w:val="22"/>
                <w:szCs w:val="22"/>
              </w:rPr>
            </w:pPr>
          </w:p>
        </w:tc>
        <w:tc>
          <w:tcPr>
            <w:tcW w:w="1057" w:type="dxa"/>
            <w:vAlign w:val="center"/>
          </w:tcPr>
          <w:p w14:paraId="480E27E7" w14:textId="77777777" w:rsidR="00E16C15" w:rsidRPr="008E055C" w:rsidRDefault="00E16C15" w:rsidP="008E055C">
            <w:pPr>
              <w:jc w:val="center"/>
              <w:rPr>
                <w:rFonts w:cs="Calibri"/>
                <w:b/>
                <w:sz w:val="22"/>
                <w:szCs w:val="22"/>
              </w:rPr>
            </w:pPr>
          </w:p>
        </w:tc>
        <w:tc>
          <w:tcPr>
            <w:tcW w:w="984" w:type="dxa"/>
            <w:vAlign w:val="center"/>
          </w:tcPr>
          <w:p w14:paraId="621D96B1" w14:textId="77777777" w:rsidR="00E16C15" w:rsidRPr="008E055C" w:rsidRDefault="00E16C15" w:rsidP="008E055C">
            <w:pPr>
              <w:jc w:val="center"/>
              <w:rPr>
                <w:rFonts w:cs="Calibri"/>
                <w:b/>
                <w:sz w:val="22"/>
                <w:szCs w:val="22"/>
              </w:rPr>
            </w:pPr>
          </w:p>
        </w:tc>
        <w:tc>
          <w:tcPr>
            <w:tcW w:w="984" w:type="dxa"/>
          </w:tcPr>
          <w:p w14:paraId="31B722DC" w14:textId="77777777" w:rsidR="00E16C15" w:rsidRPr="008E055C" w:rsidRDefault="00E16C15" w:rsidP="008E055C">
            <w:pPr>
              <w:jc w:val="center"/>
              <w:rPr>
                <w:rFonts w:cs="Calibri"/>
                <w:b/>
                <w:sz w:val="22"/>
                <w:szCs w:val="22"/>
              </w:rPr>
            </w:pPr>
          </w:p>
        </w:tc>
      </w:tr>
    </w:tbl>
    <w:p w14:paraId="662E386B" w14:textId="77777777" w:rsidR="008E055C" w:rsidRPr="008E055C" w:rsidRDefault="008E055C" w:rsidP="008E055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b/>
          <w:sz w:val="22"/>
          <w:szCs w:val="22"/>
          <w:bdr w:val="none" w:sz="0" w:space="0" w:color="auto"/>
        </w:rPr>
      </w:pPr>
    </w:p>
    <w:p w14:paraId="16373B50" w14:textId="77777777" w:rsidR="008E055C" w:rsidRPr="008E055C" w:rsidRDefault="008E055C" w:rsidP="008E055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b/>
          <w:sz w:val="22"/>
          <w:szCs w:val="22"/>
          <w:bdr w:val="none" w:sz="0" w:space="0" w:color="auto"/>
        </w:rPr>
      </w:pPr>
    </w:p>
    <w:p w14:paraId="5B8752E5" w14:textId="77777777" w:rsidR="008E055C" w:rsidRPr="008E055C" w:rsidRDefault="008E055C" w:rsidP="008E055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sz w:val="22"/>
          <w:szCs w:val="22"/>
          <w:bdr w:val="none" w:sz="0" w:space="0" w:color="auto"/>
        </w:rPr>
      </w:pPr>
    </w:p>
    <w:tbl>
      <w:tblPr>
        <w:tblStyle w:val="TableauGrille4-Accentuation21"/>
        <w:tblW w:w="10774" w:type="dxa"/>
        <w:tblInd w:w="-856" w:type="dxa"/>
        <w:tblLook w:val="04A0" w:firstRow="1" w:lastRow="0" w:firstColumn="1" w:lastColumn="0" w:noHBand="0" w:noVBand="1"/>
      </w:tblPr>
      <w:tblGrid>
        <w:gridCol w:w="10774"/>
      </w:tblGrid>
      <w:tr w:rsidR="008E055C" w:rsidRPr="008E055C" w14:paraId="72D1323C" w14:textId="77777777" w:rsidTr="008E05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4" w:type="dxa"/>
          </w:tcPr>
          <w:p w14:paraId="718412C6" w14:textId="77777777" w:rsidR="008E055C" w:rsidRPr="008E055C" w:rsidRDefault="008E055C" w:rsidP="008E055C">
            <w:pPr>
              <w:rPr>
                <w:rFonts w:cs="Calibri"/>
                <w:color w:val="auto"/>
                <w:sz w:val="22"/>
                <w:szCs w:val="22"/>
              </w:rPr>
            </w:pPr>
            <w:r w:rsidRPr="008E055C">
              <w:rPr>
                <w:rFonts w:cs="Calibri"/>
                <w:color w:val="auto"/>
                <w:sz w:val="22"/>
                <w:szCs w:val="22"/>
              </w:rPr>
              <w:t>Annexe financière</w:t>
            </w:r>
          </w:p>
        </w:tc>
      </w:tr>
    </w:tbl>
    <w:tbl>
      <w:tblPr>
        <w:tblStyle w:val="TableauGrille4-Accentuation21"/>
        <w:tblpPr w:leftFromText="141" w:rightFromText="141" w:vertAnchor="text" w:horzAnchor="margin" w:tblpXSpec="center" w:tblpY="372"/>
        <w:tblW w:w="10768" w:type="dxa"/>
        <w:tblLook w:val="04A0" w:firstRow="1" w:lastRow="0" w:firstColumn="1" w:lastColumn="0" w:noHBand="0" w:noVBand="1"/>
      </w:tblPr>
      <w:tblGrid>
        <w:gridCol w:w="4673"/>
        <w:gridCol w:w="3827"/>
        <w:gridCol w:w="2268"/>
      </w:tblGrid>
      <w:tr w:rsidR="008E055C" w:rsidRPr="008E055C" w14:paraId="2810295D" w14:textId="77777777" w:rsidTr="008E05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5E810ED2" w14:textId="77777777" w:rsidR="008E055C" w:rsidRPr="008E055C" w:rsidRDefault="008E055C" w:rsidP="008E055C">
            <w:pPr>
              <w:rPr>
                <w:rFonts w:cs="Calibri"/>
                <w:sz w:val="22"/>
                <w:szCs w:val="22"/>
              </w:rPr>
            </w:pPr>
          </w:p>
        </w:tc>
        <w:tc>
          <w:tcPr>
            <w:tcW w:w="3827" w:type="dxa"/>
          </w:tcPr>
          <w:p w14:paraId="18228534" w14:textId="77777777" w:rsidR="008E055C" w:rsidRPr="008E055C" w:rsidRDefault="008E055C" w:rsidP="008E055C">
            <w:pPr>
              <w:cnfStyle w:val="100000000000" w:firstRow="1" w:lastRow="0" w:firstColumn="0" w:lastColumn="0" w:oddVBand="0" w:evenVBand="0" w:oddHBand="0" w:evenHBand="0" w:firstRowFirstColumn="0" w:firstRowLastColumn="0" w:lastRowFirstColumn="0" w:lastRowLastColumn="0"/>
              <w:rPr>
                <w:rFonts w:cs="Calibri"/>
                <w:sz w:val="22"/>
                <w:szCs w:val="22"/>
              </w:rPr>
            </w:pPr>
          </w:p>
        </w:tc>
        <w:tc>
          <w:tcPr>
            <w:tcW w:w="2268" w:type="dxa"/>
          </w:tcPr>
          <w:p w14:paraId="7F5CD97A" w14:textId="77777777" w:rsidR="008E055C" w:rsidRPr="008E055C" w:rsidRDefault="008E055C" w:rsidP="008E055C">
            <w:pPr>
              <w:jc w:val="center"/>
              <w:cnfStyle w:val="100000000000" w:firstRow="1" w:lastRow="0" w:firstColumn="0" w:lastColumn="0" w:oddVBand="0" w:evenVBand="0" w:oddHBand="0" w:evenHBand="0" w:firstRowFirstColumn="0" w:firstRowLastColumn="0" w:lastRowFirstColumn="0" w:lastRowLastColumn="0"/>
              <w:rPr>
                <w:rFonts w:cs="Calibri"/>
                <w:sz w:val="22"/>
                <w:szCs w:val="22"/>
              </w:rPr>
            </w:pPr>
            <w:r w:rsidRPr="008E055C">
              <w:rPr>
                <w:rFonts w:cs="Calibri"/>
                <w:color w:val="auto"/>
                <w:sz w:val="22"/>
                <w:szCs w:val="22"/>
              </w:rPr>
              <w:t>Total COMP</w:t>
            </w:r>
          </w:p>
        </w:tc>
      </w:tr>
      <w:tr w:rsidR="008E055C" w:rsidRPr="008E055C" w14:paraId="6FAE8F99" w14:textId="77777777" w:rsidTr="008E05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0F0F9AFF" w14:textId="77777777" w:rsidR="008E055C" w:rsidRPr="008E055C" w:rsidRDefault="008E055C" w:rsidP="008E055C">
            <w:pPr>
              <w:rPr>
                <w:rFonts w:cs="Calibri"/>
                <w:color w:val="0070C0"/>
                <w:sz w:val="22"/>
                <w:szCs w:val="22"/>
              </w:rPr>
            </w:pPr>
            <w:r w:rsidRPr="008E055C">
              <w:rPr>
                <w:rFonts w:cs="Calibri"/>
                <w:color w:val="0070C0"/>
                <w:sz w:val="22"/>
                <w:szCs w:val="22"/>
              </w:rPr>
              <w:t>Objectif 1 : Offre de formation et vie étudiante</w:t>
            </w:r>
          </w:p>
        </w:tc>
        <w:tc>
          <w:tcPr>
            <w:tcW w:w="3827" w:type="dxa"/>
          </w:tcPr>
          <w:p w14:paraId="64B9E3AE" w14:textId="5707866F" w:rsidR="008E055C" w:rsidRPr="008E055C" w:rsidRDefault="00455DDF" w:rsidP="008E055C">
            <w:pPr>
              <w:cnfStyle w:val="000000100000" w:firstRow="0" w:lastRow="0" w:firstColumn="0" w:lastColumn="0" w:oddVBand="0" w:evenVBand="0" w:oddHBand="1" w:evenHBand="0" w:firstRowFirstColumn="0" w:firstRowLastColumn="0" w:lastRowFirstColumn="0" w:lastRowLastColumn="0"/>
              <w:rPr>
                <w:rFonts w:cs="Calibri"/>
                <w:color w:val="0070C0"/>
                <w:sz w:val="22"/>
                <w:szCs w:val="22"/>
              </w:rPr>
            </w:pPr>
            <w:r>
              <w:rPr>
                <w:rFonts w:cs="Calibri"/>
                <w:color w:val="0070C0"/>
                <w:sz w:val="22"/>
                <w:szCs w:val="22"/>
              </w:rPr>
              <w:t>Financement MESRE</w:t>
            </w:r>
          </w:p>
        </w:tc>
        <w:tc>
          <w:tcPr>
            <w:tcW w:w="2268" w:type="dxa"/>
          </w:tcPr>
          <w:p w14:paraId="4A606925" w14:textId="77777777" w:rsidR="008E055C" w:rsidRPr="008E055C" w:rsidRDefault="008E055C" w:rsidP="008E055C">
            <w:pPr>
              <w:jc w:val="center"/>
              <w:cnfStyle w:val="000000100000" w:firstRow="0" w:lastRow="0" w:firstColumn="0" w:lastColumn="0" w:oddVBand="0" w:evenVBand="0" w:oddHBand="1" w:evenHBand="0" w:firstRowFirstColumn="0" w:firstRowLastColumn="0" w:lastRowFirstColumn="0" w:lastRowLastColumn="0"/>
              <w:rPr>
                <w:rFonts w:cs="Calibri"/>
                <w:color w:val="0070C0"/>
                <w:sz w:val="22"/>
                <w:szCs w:val="22"/>
              </w:rPr>
            </w:pPr>
          </w:p>
        </w:tc>
      </w:tr>
      <w:tr w:rsidR="008E055C" w:rsidRPr="008E055C" w14:paraId="79585091" w14:textId="77777777" w:rsidTr="0093120D">
        <w:tc>
          <w:tcPr>
            <w:cnfStyle w:val="001000000000" w:firstRow="0" w:lastRow="0" w:firstColumn="1" w:lastColumn="0" w:oddVBand="0" w:evenVBand="0" w:oddHBand="0" w:evenHBand="0" w:firstRowFirstColumn="0" w:firstRowLastColumn="0" w:lastRowFirstColumn="0" w:lastRowLastColumn="0"/>
            <w:tcW w:w="4673" w:type="dxa"/>
          </w:tcPr>
          <w:p w14:paraId="16C7D4A6" w14:textId="77777777" w:rsidR="008E055C" w:rsidRPr="008E055C" w:rsidRDefault="008E055C" w:rsidP="008E055C">
            <w:pPr>
              <w:rPr>
                <w:rFonts w:cs="Calibri"/>
                <w:sz w:val="22"/>
                <w:szCs w:val="22"/>
              </w:rPr>
            </w:pPr>
          </w:p>
        </w:tc>
        <w:tc>
          <w:tcPr>
            <w:tcW w:w="3827" w:type="dxa"/>
          </w:tcPr>
          <w:p w14:paraId="0B35A5B8" w14:textId="77777777" w:rsidR="008E055C" w:rsidRPr="008E055C" w:rsidRDefault="008E055C" w:rsidP="008E055C">
            <w:pPr>
              <w:cnfStyle w:val="000000000000" w:firstRow="0" w:lastRow="0" w:firstColumn="0" w:lastColumn="0" w:oddVBand="0" w:evenVBand="0" w:oddHBand="0" w:evenHBand="0" w:firstRowFirstColumn="0" w:firstRowLastColumn="0" w:lastRowFirstColumn="0" w:lastRowLastColumn="0"/>
              <w:rPr>
                <w:rFonts w:cs="Calibri"/>
                <w:sz w:val="22"/>
                <w:szCs w:val="22"/>
              </w:rPr>
            </w:pPr>
            <w:r w:rsidRPr="008E055C">
              <w:rPr>
                <w:rFonts w:cs="Calibri"/>
                <w:sz w:val="22"/>
                <w:szCs w:val="22"/>
              </w:rPr>
              <w:t>Cofinancement établissement</w:t>
            </w:r>
          </w:p>
        </w:tc>
        <w:tc>
          <w:tcPr>
            <w:tcW w:w="2268" w:type="dxa"/>
          </w:tcPr>
          <w:p w14:paraId="24234D47" w14:textId="77777777" w:rsidR="008E055C" w:rsidRPr="008E055C" w:rsidRDefault="008E055C" w:rsidP="008E055C">
            <w:pPr>
              <w:jc w:val="center"/>
              <w:cnfStyle w:val="000000000000" w:firstRow="0" w:lastRow="0" w:firstColumn="0" w:lastColumn="0" w:oddVBand="0" w:evenVBand="0" w:oddHBand="0" w:evenHBand="0" w:firstRowFirstColumn="0" w:firstRowLastColumn="0" w:lastRowFirstColumn="0" w:lastRowLastColumn="0"/>
              <w:rPr>
                <w:rFonts w:cs="Calibri"/>
                <w:sz w:val="22"/>
                <w:szCs w:val="22"/>
              </w:rPr>
            </w:pPr>
          </w:p>
        </w:tc>
      </w:tr>
      <w:tr w:rsidR="008E055C" w:rsidRPr="008E055C" w14:paraId="53E9CB49" w14:textId="77777777" w:rsidTr="008E05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4C17B838" w14:textId="77777777" w:rsidR="008E055C" w:rsidRPr="008E055C" w:rsidRDefault="008E055C" w:rsidP="008E055C">
            <w:pPr>
              <w:rPr>
                <w:rFonts w:cs="Calibri"/>
                <w:color w:val="0070C0"/>
                <w:sz w:val="22"/>
                <w:szCs w:val="22"/>
              </w:rPr>
            </w:pPr>
            <w:r w:rsidRPr="008E055C">
              <w:rPr>
                <w:rFonts w:cs="Calibri"/>
                <w:color w:val="0070C0"/>
                <w:sz w:val="22"/>
                <w:szCs w:val="22"/>
              </w:rPr>
              <w:t>Objectif 2 : Recherche et innovation</w:t>
            </w:r>
          </w:p>
        </w:tc>
        <w:tc>
          <w:tcPr>
            <w:tcW w:w="3827" w:type="dxa"/>
          </w:tcPr>
          <w:p w14:paraId="45032BC3" w14:textId="5A9959A4" w:rsidR="008E055C" w:rsidRPr="008E055C" w:rsidRDefault="00455DDF" w:rsidP="008E055C">
            <w:pPr>
              <w:cnfStyle w:val="000000100000" w:firstRow="0" w:lastRow="0" w:firstColumn="0" w:lastColumn="0" w:oddVBand="0" w:evenVBand="0" w:oddHBand="1" w:evenHBand="0" w:firstRowFirstColumn="0" w:firstRowLastColumn="0" w:lastRowFirstColumn="0" w:lastRowLastColumn="0"/>
              <w:rPr>
                <w:rFonts w:cs="Calibri"/>
                <w:color w:val="0070C0"/>
                <w:sz w:val="22"/>
                <w:szCs w:val="22"/>
              </w:rPr>
            </w:pPr>
            <w:r>
              <w:rPr>
                <w:rFonts w:cs="Calibri"/>
                <w:color w:val="0070C0"/>
                <w:sz w:val="22"/>
                <w:szCs w:val="22"/>
              </w:rPr>
              <w:t>Financement MESRE</w:t>
            </w:r>
          </w:p>
        </w:tc>
        <w:tc>
          <w:tcPr>
            <w:tcW w:w="2268" w:type="dxa"/>
          </w:tcPr>
          <w:p w14:paraId="25B2B581" w14:textId="77777777" w:rsidR="008E055C" w:rsidRPr="008E055C" w:rsidRDefault="008E055C" w:rsidP="008E055C">
            <w:pPr>
              <w:jc w:val="center"/>
              <w:cnfStyle w:val="000000100000" w:firstRow="0" w:lastRow="0" w:firstColumn="0" w:lastColumn="0" w:oddVBand="0" w:evenVBand="0" w:oddHBand="1" w:evenHBand="0" w:firstRowFirstColumn="0" w:firstRowLastColumn="0" w:lastRowFirstColumn="0" w:lastRowLastColumn="0"/>
              <w:rPr>
                <w:rFonts w:cs="Calibri"/>
                <w:color w:val="0070C0"/>
                <w:sz w:val="22"/>
                <w:szCs w:val="22"/>
              </w:rPr>
            </w:pPr>
          </w:p>
        </w:tc>
      </w:tr>
      <w:tr w:rsidR="008E055C" w:rsidRPr="008E055C" w14:paraId="5CE98F78" w14:textId="77777777" w:rsidTr="0093120D">
        <w:tc>
          <w:tcPr>
            <w:cnfStyle w:val="001000000000" w:firstRow="0" w:lastRow="0" w:firstColumn="1" w:lastColumn="0" w:oddVBand="0" w:evenVBand="0" w:oddHBand="0" w:evenHBand="0" w:firstRowFirstColumn="0" w:firstRowLastColumn="0" w:lastRowFirstColumn="0" w:lastRowLastColumn="0"/>
            <w:tcW w:w="4673" w:type="dxa"/>
          </w:tcPr>
          <w:p w14:paraId="4B289CEA" w14:textId="77777777" w:rsidR="008E055C" w:rsidRPr="008E055C" w:rsidRDefault="008E055C" w:rsidP="008E055C">
            <w:pPr>
              <w:rPr>
                <w:rFonts w:cs="Calibri"/>
                <w:sz w:val="22"/>
                <w:szCs w:val="22"/>
              </w:rPr>
            </w:pPr>
          </w:p>
        </w:tc>
        <w:tc>
          <w:tcPr>
            <w:tcW w:w="3827" w:type="dxa"/>
          </w:tcPr>
          <w:p w14:paraId="70189E56" w14:textId="77777777" w:rsidR="008E055C" w:rsidRPr="008E055C" w:rsidRDefault="008E055C" w:rsidP="008E055C">
            <w:pPr>
              <w:cnfStyle w:val="000000000000" w:firstRow="0" w:lastRow="0" w:firstColumn="0" w:lastColumn="0" w:oddVBand="0" w:evenVBand="0" w:oddHBand="0" w:evenHBand="0" w:firstRowFirstColumn="0" w:firstRowLastColumn="0" w:lastRowFirstColumn="0" w:lastRowLastColumn="0"/>
              <w:rPr>
                <w:rFonts w:cs="Calibri"/>
                <w:sz w:val="22"/>
                <w:szCs w:val="22"/>
              </w:rPr>
            </w:pPr>
            <w:r w:rsidRPr="008E055C">
              <w:rPr>
                <w:rFonts w:cs="Calibri"/>
                <w:sz w:val="22"/>
                <w:szCs w:val="22"/>
              </w:rPr>
              <w:t>Cofinancement établissement</w:t>
            </w:r>
          </w:p>
        </w:tc>
        <w:tc>
          <w:tcPr>
            <w:tcW w:w="2268" w:type="dxa"/>
          </w:tcPr>
          <w:p w14:paraId="7B7F4791" w14:textId="77777777" w:rsidR="008E055C" w:rsidRPr="008E055C" w:rsidRDefault="008E055C" w:rsidP="008E055C">
            <w:pPr>
              <w:jc w:val="center"/>
              <w:cnfStyle w:val="000000000000" w:firstRow="0" w:lastRow="0" w:firstColumn="0" w:lastColumn="0" w:oddVBand="0" w:evenVBand="0" w:oddHBand="0" w:evenHBand="0" w:firstRowFirstColumn="0" w:firstRowLastColumn="0" w:lastRowFirstColumn="0" w:lastRowLastColumn="0"/>
              <w:rPr>
                <w:rFonts w:cs="Calibri"/>
                <w:sz w:val="22"/>
                <w:szCs w:val="22"/>
              </w:rPr>
            </w:pPr>
          </w:p>
        </w:tc>
      </w:tr>
      <w:tr w:rsidR="008E055C" w:rsidRPr="008E055C" w14:paraId="083021D4" w14:textId="77777777" w:rsidTr="008E05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0731C9EF" w14:textId="1D786307" w:rsidR="008E055C" w:rsidRPr="008E055C" w:rsidRDefault="008E055C" w:rsidP="008E055C">
            <w:pPr>
              <w:rPr>
                <w:rFonts w:cs="Calibri"/>
                <w:color w:val="0070C0"/>
                <w:sz w:val="22"/>
                <w:szCs w:val="22"/>
              </w:rPr>
            </w:pPr>
            <w:r w:rsidRPr="008E055C">
              <w:rPr>
                <w:rFonts w:cs="Calibri"/>
                <w:color w:val="0070C0"/>
                <w:sz w:val="22"/>
                <w:szCs w:val="22"/>
              </w:rPr>
              <w:t xml:space="preserve">Objectif </w:t>
            </w:r>
            <w:r w:rsidR="009562BC">
              <w:rPr>
                <w:rFonts w:cs="Calibri"/>
                <w:color w:val="0070C0"/>
                <w:sz w:val="22"/>
                <w:szCs w:val="22"/>
              </w:rPr>
              <w:t>3</w:t>
            </w:r>
            <w:r w:rsidRPr="008E055C">
              <w:rPr>
                <w:rFonts w:cs="Calibri"/>
                <w:color w:val="0070C0"/>
                <w:sz w:val="22"/>
                <w:szCs w:val="22"/>
              </w:rPr>
              <w:t> : Gestion/Pilotage</w:t>
            </w:r>
          </w:p>
        </w:tc>
        <w:tc>
          <w:tcPr>
            <w:tcW w:w="3827" w:type="dxa"/>
          </w:tcPr>
          <w:p w14:paraId="1C1C9969" w14:textId="61E1FBD1" w:rsidR="008E055C" w:rsidRPr="008E055C" w:rsidRDefault="00455DDF" w:rsidP="008E055C">
            <w:pPr>
              <w:cnfStyle w:val="000000100000" w:firstRow="0" w:lastRow="0" w:firstColumn="0" w:lastColumn="0" w:oddVBand="0" w:evenVBand="0" w:oddHBand="1" w:evenHBand="0" w:firstRowFirstColumn="0" w:firstRowLastColumn="0" w:lastRowFirstColumn="0" w:lastRowLastColumn="0"/>
              <w:rPr>
                <w:rFonts w:cs="Calibri"/>
                <w:color w:val="0070C0"/>
                <w:sz w:val="22"/>
                <w:szCs w:val="22"/>
              </w:rPr>
            </w:pPr>
            <w:r>
              <w:rPr>
                <w:rFonts w:cs="Calibri"/>
                <w:color w:val="0070C0"/>
                <w:sz w:val="22"/>
                <w:szCs w:val="22"/>
              </w:rPr>
              <w:t>Financement MESRE</w:t>
            </w:r>
          </w:p>
        </w:tc>
        <w:tc>
          <w:tcPr>
            <w:tcW w:w="2268" w:type="dxa"/>
          </w:tcPr>
          <w:p w14:paraId="103624D8" w14:textId="77777777" w:rsidR="008E055C" w:rsidRPr="008E055C" w:rsidRDefault="008E055C" w:rsidP="008E055C">
            <w:pPr>
              <w:jc w:val="center"/>
              <w:cnfStyle w:val="000000100000" w:firstRow="0" w:lastRow="0" w:firstColumn="0" w:lastColumn="0" w:oddVBand="0" w:evenVBand="0" w:oddHBand="1" w:evenHBand="0" w:firstRowFirstColumn="0" w:firstRowLastColumn="0" w:lastRowFirstColumn="0" w:lastRowLastColumn="0"/>
              <w:rPr>
                <w:rFonts w:cs="Calibri"/>
                <w:color w:val="0070C0"/>
                <w:sz w:val="22"/>
                <w:szCs w:val="22"/>
              </w:rPr>
            </w:pPr>
          </w:p>
        </w:tc>
      </w:tr>
      <w:tr w:rsidR="008E055C" w:rsidRPr="008E055C" w14:paraId="299961FA" w14:textId="77777777" w:rsidTr="0093120D">
        <w:tc>
          <w:tcPr>
            <w:cnfStyle w:val="001000000000" w:firstRow="0" w:lastRow="0" w:firstColumn="1" w:lastColumn="0" w:oddVBand="0" w:evenVBand="0" w:oddHBand="0" w:evenHBand="0" w:firstRowFirstColumn="0" w:firstRowLastColumn="0" w:lastRowFirstColumn="0" w:lastRowLastColumn="0"/>
            <w:tcW w:w="4673" w:type="dxa"/>
          </w:tcPr>
          <w:p w14:paraId="398E6DB3" w14:textId="77777777" w:rsidR="008E055C" w:rsidRPr="008E055C" w:rsidRDefault="008E055C" w:rsidP="008E055C">
            <w:pPr>
              <w:rPr>
                <w:rFonts w:cs="Calibri"/>
                <w:sz w:val="22"/>
                <w:szCs w:val="22"/>
              </w:rPr>
            </w:pPr>
          </w:p>
        </w:tc>
        <w:tc>
          <w:tcPr>
            <w:tcW w:w="3827" w:type="dxa"/>
          </w:tcPr>
          <w:p w14:paraId="281341E6" w14:textId="77777777" w:rsidR="008E055C" w:rsidRPr="008E055C" w:rsidRDefault="008E055C" w:rsidP="008E055C">
            <w:pPr>
              <w:cnfStyle w:val="000000000000" w:firstRow="0" w:lastRow="0" w:firstColumn="0" w:lastColumn="0" w:oddVBand="0" w:evenVBand="0" w:oddHBand="0" w:evenHBand="0" w:firstRowFirstColumn="0" w:firstRowLastColumn="0" w:lastRowFirstColumn="0" w:lastRowLastColumn="0"/>
              <w:rPr>
                <w:rFonts w:cs="Calibri"/>
                <w:sz w:val="22"/>
                <w:szCs w:val="22"/>
              </w:rPr>
            </w:pPr>
            <w:r w:rsidRPr="008E055C">
              <w:rPr>
                <w:rFonts w:cs="Calibri"/>
                <w:sz w:val="22"/>
                <w:szCs w:val="22"/>
              </w:rPr>
              <w:t>Cofinancement établissement</w:t>
            </w:r>
          </w:p>
        </w:tc>
        <w:tc>
          <w:tcPr>
            <w:tcW w:w="2268" w:type="dxa"/>
          </w:tcPr>
          <w:p w14:paraId="05D3CE2E" w14:textId="77777777" w:rsidR="008E055C" w:rsidRPr="008E055C" w:rsidRDefault="008E055C" w:rsidP="008E055C">
            <w:pPr>
              <w:jc w:val="center"/>
              <w:cnfStyle w:val="000000000000" w:firstRow="0" w:lastRow="0" w:firstColumn="0" w:lastColumn="0" w:oddVBand="0" w:evenVBand="0" w:oddHBand="0" w:evenHBand="0" w:firstRowFirstColumn="0" w:firstRowLastColumn="0" w:lastRowFirstColumn="0" w:lastRowLastColumn="0"/>
              <w:rPr>
                <w:rFonts w:cs="Calibri"/>
                <w:sz w:val="22"/>
                <w:szCs w:val="22"/>
              </w:rPr>
            </w:pPr>
          </w:p>
        </w:tc>
      </w:tr>
      <w:tr w:rsidR="008E055C" w:rsidRPr="008E055C" w14:paraId="7789327A" w14:textId="77777777" w:rsidTr="008E05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7C506E30" w14:textId="77777777" w:rsidR="008E055C" w:rsidRPr="008E055C" w:rsidRDefault="008E055C" w:rsidP="008E055C">
            <w:pPr>
              <w:rPr>
                <w:rFonts w:cs="Calibri"/>
                <w:color w:val="0070C0"/>
                <w:sz w:val="22"/>
                <w:szCs w:val="22"/>
              </w:rPr>
            </w:pPr>
            <w:r w:rsidRPr="008E055C">
              <w:rPr>
                <w:rFonts w:cs="Calibri"/>
                <w:color w:val="0070C0"/>
                <w:sz w:val="22"/>
                <w:szCs w:val="22"/>
              </w:rPr>
              <w:t>TOTAL COMP</w:t>
            </w:r>
          </w:p>
        </w:tc>
        <w:tc>
          <w:tcPr>
            <w:tcW w:w="3827" w:type="dxa"/>
          </w:tcPr>
          <w:p w14:paraId="34A01462" w14:textId="421EE84F" w:rsidR="008E055C" w:rsidRPr="008E055C" w:rsidRDefault="00455DDF" w:rsidP="008E055C">
            <w:pPr>
              <w:cnfStyle w:val="000000100000" w:firstRow="0" w:lastRow="0" w:firstColumn="0" w:lastColumn="0" w:oddVBand="0" w:evenVBand="0" w:oddHBand="1" w:evenHBand="0" w:firstRowFirstColumn="0" w:firstRowLastColumn="0" w:lastRowFirstColumn="0" w:lastRowLastColumn="0"/>
              <w:rPr>
                <w:rFonts w:cs="Calibri"/>
                <w:b/>
                <w:color w:val="0070C0"/>
                <w:sz w:val="22"/>
                <w:szCs w:val="22"/>
              </w:rPr>
            </w:pPr>
            <w:r>
              <w:rPr>
                <w:rFonts w:cs="Calibri"/>
                <w:b/>
                <w:color w:val="0070C0"/>
                <w:sz w:val="22"/>
                <w:szCs w:val="22"/>
              </w:rPr>
              <w:t>Financement MESRE</w:t>
            </w:r>
          </w:p>
        </w:tc>
        <w:tc>
          <w:tcPr>
            <w:tcW w:w="2268" w:type="dxa"/>
          </w:tcPr>
          <w:p w14:paraId="7C3AD1A2" w14:textId="77777777" w:rsidR="008E055C" w:rsidRPr="008E055C" w:rsidRDefault="008E055C" w:rsidP="008E055C">
            <w:pPr>
              <w:jc w:val="center"/>
              <w:cnfStyle w:val="000000100000" w:firstRow="0" w:lastRow="0" w:firstColumn="0" w:lastColumn="0" w:oddVBand="0" w:evenVBand="0" w:oddHBand="1" w:evenHBand="0" w:firstRowFirstColumn="0" w:firstRowLastColumn="0" w:lastRowFirstColumn="0" w:lastRowLastColumn="0"/>
              <w:rPr>
                <w:rFonts w:cs="Calibri"/>
                <w:b/>
                <w:color w:val="0070C0"/>
                <w:sz w:val="22"/>
                <w:szCs w:val="22"/>
              </w:rPr>
            </w:pPr>
          </w:p>
        </w:tc>
      </w:tr>
      <w:tr w:rsidR="008E055C" w:rsidRPr="008E055C" w14:paraId="2DB6CFAD" w14:textId="77777777" w:rsidTr="0093120D">
        <w:tc>
          <w:tcPr>
            <w:cnfStyle w:val="001000000000" w:firstRow="0" w:lastRow="0" w:firstColumn="1" w:lastColumn="0" w:oddVBand="0" w:evenVBand="0" w:oddHBand="0" w:evenHBand="0" w:firstRowFirstColumn="0" w:firstRowLastColumn="0" w:lastRowFirstColumn="0" w:lastRowLastColumn="0"/>
            <w:tcW w:w="4673" w:type="dxa"/>
          </w:tcPr>
          <w:p w14:paraId="6562719F" w14:textId="77777777" w:rsidR="008E055C" w:rsidRPr="008E055C" w:rsidRDefault="008E055C" w:rsidP="008E055C">
            <w:pPr>
              <w:rPr>
                <w:rFonts w:cs="Calibri"/>
                <w:sz w:val="22"/>
                <w:szCs w:val="22"/>
              </w:rPr>
            </w:pPr>
          </w:p>
        </w:tc>
        <w:tc>
          <w:tcPr>
            <w:tcW w:w="3827" w:type="dxa"/>
          </w:tcPr>
          <w:p w14:paraId="0CADD1FB" w14:textId="77777777" w:rsidR="008E055C" w:rsidRPr="008E055C" w:rsidRDefault="008E055C" w:rsidP="008E055C">
            <w:pPr>
              <w:cnfStyle w:val="000000000000" w:firstRow="0" w:lastRow="0" w:firstColumn="0" w:lastColumn="0" w:oddVBand="0" w:evenVBand="0" w:oddHBand="0" w:evenHBand="0" w:firstRowFirstColumn="0" w:firstRowLastColumn="0" w:lastRowFirstColumn="0" w:lastRowLastColumn="0"/>
              <w:rPr>
                <w:rFonts w:cs="Calibri"/>
                <w:sz w:val="22"/>
                <w:szCs w:val="22"/>
              </w:rPr>
            </w:pPr>
            <w:r w:rsidRPr="008E055C">
              <w:rPr>
                <w:rFonts w:cs="Calibri"/>
                <w:sz w:val="22"/>
                <w:szCs w:val="22"/>
              </w:rPr>
              <w:t>Cofinancement établissement</w:t>
            </w:r>
          </w:p>
        </w:tc>
        <w:tc>
          <w:tcPr>
            <w:tcW w:w="2268" w:type="dxa"/>
          </w:tcPr>
          <w:p w14:paraId="035D4F46" w14:textId="77777777" w:rsidR="008E055C" w:rsidRPr="008E055C" w:rsidRDefault="008E055C" w:rsidP="008E055C">
            <w:pPr>
              <w:jc w:val="center"/>
              <w:cnfStyle w:val="000000000000" w:firstRow="0" w:lastRow="0" w:firstColumn="0" w:lastColumn="0" w:oddVBand="0" w:evenVBand="0" w:oddHBand="0" w:evenHBand="0" w:firstRowFirstColumn="0" w:firstRowLastColumn="0" w:lastRowFirstColumn="0" w:lastRowLastColumn="0"/>
              <w:rPr>
                <w:rFonts w:cs="Calibri"/>
                <w:b/>
                <w:sz w:val="22"/>
                <w:szCs w:val="22"/>
              </w:rPr>
            </w:pPr>
          </w:p>
        </w:tc>
      </w:tr>
    </w:tbl>
    <w:p w14:paraId="5949EFDF" w14:textId="77777777" w:rsidR="008E055C" w:rsidRPr="008E055C" w:rsidRDefault="008E055C" w:rsidP="008E055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sz w:val="22"/>
          <w:szCs w:val="22"/>
          <w:bdr w:val="none" w:sz="0" w:space="0" w:color="auto"/>
        </w:rPr>
      </w:pPr>
    </w:p>
    <w:p w14:paraId="0484178E" w14:textId="77777777" w:rsidR="008E055C" w:rsidRPr="008E055C" w:rsidRDefault="008E055C" w:rsidP="008E055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sz w:val="22"/>
          <w:szCs w:val="22"/>
          <w:bdr w:val="none" w:sz="0" w:space="0" w:color="auto"/>
        </w:rPr>
      </w:pPr>
    </w:p>
    <w:p w14:paraId="72E0C20B" w14:textId="77777777" w:rsidR="00DB5C93" w:rsidRPr="00D35A2E" w:rsidRDefault="00DB5C93" w:rsidP="00D35A2E">
      <w:pPr>
        <w:pStyle w:val="Corps"/>
        <w:rPr>
          <w:rStyle w:val="Aucun"/>
          <w:bCs/>
        </w:rPr>
      </w:pPr>
    </w:p>
    <w:p w14:paraId="7BBD1645" w14:textId="7FCA0366" w:rsidR="00172BA7" w:rsidRPr="00E27BD9" w:rsidRDefault="00FC1818" w:rsidP="00E27BD9">
      <w:pPr>
        <w:pStyle w:val="Corps"/>
        <w:rPr>
          <w:b/>
          <w:bCs/>
        </w:rPr>
        <w:sectPr w:rsidR="00172BA7" w:rsidRPr="00E27BD9" w:rsidSect="00D61ADB">
          <w:footerReference w:type="first" r:id="rId15"/>
          <w:pgSz w:w="11900" w:h="16840"/>
          <w:pgMar w:top="1135" w:right="1417" w:bottom="1134" w:left="1417" w:header="708" w:footer="708" w:gutter="0"/>
          <w:cols w:space="720"/>
          <w:docGrid w:linePitch="326"/>
        </w:sectPr>
      </w:pPr>
      <w:r>
        <w:rPr>
          <w:rStyle w:val="Aucun"/>
          <w:b/>
          <w:bCs/>
        </w:rPr>
        <w:br w:type="page"/>
      </w:r>
    </w:p>
    <w:p w14:paraId="1448FF78" w14:textId="3EC80DD5" w:rsidR="00FC5336" w:rsidRPr="0083284E" w:rsidRDefault="00FC5336" w:rsidP="00FC5336">
      <w:pPr>
        <w:pStyle w:val="Corps"/>
        <w:jc w:val="center"/>
        <w:rPr>
          <w:rFonts w:ascii="Marianne" w:hAnsi="Marianne"/>
          <w:b/>
          <w:bCs/>
          <w:iCs/>
          <w:color w:val="0070C0"/>
          <w:sz w:val="24"/>
          <w:szCs w:val="24"/>
        </w:rPr>
      </w:pPr>
      <w:bookmarkStart w:id="2" w:name="_Hlk219300470"/>
      <w:r w:rsidRPr="00DC0747">
        <w:rPr>
          <w:rFonts w:ascii="Marianne" w:hAnsi="Marianne"/>
          <w:b/>
          <w:bCs/>
          <w:color w:val="0070C0"/>
          <w:sz w:val="24"/>
          <w:szCs w:val="24"/>
        </w:rPr>
        <w:lastRenderedPageBreak/>
        <w:t xml:space="preserve">Annexe </w:t>
      </w:r>
      <w:r w:rsidR="00DA7EBF">
        <w:rPr>
          <w:rFonts w:ascii="Marianne" w:hAnsi="Marianne"/>
          <w:b/>
          <w:bCs/>
          <w:color w:val="0070C0"/>
          <w:sz w:val="24"/>
          <w:szCs w:val="24"/>
        </w:rPr>
        <w:t>4</w:t>
      </w:r>
      <w:r w:rsidRPr="00DC0747">
        <w:rPr>
          <w:rFonts w:ascii="Marianne" w:hAnsi="Marianne"/>
          <w:b/>
          <w:bCs/>
          <w:color w:val="0070C0"/>
          <w:sz w:val="24"/>
          <w:szCs w:val="24"/>
        </w:rPr>
        <w:t> : Référentiel de la politique de vie étudiante</w:t>
      </w:r>
    </w:p>
    <w:bookmarkEnd w:id="2"/>
    <w:p w14:paraId="683B89F3" w14:textId="77777777" w:rsidR="00201DCA" w:rsidRPr="00201DCA" w:rsidRDefault="00201DCA" w:rsidP="00201DCA">
      <w:pPr>
        <w:pStyle w:val="Corps"/>
        <w:rPr>
          <w:b/>
          <w:bCs/>
        </w:rPr>
      </w:pPr>
    </w:p>
    <w:p w14:paraId="4F280CB6" w14:textId="63D53103" w:rsidR="002A6BEA" w:rsidRPr="007949A5" w:rsidRDefault="002A6BEA" w:rsidP="002A6BEA">
      <w:pPr>
        <w:pStyle w:val="Corpsdetexte"/>
        <w:spacing w:before="222" w:line="259" w:lineRule="auto"/>
        <w:ind w:right="169"/>
        <w:rPr>
          <w:rFonts w:ascii="Calibri" w:hAnsi="Calibri" w:cs="Calibri"/>
        </w:rPr>
      </w:pPr>
      <w:r w:rsidRPr="007949A5">
        <w:rPr>
          <w:rFonts w:ascii="Calibri" w:hAnsi="Calibri" w:cs="Calibri"/>
          <w:noProof/>
        </w:rPr>
        <mc:AlternateContent>
          <mc:Choice Requires="wps">
            <w:drawing>
              <wp:anchor distT="0" distB="0" distL="114300" distR="114300" simplePos="0" relativeHeight="251662336" behindDoc="1" locked="0" layoutInCell="1" allowOverlap="1" wp14:anchorId="12D7BD40" wp14:editId="79840C86">
                <wp:simplePos x="0" y="0"/>
                <wp:positionH relativeFrom="page">
                  <wp:posOffset>2848610</wp:posOffset>
                </wp:positionH>
                <wp:positionV relativeFrom="paragraph">
                  <wp:posOffset>1024890</wp:posOffset>
                </wp:positionV>
                <wp:extent cx="33655" cy="8890"/>
                <wp:effectExtent l="635" t="0" r="3810" b="63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 cy="8890"/>
                        </a:xfrm>
                        <a:prstGeom prst="rect">
                          <a:avLst/>
                        </a:prstGeom>
                        <a:solidFill>
                          <a:srgbClr val="B5082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25E147" id="Rectangle 12" o:spid="_x0000_s1026" style="position:absolute;margin-left:224.3pt;margin-top:80.7pt;width:2.65pt;height:.7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" fillcolor="#b5082c" stroked="f">
                <w10:wrap anchorx="page"/>
              </v:rect>
            </w:pict>
          </mc:Fallback>
        </mc:AlternateContent>
      </w:r>
      <w:r w:rsidRPr="007949A5">
        <w:rPr>
          <w:rFonts w:ascii="Calibri" w:hAnsi="Calibri" w:cs="Calibri"/>
        </w:rPr>
        <w:t>La</w:t>
      </w:r>
      <w:r w:rsidRPr="007949A5">
        <w:rPr>
          <w:rFonts w:ascii="Calibri" w:hAnsi="Calibri" w:cs="Calibri"/>
          <w:spacing w:val="-1"/>
        </w:rPr>
        <w:t xml:space="preserve"> </w:t>
      </w:r>
      <w:r w:rsidRPr="007949A5">
        <w:rPr>
          <w:rFonts w:ascii="Calibri" w:hAnsi="Calibri" w:cs="Calibri"/>
        </w:rPr>
        <w:t>qualité des conditions de vie est un</w:t>
      </w:r>
      <w:r w:rsidRPr="007949A5">
        <w:rPr>
          <w:rFonts w:ascii="Calibri" w:hAnsi="Calibri" w:cs="Calibri"/>
          <w:spacing w:val="-1"/>
        </w:rPr>
        <w:t xml:space="preserve"> </w:t>
      </w:r>
      <w:r w:rsidRPr="007949A5">
        <w:rPr>
          <w:rFonts w:ascii="Calibri" w:hAnsi="Calibri" w:cs="Calibri"/>
        </w:rPr>
        <w:t>facteur déterminant de réussite de</w:t>
      </w:r>
      <w:r w:rsidRPr="007949A5">
        <w:rPr>
          <w:rFonts w:ascii="Calibri" w:hAnsi="Calibri" w:cs="Calibri"/>
          <w:spacing w:val="-2"/>
        </w:rPr>
        <w:t xml:space="preserve"> </w:t>
      </w:r>
      <w:r w:rsidRPr="007949A5">
        <w:rPr>
          <w:rFonts w:ascii="Calibri" w:hAnsi="Calibri" w:cs="Calibri"/>
        </w:rPr>
        <w:t>la formation</w:t>
      </w:r>
      <w:r w:rsidRPr="007949A5">
        <w:rPr>
          <w:rFonts w:ascii="Calibri" w:hAnsi="Calibri" w:cs="Calibri"/>
          <w:spacing w:val="-1"/>
        </w:rPr>
        <w:t xml:space="preserve"> </w:t>
      </w:r>
      <w:r w:rsidRPr="007949A5">
        <w:rPr>
          <w:rFonts w:ascii="Calibri" w:hAnsi="Calibri" w:cs="Calibri"/>
        </w:rPr>
        <w:t>des</w:t>
      </w:r>
      <w:r w:rsidRPr="007949A5">
        <w:rPr>
          <w:rFonts w:ascii="Calibri" w:hAnsi="Calibri" w:cs="Calibri"/>
          <w:spacing w:val="-2"/>
        </w:rPr>
        <w:t xml:space="preserve"> </w:t>
      </w:r>
      <w:r w:rsidRPr="007949A5">
        <w:rPr>
          <w:rFonts w:ascii="Calibri" w:hAnsi="Calibri" w:cs="Calibri"/>
        </w:rPr>
        <w:t>étudiants. Depuis trois ans, à travers la mise en place des schémas directeurs de vie étudiante (SDVE), le MESR</w:t>
      </w:r>
      <w:r w:rsidR="00455DDF">
        <w:rPr>
          <w:rFonts w:ascii="Calibri" w:hAnsi="Calibri" w:cs="Calibri"/>
        </w:rPr>
        <w:t>E</w:t>
      </w:r>
      <w:r w:rsidRPr="007949A5">
        <w:rPr>
          <w:rFonts w:ascii="Calibri" w:hAnsi="Calibri" w:cs="Calibri"/>
        </w:rPr>
        <w:t xml:space="preserve"> accompagne</w:t>
      </w:r>
      <w:r w:rsidRPr="007949A5">
        <w:rPr>
          <w:rFonts w:ascii="Calibri" w:hAnsi="Calibri" w:cs="Calibri"/>
          <w:spacing w:val="-5"/>
        </w:rPr>
        <w:t xml:space="preserve"> </w:t>
      </w:r>
      <w:r w:rsidRPr="007949A5">
        <w:rPr>
          <w:rFonts w:ascii="Calibri" w:hAnsi="Calibri" w:cs="Calibri"/>
        </w:rPr>
        <w:t>ainsi</w:t>
      </w:r>
      <w:r w:rsidRPr="007949A5">
        <w:rPr>
          <w:rFonts w:ascii="Calibri" w:hAnsi="Calibri" w:cs="Calibri"/>
          <w:spacing w:val="-3"/>
        </w:rPr>
        <w:t xml:space="preserve"> </w:t>
      </w:r>
      <w:r w:rsidRPr="007949A5">
        <w:rPr>
          <w:rFonts w:ascii="Calibri" w:hAnsi="Calibri" w:cs="Calibri"/>
        </w:rPr>
        <w:t>les</w:t>
      </w:r>
      <w:r w:rsidRPr="007949A5">
        <w:rPr>
          <w:rFonts w:ascii="Calibri" w:hAnsi="Calibri" w:cs="Calibri"/>
          <w:spacing w:val="-5"/>
        </w:rPr>
        <w:t xml:space="preserve"> </w:t>
      </w:r>
      <w:r w:rsidRPr="007949A5">
        <w:rPr>
          <w:rFonts w:ascii="Calibri" w:hAnsi="Calibri" w:cs="Calibri"/>
        </w:rPr>
        <w:t>établissements</w:t>
      </w:r>
      <w:r w:rsidRPr="007949A5">
        <w:rPr>
          <w:rFonts w:ascii="Calibri" w:hAnsi="Calibri" w:cs="Calibri"/>
          <w:spacing w:val="-5"/>
        </w:rPr>
        <w:t xml:space="preserve"> </w:t>
      </w:r>
      <w:r w:rsidRPr="007949A5">
        <w:rPr>
          <w:rFonts w:ascii="Calibri" w:hAnsi="Calibri" w:cs="Calibri"/>
        </w:rPr>
        <w:t>dans</w:t>
      </w:r>
      <w:r w:rsidRPr="007949A5">
        <w:rPr>
          <w:rFonts w:ascii="Calibri" w:hAnsi="Calibri" w:cs="Calibri"/>
          <w:spacing w:val="-3"/>
        </w:rPr>
        <w:t xml:space="preserve"> </w:t>
      </w:r>
      <w:r w:rsidRPr="007949A5">
        <w:rPr>
          <w:rFonts w:ascii="Calibri" w:hAnsi="Calibri" w:cs="Calibri"/>
        </w:rPr>
        <w:t>le</w:t>
      </w:r>
      <w:r w:rsidRPr="007949A5">
        <w:rPr>
          <w:rFonts w:ascii="Calibri" w:hAnsi="Calibri" w:cs="Calibri"/>
          <w:spacing w:val="-2"/>
        </w:rPr>
        <w:t xml:space="preserve"> </w:t>
      </w:r>
      <w:r w:rsidRPr="007949A5">
        <w:rPr>
          <w:rFonts w:ascii="Calibri" w:hAnsi="Calibri" w:cs="Calibri"/>
        </w:rPr>
        <w:t>déploiement</w:t>
      </w:r>
      <w:r w:rsidRPr="007949A5">
        <w:rPr>
          <w:rFonts w:ascii="Calibri" w:hAnsi="Calibri" w:cs="Calibri"/>
          <w:spacing w:val="-2"/>
        </w:rPr>
        <w:t xml:space="preserve"> </w:t>
      </w:r>
      <w:r w:rsidRPr="007949A5">
        <w:rPr>
          <w:rFonts w:ascii="Calibri" w:hAnsi="Calibri" w:cs="Calibri"/>
        </w:rPr>
        <w:t>des</w:t>
      </w:r>
      <w:r w:rsidRPr="007949A5">
        <w:rPr>
          <w:rFonts w:ascii="Calibri" w:hAnsi="Calibri" w:cs="Calibri"/>
          <w:spacing w:val="-3"/>
        </w:rPr>
        <w:t xml:space="preserve"> </w:t>
      </w:r>
      <w:r w:rsidRPr="007949A5">
        <w:rPr>
          <w:rFonts w:ascii="Calibri" w:hAnsi="Calibri" w:cs="Calibri"/>
        </w:rPr>
        <w:t>politiques</w:t>
      </w:r>
      <w:r w:rsidRPr="007949A5">
        <w:rPr>
          <w:rFonts w:ascii="Calibri" w:hAnsi="Calibri" w:cs="Calibri"/>
          <w:spacing w:val="-5"/>
        </w:rPr>
        <w:t xml:space="preserve"> </w:t>
      </w:r>
      <w:r w:rsidRPr="007949A5">
        <w:rPr>
          <w:rFonts w:ascii="Calibri" w:hAnsi="Calibri" w:cs="Calibri"/>
        </w:rPr>
        <w:t>de</w:t>
      </w:r>
      <w:r w:rsidRPr="007949A5">
        <w:rPr>
          <w:rFonts w:ascii="Calibri" w:hAnsi="Calibri" w:cs="Calibri"/>
          <w:spacing w:val="-5"/>
        </w:rPr>
        <w:t xml:space="preserve"> </w:t>
      </w:r>
      <w:r w:rsidRPr="007949A5">
        <w:rPr>
          <w:rFonts w:ascii="Calibri" w:hAnsi="Calibri" w:cs="Calibri"/>
        </w:rPr>
        <w:t>vie</w:t>
      </w:r>
      <w:r w:rsidRPr="007949A5">
        <w:rPr>
          <w:rFonts w:ascii="Calibri" w:hAnsi="Calibri" w:cs="Calibri"/>
          <w:spacing w:val="-4"/>
        </w:rPr>
        <w:t xml:space="preserve"> </w:t>
      </w:r>
      <w:r w:rsidRPr="007949A5">
        <w:rPr>
          <w:rFonts w:ascii="Calibri" w:hAnsi="Calibri" w:cs="Calibri"/>
        </w:rPr>
        <w:t>étudiante</w:t>
      </w:r>
      <w:r w:rsidRPr="007949A5">
        <w:rPr>
          <w:rFonts w:ascii="Calibri" w:hAnsi="Calibri" w:cs="Calibri"/>
          <w:spacing w:val="-2"/>
        </w:rPr>
        <w:t xml:space="preserve"> </w:t>
      </w:r>
      <w:r w:rsidRPr="007949A5">
        <w:rPr>
          <w:rFonts w:ascii="Calibri" w:hAnsi="Calibri" w:cs="Calibri"/>
        </w:rPr>
        <w:t>au</w:t>
      </w:r>
      <w:r w:rsidRPr="007949A5">
        <w:rPr>
          <w:rFonts w:ascii="Calibri" w:hAnsi="Calibri" w:cs="Calibri"/>
          <w:spacing w:val="-4"/>
        </w:rPr>
        <w:t xml:space="preserve"> </w:t>
      </w:r>
      <w:r w:rsidRPr="007949A5">
        <w:rPr>
          <w:rFonts w:ascii="Calibri" w:hAnsi="Calibri" w:cs="Calibri"/>
        </w:rPr>
        <w:t>plus</w:t>
      </w:r>
      <w:r w:rsidRPr="007949A5">
        <w:rPr>
          <w:rFonts w:ascii="Calibri" w:hAnsi="Calibri" w:cs="Calibri"/>
          <w:spacing w:val="-5"/>
        </w:rPr>
        <w:t xml:space="preserve"> </w:t>
      </w:r>
      <w:r w:rsidRPr="007949A5">
        <w:rPr>
          <w:rFonts w:ascii="Calibri" w:hAnsi="Calibri" w:cs="Calibri"/>
        </w:rPr>
        <w:t>près des besoins. La gouvernance des établissements définit sa politique de vie étudiante, nourrie des concertations</w:t>
      </w:r>
      <w:r w:rsidRPr="007949A5">
        <w:rPr>
          <w:rFonts w:ascii="Calibri" w:hAnsi="Calibri" w:cs="Calibri"/>
          <w:spacing w:val="-13"/>
        </w:rPr>
        <w:t xml:space="preserve"> </w:t>
      </w:r>
      <w:r w:rsidRPr="007949A5">
        <w:rPr>
          <w:rFonts w:ascii="Calibri" w:hAnsi="Calibri" w:cs="Calibri"/>
        </w:rPr>
        <w:t>avec</w:t>
      </w:r>
      <w:r w:rsidRPr="007949A5">
        <w:rPr>
          <w:rFonts w:ascii="Calibri" w:hAnsi="Calibri" w:cs="Calibri"/>
          <w:spacing w:val="-12"/>
        </w:rPr>
        <w:t xml:space="preserve"> </w:t>
      </w:r>
      <w:r w:rsidRPr="007949A5">
        <w:rPr>
          <w:rFonts w:ascii="Calibri" w:hAnsi="Calibri" w:cs="Calibri"/>
        </w:rPr>
        <w:t>les</w:t>
      </w:r>
      <w:r w:rsidRPr="007949A5">
        <w:rPr>
          <w:rFonts w:ascii="Calibri" w:hAnsi="Calibri" w:cs="Calibri"/>
          <w:spacing w:val="-13"/>
        </w:rPr>
        <w:t xml:space="preserve"> </w:t>
      </w:r>
      <w:r w:rsidRPr="007949A5">
        <w:rPr>
          <w:rFonts w:ascii="Calibri" w:hAnsi="Calibri" w:cs="Calibri"/>
        </w:rPr>
        <w:t>étudiants</w:t>
      </w:r>
      <w:r w:rsidRPr="007949A5">
        <w:rPr>
          <w:rFonts w:ascii="Calibri" w:hAnsi="Calibri" w:cs="Calibri"/>
          <w:spacing w:val="-12"/>
        </w:rPr>
        <w:t xml:space="preserve"> </w:t>
      </w:r>
      <w:r w:rsidRPr="007949A5">
        <w:rPr>
          <w:rFonts w:ascii="Calibri" w:hAnsi="Calibri" w:cs="Calibri"/>
        </w:rPr>
        <w:t>et pensée</w:t>
      </w:r>
      <w:r w:rsidRPr="007949A5">
        <w:rPr>
          <w:rFonts w:ascii="Calibri" w:hAnsi="Calibri" w:cs="Calibri"/>
          <w:spacing w:val="-12"/>
        </w:rPr>
        <w:t xml:space="preserve"> </w:t>
      </w:r>
      <w:r w:rsidRPr="007949A5">
        <w:rPr>
          <w:rFonts w:ascii="Calibri" w:hAnsi="Calibri" w:cs="Calibri"/>
        </w:rPr>
        <w:t>selon</w:t>
      </w:r>
      <w:r w:rsidRPr="007949A5">
        <w:rPr>
          <w:rFonts w:ascii="Calibri" w:hAnsi="Calibri" w:cs="Calibri"/>
          <w:spacing w:val="-13"/>
        </w:rPr>
        <w:t xml:space="preserve"> </w:t>
      </w:r>
      <w:r w:rsidRPr="007949A5">
        <w:rPr>
          <w:rFonts w:ascii="Calibri" w:hAnsi="Calibri" w:cs="Calibri"/>
        </w:rPr>
        <w:t>les</w:t>
      </w:r>
      <w:r w:rsidRPr="007949A5">
        <w:rPr>
          <w:rFonts w:ascii="Calibri" w:hAnsi="Calibri" w:cs="Calibri"/>
          <w:spacing w:val="-10"/>
        </w:rPr>
        <w:t xml:space="preserve"> </w:t>
      </w:r>
      <w:r w:rsidRPr="007949A5">
        <w:rPr>
          <w:rFonts w:ascii="Calibri" w:hAnsi="Calibri" w:cs="Calibri"/>
        </w:rPr>
        <w:t>spécificités</w:t>
      </w:r>
      <w:r w:rsidRPr="007949A5">
        <w:rPr>
          <w:rFonts w:ascii="Calibri" w:hAnsi="Calibri" w:cs="Calibri"/>
          <w:spacing w:val="-12"/>
        </w:rPr>
        <w:t xml:space="preserve"> </w:t>
      </w:r>
      <w:r w:rsidRPr="007949A5">
        <w:rPr>
          <w:rFonts w:ascii="Calibri" w:hAnsi="Calibri" w:cs="Calibri"/>
        </w:rPr>
        <w:t>territoriales,</w:t>
      </w:r>
      <w:r w:rsidRPr="007949A5">
        <w:rPr>
          <w:rFonts w:ascii="Calibri" w:hAnsi="Calibri" w:cs="Calibri"/>
          <w:spacing w:val="-13"/>
        </w:rPr>
        <w:t xml:space="preserve"> </w:t>
      </w:r>
      <w:r w:rsidRPr="007949A5">
        <w:rPr>
          <w:rFonts w:ascii="Calibri" w:hAnsi="Calibri" w:cs="Calibri"/>
        </w:rPr>
        <w:t>pour</w:t>
      </w:r>
      <w:r w:rsidRPr="007949A5">
        <w:rPr>
          <w:rFonts w:ascii="Calibri" w:hAnsi="Calibri" w:cs="Calibri"/>
          <w:spacing w:val="-12"/>
        </w:rPr>
        <w:t xml:space="preserve"> </w:t>
      </w:r>
      <w:r w:rsidRPr="007949A5">
        <w:rPr>
          <w:rFonts w:ascii="Calibri" w:hAnsi="Calibri" w:cs="Calibri"/>
        </w:rPr>
        <w:t>faciliter</w:t>
      </w:r>
      <w:r w:rsidRPr="007949A5">
        <w:rPr>
          <w:rFonts w:ascii="Calibri" w:hAnsi="Calibri" w:cs="Calibri"/>
          <w:spacing w:val="-11"/>
        </w:rPr>
        <w:t xml:space="preserve"> </w:t>
      </w:r>
      <w:r w:rsidRPr="007949A5">
        <w:rPr>
          <w:rFonts w:ascii="Calibri" w:hAnsi="Calibri" w:cs="Calibri"/>
        </w:rPr>
        <w:t>l’égalité</w:t>
      </w:r>
      <w:r w:rsidRPr="007949A5">
        <w:rPr>
          <w:rFonts w:ascii="Calibri" w:hAnsi="Calibri" w:cs="Calibri"/>
          <w:spacing w:val="-13"/>
        </w:rPr>
        <w:t xml:space="preserve"> </w:t>
      </w:r>
      <w:r w:rsidRPr="007949A5">
        <w:rPr>
          <w:rFonts w:ascii="Calibri" w:hAnsi="Calibri" w:cs="Calibri"/>
        </w:rPr>
        <w:t>des chances</w:t>
      </w:r>
      <w:r w:rsidRPr="007949A5">
        <w:rPr>
          <w:rFonts w:ascii="Calibri" w:hAnsi="Calibri" w:cs="Calibri"/>
          <w:spacing w:val="-8"/>
        </w:rPr>
        <w:t xml:space="preserve"> </w:t>
      </w:r>
      <w:r w:rsidRPr="007949A5">
        <w:rPr>
          <w:rFonts w:ascii="Calibri" w:hAnsi="Calibri" w:cs="Calibri"/>
        </w:rPr>
        <w:t>des</w:t>
      </w:r>
      <w:r w:rsidRPr="007949A5">
        <w:rPr>
          <w:rFonts w:ascii="Calibri" w:hAnsi="Calibri" w:cs="Calibri"/>
          <w:spacing w:val="-8"/>
        </w:rPr>
        <w:t xml:space="preserve"> </w:t>
      </w:r>
      <w:r w:rsidRPr="007949A5">
        <w:rPr>
          <w:rFonts w:ascii="Calibri" w:hAnsi="Calibri" w:cs="Calibri"/>
        </w:rPr>
        <w:t>étudiants,</w:t>
      </w:r>
      <w:r w:rsidRPr="007949A5">
        <w:rPr>
          <w:rFonts w:ascii="Calibri" w:hAnsi="Calibri" w:cs="Calibri"/>
          <w:spacing w:val="-8"/>
        </w:rPr>
        <w:t xml:space="preserve"> </w:t>
      </w:r>
      <w:r w:rsidRPr="007949A5">
        <w:rPr>
          <w:rFonts w:ascii="Calibri" w:hAnsi="Calibri" w:cs="Calibri"/>
        </w:rPr>
        <w:t>quel</w:t>
      </w:r>
      <w:r w:rsidRPr="007949A5">
        <w:rPr>
          <w:rFonts w:ascii="Calibri" w:hAnsi="Calibri" w:cs="Calibri"/>
          <w:spacing w:val="-10"/>
        </w:rPr>
        <w:t xml:space="preserve"> </w:t>
      </w:r>
      <w:r w:rsidRPr="007949A5">
        <w:rPr>
          <w:rFonts w:ascii="Calibri" w:hAnsi="Calibri" w:cs="Calibri"/>
        </w:rPr>
        <w:t>que</w:t>
      </w:r>
      <w:r w:rsidRPr="007949A5">
        <w:rPr>
          <w:rFonts w:ascii="Calibri" w:hAnsi="Calibri" w:cs="Calibri"/>
          <w:spacing w:val="-7"/>
        </w:rPr>
        <w:t xml:space="preserve"> </w:t>
      </w:r>
      <w:r w:rsidRPr="007949A5">
        <w:rPr>
          <w:rFonts w:ascii="Calibri" w:hAnsi="Calibri" w:cs="Calibri"/>
        </w:rPr>
        <w:t>soit</w:t>
      </w:r>
      <w:r w:rsidRPr="007949A5">
        <w:rPr>
          <w:rFonts w:ascii="Calibri" w:hAnsi="Calibri" w:cs="Calibri"/>
          <w:spacing w:val="-8"/>
        </w:rPr>
        <w:t xml:space="preserve"> </w:t>
      </w:r>
      <w:r w:rsidRPr="007949A5">
        <w:rPr>
          <w:rFonts w:ascii="Calibri" w:hAnsi="Calibri" w:cs="Calibri"/>
        </w:rPr>
        <w:t>leur</w:t>
      </w:r>
      <w:r w:rsidRPr="007949A5">
        <w:rPr>
          <w:rFonts w:ascii="Calibri" w:hAnsi="Calibri" w:cs="Calibri"/>
          <w:spacing w:val="-8"/>
        </w:rPr>
        <w:t xml:space="preserve"> </w:t>
      </w:r>
      <w:r w:rsidRPr="007949A5">
        <w:rPr>
          <w:rFonts w:ascii="Calibri" w:hAnsi="Calibri" w:cs="Calibri"/>
        </w:rPr>
        <w:t>profil</w:t>
      </w:r>
      <w:r w:rsidRPr="007949A5">
        <w:rPr>
          <w:rFonts w:ascii="Calibri" w:hAnsi="Calibri" w:cs="Calibri"/>
          <w:spacing w:val="-11"/>
        </w:rPr>
        <w:t xml:space="preserve"> </w:t>
      </w:r>
      <w:r w:rsidRPr="007949A5">
        <w:rPr>
          <w:rFonts w:ascii="Calibri" w:hAnsi="Calibri" w:cs="Calibri"/>
        </w:rPr>
        <w:t>et</w:t>
      </w:r>
      <w:r w:rsidRPr="007949A5">
        <w:rPr>
          <w:rFonts w:ascii="Calibri" w:hAnsi="Calibri" w:cs="Calibri"/>
          <w:spacing w:val="-8"/>
        </w:rPr>
        <w:t xml:space="preserve"> </w:t>
      </w:r>
      <w:r w:rsidRPr="007949A5">
        <w:rPr>
          <w:rFonts w:ascii="Calibri" w:hAnsi="Calibri" w:cs="Calibri"/>
        </w:rPr>
        <w:t>leur</w:t>
      </w:r>
      <w:r w:rsidRPr="007949A5">
        <w:rPr>
          <w:rFonts w:ascii="Calibri" w:hAnsi="Calibri" w:cs="Calibri"/>
          <w:spacing w:val="-8"/>
        </w:rPr>
        <w:t xml:space="preserve"> </w:t>
      </w:r>
      <w:r w:rsidRPr="007949A5">
        <w:rPr>
          <w:rFonts w:ascii="Calibri" w:hAnsi="Calibri" w:cs="Calibri"/>
        </w:rPr>
        <w:t>lieu</w:t>
      </w:r>
      <w:r w:rsidRPr="007949A5">
        <w:rPr>
          <w:rFonts w:ascii="Calibri" w:hAnsi="Calibri" w:cs="Calibri"/>
          <w:spacing w:val="-8"/>
        </w:rPr>
        <w:t xml:space="preserve"> </w:t>
      </w:r>
      <w:r w:rsidRPr="007949A5">
        <w:rPr>
          <w:rFonts w:ascii="Calibri" w:hAnsi="Calibri" w:cs="Calibri"/>
        </w:rPr>
        <w:t>de</w:t>
      </w:r>
      <w:r w:rsidRPr="007949A5">
        <w:rPr>
          <w:rFonts w:ascii="Calibri" w:hAnsi="Calibri" w:cs="Calibri"/>
          <w:spacing w:val="-7"/>
        </w:rPr>
        <w:t xml:space="preserve"> </w:t>
      </w:r>
      <w:r w:rsidRPr="007949A5">
        <w:rPr>
          <w:rFonts w:ascii="Calibri" w:hAnsi="Calibri" w:cs="Calibri"/>
        </w:rPr>
        <w:t>résidence</w:t>
      </w:r>
      <w:r w:rsidRPr="007949A5">
        <w:rPr>
          <w:rFonts w:ascii="Calibri" w:hAnsi="Calibri" w:cs="Calibri"/>
          <w:spacing w:val="-10"/>
        </w:rPr>
        <w:t xml:space="preserve"> </w:t>
      </w:r>
      <w:r w:rsidRPr="007949A5">
        <w:rPr>
          <w:rFonts w:ascii="Calibri" w:hAnsi="Calibri" w:cs="Calibri"/>
        </w:rPr>
        <w:t>ou</w:t>
      </w:r>
      <w:r w:rsidRPr="007949A5">
        <w:rPr>
          <w:rFonts w:ascii="Calibri" w:hAnsi="Calibri" w:cs="Calibri"/>
          <w:spacing w:val="-9"/>
        </w:rPr>
        <w:t xml:space="preserve"> </w:t>
      </w:r>
      <w:r w:rsidRPr="007949A5">
        <w:rPr>
          <w:rFonts w:ascii="Calibri" w:hAnsi="Calibri" w:cs="Calibri"/>
        </w:rPr>
        <w:t>d’études,</w:t>
      </w:r>
      <w:r w:rsidRPr="007949A5">
        <w:rPr>
          <w:rFonts w:ascii="Calibri" w:hAnsi="Calibri" w:cs="Calibri"/>
          <w:spacing w:val="-7"/>
        </w:rPr>
        <w:t xml:space="preserve"> </w:t>
      </w:r>
      <w:r w:rsidRPr="007949A5">
        <w:rPr>
          <w:rFonts w:ascii="Calibri" w:hAnsi="Calibri" w:cs="Calibri"/>
        </w:rPr>
        <w:t>en</w:t>
      </w:r>
      <w:r w:rsidRPr="007949A5">
        <w:rPr>
          <w:rFonts w:ascii="Calibri" w:hAnsi="Calibri" w:cs="Calibri"/>
          <w:spacing w:val="-9"/>
        </w:rPr>
        <w:t xml:space="preserve"> </w:t>
      </w:r>
      <w:r w:rsidRPr="007949A5">
        <w:rPr>
          <w:rFonts w:ascii="Calibri" w:hAnsi="Calibri" w:cs="Calibri"/>
        </w:rPr>
        <w:t>s’appuyant</w:t>
      </w:r>
      <w:r w:rsidRPr="007949A5">
        <w:rPr>
          <w:rFonts w:ascii="Calibri" w:hAnsi="Calibri" w:cs="Calibri"/>
          <w:spacing w:val="-8"/>
        </w:rPr>
        <w:t xml:space="preserve"> </w:t>
      </w:r>
      <w:r w:rsidRPr="007949A5">
        <w:rPr>
          <w:rFonts w:ascii="Calibri" w:hAnsi="Calibri" w:cs="Calibri"/>
        </w:rPr>
        <w:t>sur les synergies entre acteurs du territoire.</w:t>
      </w:r>
    </w:p>
    <w:p w14:paraId="4E7C8F5D" w14:textId="77777777" w:rsidR="002A6BEA" w:rsidRPr="007949A5" w:rsidRDefault="002A6BEA" w:rsidP="002A6BEA">
      <w:pPr>
        <w:pStyle w:val="Corpsdetexte"/>
        <w:spacing w:line="259" w:lineRule="auto"/>
        <w:ind w:right="167"/>
        <w:rPr>
          <w:rFonts w:ascii="Calibri" w:hAnsi="Calibri" w:cs="Calibri"/>
        </w:rPr>
      </w:pPr>
      <w:r w:rsidRPr="007949A5">
        <w:rPr>
          <w:rFonts w:ascii="Calibri" w:hAnsi="Calibri" w:cs="Calibri"/>
        </w:rPr>
        <w:t>C’est</w:t>
      </w:r>
      <w:r w:rsidRPr="007949A5">
        <w:rPr>
          <w:rFonts w:ascii="Calibri" w:hAnsi="Calibri" w:cs="Calibri"/>
          <w:spacing w:val="-1"/>
        </w:rPr>
        <w:t xml:space="preserve"> </w:t>
      </w:r>
      <w:r w:rsidRPr="007949A5">
        <w:rPr>
          <w:rFonts w:ascii="Calibri" w:hAnsi="Calibri" w:cs="Calibri"/>
        </w:rPr>
        <w:t>pourquoi, dans</w:t>
      </w:r>
      <w:r w:rsidRPr="007949A5">
        <w:rPr>
          <w:rFonts w:ascii="Calibri" w:hAnsi="Calibri" w:cs="Calibri"/>
          <w:spacing w:val="-2"/>
        </w:rPr>
        <w:t xml:space="preserve"> </w:t>
      </w:r>
      <w:r w:rsidRPr="007949A5">
        <w:rPr>
          <w:rFonts w:ascii="Calibri" w:hAnsi="Calibri" w:cs="Calibri"/>
        </w:rPr>
        <w:t>le</w:t>
      </w:r>
      <w:r w:rsidRPr="007949A5">
        <w:rPr>
          <w:rFonts w:ascii="Calibri" w:hAnsi="Calibri" w:cs="Calibri"/>
          <w:spacing w:val="-1"/>
        </w:rPr>
        <w:t xml:space="preserve"> </w:t>
      </w:r>
      <w:r w:rsidRPr="007949A5">
        <w:rPr>
          <w:rFonts w:ascii="Calibri" w:hAnsi="Calibri" w:cs="Calibri"/>
        </w:rPr>
        <w:t>cadre des</w:t>
      </w:r>
      <w:r w:rsidRPr="007949A5">
        <w:rPr>
          <w:rFonts w:ascii="Calibri" w:hAnsi="Calibri" w:cs="Calibri"/>
          <w:spacing w:val="-1"/>
        </w:rPr>
        <w:t xml:space="preserve"> </w:t>
      </w:r>
      <w:r w:rsidRPr="007949A5">
        <w:rPr>
          <w:rFonts w:ascii="Calibri" w:hAnsi="Calibri" w:cs="Calibri"/>
        </w:rPr>
        <w:t>COMP</w:t>
      </w:r>
      <w:r w:rsidRPr="007949A5">
        <w:rPr>
          <w:rFonts w:ascii="Calibri" w:hAnsi="Calibri" w:cs="Calibri"/>
          <w:spacing w:val="-1"/>
        </w:rPr>
        <w:t xml:space="preserve"> </w:t>
      </w:r>
      <w:r w:rsidRPr="007949A5">
        <w:rPr>
          <w:rFonts w:ascii="Calibri" w:hAnsi="Calibri" w:cs="Calibri"/>
        </w:rPr>
        <w:t>100</w:t>
      </w:r>
      <w:r w:rsidRPr="007949A5">
        <w:rPr>
          <w:rFonts w:ascii="Calibri" w:hAnsi="Calibri" w:cs="Calibri"/>
          <w:spacing w:val="-1"/>
        </w:rPr>
        <w:t xml:space="preserve"> </w:t>
      </w:r>
      <w:r w:rsidRPr="007949A5">
        <w:rPr>
          <w:rFonts w:ascii="Calibri" w:hAnsi="Calibri" w:cs="Calibri"/>
        </w:rPr>
        <w:t>%,</w:t>
      </w:r>
      <w:r w:rsidRPr="007949A5">
        <w:rPr>
          <w:rFonts w:ascii="Calibri" w:hAnsi="Calibri" w:cs="Calibri"/>
          <w:spacing w:val="-2"/>
        </w:rPr>
        <w:t xml:space="preserve"> </w:t>
      </w:r>
      <w:r w:rsidRPr="007949A5">
        <w:rPr>
          <w:rFonts w:ascii="Calibri" w:hAnsi="Calibri" w:cs="Calibri"/>
        </w:rPr>
        <w:t>un</w:t>
      </w:r>
      <w:r w:rsidRPr="007949A5">
        <w:rPr>
          <w:rFonts w:ascii="Calibri" w:hAnsi="Calibri" w:cs="Calibri"/>
          <w:spacing w:val="-2"/>
        </w:rPr>
        <w:t xml:space="preserve"> </w:t>
      </w:r>
      <w:r w:rsidRPr="007949A5">
        <w:rPr>
          <w:rFonts w:ascii="Calibri" w:hAnsi="Calibri" w:cs="Calibri"/>
        </w:rPr>
        <w:t>engagement</w:t>
      </w:r>
      <w:r w:rsidRPr="007949A5">
        <w:rPr>
          <w:rFonts w:ascii="Calibri" w:hAnsi="Calibri" w:cs="Calibri"/>
          <w:spacing w:val="-2"/>
        </w:rPr>
        <w:t xml:space="preserve"> </w:t>
      </w:r>
      <w:r w:rsidRPr="007949A5">
        <w:rPr>
          <w:rFonts w:ascii="Calibri" w:hAnsi="Calibri" w:cs="Calibri"/>
        </w:rPr>
        <w:t>des</w:t>
      </w:r>
      <w:r w:rsidRPr="007949A5">
        <w:rPr>
          <w:rFonts w:ascii="Calibri" w:hAnsi="Calibri" w:cs="Calibri"/>
          <w:spacing w:val="-4"/>
        </w:rPr>
        <w:t xml:space="preserve"> </w:t>
      </w:r>
      <w:r w:rsidRPr="007949A5">
        <w:rPr>
          <w:rFonts w:ascii="Calibri" w:hAnsi="Calibri" w:cs="Calibri"/>
        </w:rPr>
        <w:t>établissements est attendu</w:t>
      </w:r>
      <w:r w:rsidRPr="007949A5">
        <w:rPr>
          <w:rFonts w:ascii="Calibri" w:hAnsi="Calibri" w:cs="Calibri"/>
          <w:spacing w:val="-3"/>
        </w:rPr>
        <w:t xml:space="preserve"> </w:t>
      </w:r>
      <w:r w:rsidRPr="007949A5">
        <w:rPr>
          <w:rFonts w:ascii="Calibri" w:hAnsi="Calibri" w:cs="Calibri"/>
        </w:rPr>
        <w:t xml:space="preserve">sur la politique de vie étudiante, avec des moyens adaptés et s’inscrivant dans le cadre de partenariats </w:t>
      </w:r>
      <w:r w:rsidRPr="007949A5">
        <w:rPr>
          <w:rFonts w:ascii="Calibri" w:hAnsi="Calibri" w:cs="Calibri"/>
          <w:spacing w:val="-2"/>
        </w:rPr>
        <w:t>structurés.</w:t>
      </w:r>
    </w:p>
    <w:p w14:paraId="1B94B62F" w14:textId="77777777" w:rsidR="002A6BEA" w:rsidRPr="007949A5" w:rsidRDefault="002A6BEA" w:rsidP="002A6BEA">
      <w:pPr>
        <w:pStyle w:val="Corpsdetexte"/>
        <w:spacing w:line="259" w:lineRule="auto"/>
        <w:ind w:right="171"/>
        <w:rPr>
          <w:rFonts w:ascii="Calibri" w:hAnsi="Calibri" w:cs="Calibri"/>
        </w:rPr>
      </w:pPr>
      <w:r w:rsidRPr="007949A5">
        <w:rPr>
          <w:rFonts w:ascii="Calibri" w:hAnsi="Calibri" w:cs="Calibri"/>
        </w:rPr>
        <w:t>Le</w:t>
      </w:r>
      <w:r w:rsidRPr="007949A5">
        <w:rPr>
          <w:rFonts w:ascii="Calibri" w:hAnsi="Calibri" w:cs="Calibri"/>
          <w:spacing w:val="-1"/>
        </w:rPr>
        <w:t xml:space="preserve"> </w:t>
      </w:r>
      <w:r w:rsidRPr="007949A5">
        <w:rPr>
          <w:rFonts w:ascii="Calibri" w:hAnsi="Calibri" w:cs="Calibri"/>
        </w:rPr>
        <w:t>rectorat</w:t>
      </w:r>
      <w:r w:rsidRPr="007949A5">
        <w:rPr>
          <w:rFonts w:ascii="Calibri" w:hAnsi="Calibri" w:cs="Calibri"/>
          <w:spacing w:val="-4"/>
        </w:rPr>
        <w:t xml:space="preserve"> </w:t>
      </w:r>
      <w:r w:rsidRPr="007949A5">
        <w:rPr>
          <w:rFonts w:ascii="Calibri" w:hAnsi="Calibri" w:cs="Calibri"/>
        </w:rPr>
        <w:t>est,</w:t>
      </w:r>
      <w:r w:rsidRPr="007949A5">
        <w:rPr>
          <w:rFonts w:ascii="Calibri" w:hAnsi="Calibri" w:cs="Calibri"/>
          <w:spacing w:val="-2"/>
        </w:rPr>
        <w:t xml:space="preserve"> </w:t>
      </w:r>
      <w:r w:rsidRPr="007949A5">
        <w:rPr>
          <w:rFonts w:ascii="Calibri" w:hAnsi="Calibri" w:cs="Calibri"/>
        </w:rPr>
        <w:t>en</w:t>
      </w:r>
      <w:r w:rsidRPr="007949A5">
        <w:rPr>
          <w:rFonts w:ascii="Calibri" w:hAnsi="Calibri" w:cs="Calibri"/>
          <w:spacing w:val="-3"/>
        </w:rPr>
        <w:t xml:space="preserve"> </w:t>
      </w:r>
      <w:r w:rsidRPr="007949A5">
        <w:rPr>
          <w:rFonts w:ascii="Calibri" w:hAnsi="Calibri" w:cs="Calibri"/>
        </w:rPr>
        <w:t>tant</w:t>
      </w:r>
      <w:r w:rsidRPr="007949A5">
        <w:rPr>
          <w:rFonts w:ascii="Calibri" w:hAnsi="Calibri" w:cs="Calibri"/>
          <w:spacing w:val="-1"/>
        </w:rPr>
        <w:t xml:space="preserve"> </w:t>
      </w:r>
      <w:r w:rsidRPr="007949A5">
        <w:rPr>
          <w:rFonts w:ascii="Calibri" w:hAnsi="Calibri" w:cs="Calibri"/>
        </w:rPr>
        <w:t>que</w:t>
      </w:r>
      <w:r w:rsidRPr="007949A5">
        <w:rPr>
          <w:rFonts w:ascii="Calibri" w:hAnsi="Calibri" w:cs="Calibri"/>
          <w:spacing w:val="-1"/>
        </w:rPr>
        <w:t xml:space="preserve"> </w:t>
      </w:r>
      <w:r w:rsidRPr="007949A5">
        <w:rPr>
          <w:rFonts w:ascii="Calibri" w:hAnsi="Calibri" w:cs="Calibri"/>
        </w:rPr>
        <w:t>service</w:t>
      </w:r>
      <w:r w:rsidRPr="007949A5">
        <w:rPr>
          <w:rFonts w:ascii="Calibri" w:hAnsi="Calibri" w:cs="Calibri"/>
          <w:spacing w:val="-1"/>
        </w:rPr>
        <w:t xml:space="preserve"> </w:t>
      </w:r>
      <w:r w:rsidRPr="007949A5">
        <w:rPr>
          <w:rFonts w:ascii="Calibri" w:hAnsi="Calibri" w:cs="Calibri"/>
        </w:rPr>
        <w:t>déconcentré</w:t>
      </w:r>
      <w:r w:rsidRPr="007949A5">
        <w:rPr>
          <w:rFonts w:ascii="Calibri" w:hAnsi="Calibri" w:cs="Calibri"/>
          <w:spacing w:val="-1"/>
        </w:rPr>
        <w:t xml:space="preserve"> </w:t>
      </w:r>
      <w:r w:rsidRPr="007949A5">
        <w:rPr>
          <w:rFonts w:ascii="Calibri" w:hAnsi="Calibri" w:cs="Calibri"/>
        </w:rPr>
        <w:t>de</w:t>
      </w:r>
      <w:r w:rsidRPr="007949A5">
        <w:rPr>
          <w:rFonts w:ascii="Calibri" w:hAnsi="Calibri" w:cs="Calibri"/>
          <w:spacing w:val="-1"/>
        </w:rPr>
        <w:t xml:space="preserve"> </w:t>
      </w:r>
      <w:r w:rsidRPr="007949A5">
        <w:rPr>
          <w:rFonts w:ascii="Calibri" w:hAnsi="Calibri" w:cs="Calibri"/>
        </w:rPr>
        <w:t>l’Etat, l’interlocuteur</w:t>
      </w:r>
      <w:r w:rsidRPr="007949A5">
        <w:rPr>
          <w:rFonts w:ascii="Calibri" w:hAnsi="Calibri" w:cs="Calibri"/>
          <w:spacing w:val="-2"/>
        </w:rPr>
        <w:t xml:space="preserve"> </w:t>
      </w:r>
      <w:r w:rsidRPr="007949A5">
        <w:rPr>
          <w:rFonts w:ascii="Calibri" w:hAnsi="Calibri" w:cs="Calibri"/>
        </w:rPr>
        <w:t>de</w:t>
      </w:r>
      <w:r w:rsidRPr="007949A5">
        <w:rPr>
          <w:rFonts w:ascii="Calibri" w:hAnsi="Calibri" w:cs="Calibri"/>
          <w:spacing w:val="-1"/>
        </w:rPr>
        <w:t xml:space="preserve"> </w:t>
      </w:r>
      <w:r w:rsidRPr="007949A5">
        <w:rPr>
          <w:rFonts w:ascii="Calibri" w:hAnsi="Calibri" w:cs="Calibri"/>
        </w:rPr>
        <w:t>proximité</w:t>
      </w:r>
      <w:r w:rsidRPr="007949A5">
        <w:rPr>
          <w:rFonts w:ascii="Calibri" w:hAnsi="Calibri" w:cs="Calibri"/>
          <w:spacing w:val="-1"/>
        </w:rPr>
        <w:t xml:space="preserve"> </w:t>
      </w:r>
      <w:r w:rsidRPr="007949A5">
        <w:rPr>
          <w:rFonts w:ascii="Calibri" w:hAnsi="Calibri" w:cs="Calibri"/>
        </w:rPr>
        <w:t>privilégié,</w:t>
      </w:r>
      <w:r w:rsidRPr="007949A5">
        <w:rPr>
          <w:rFonts w:ascii="Calibri" w:hAnsi="Calibri" w:cs="Calibri"/>
          <w:spacing w:val="-2"/>
        </w:rPr>
        <w:t xml:space="preserve"> </w:t>
      </w:r>
      <w:r w:rsidRPr="007949A5">
        <w:rPr>
          <w:rFonts w:ascii="Calibri" w:hAnsi="Calibri" w:cs="Calibri"/>
        </w:rPr>
        <w:t>pour accompagner et aider l’établissement à conduire au travers du COMP (et du SDVE) une politique de vie étudiante territoriale efficace.</w:t>
      </w:r>
    </w:p>
    <w:p w14:paraId="331DE2EC" w14:textId="77777777" w:rsidR="002A6BEA" w:rsidRPr="007949A5" w:rsidRDefault="002A6BEA" w:rsidP="002A6BEA">
      <w:pPr>
        <w:pStyle w:val="Corpsdetexte"/>
        <w:spacing w:before="5"/>
        <w:rPr>
          <w:rFonts w:ascii="Calibri" w:hAnsi="Calibri" w:cs="Calibri"/>
        </w:rPr>
      </w:pPr>
    </w:p>
    <w:p w14:paraId="1C9733E7" w14:textId="77777777" w:rsidR="002A6BEA" w:rsidRPr="007949A5" w:rsidRDefault="002A6BEA" w:rsidP="002A6BEA">
      <w:pPr>
        <w:pStyle w:val="Corpsdetexte"/>
        <w:rPr>
          <w:rFonts w:ascii="Calibri" w:hAnsi="Calibri" w:cs="Calibri"/>
        </w:rPr>
      </w:pPr>
      <w:r w:rsidRPr="007949A5">
        <w:rPr>
          <w:rFonts w:ascii="Calibri" w:hAnsi="Calibri" w:cs="Calibri"/>
        </w:rPr>
        <w:t>Le</w:t>
      </w:r>
      <w:r w:rsidRPr="007949A5">
        <w:rPr>
          <w:rFonts w:ascii="Calibri" w:hAnsi="Calibri" w:cs="Calibri"/>
          <w:spacing w:val="-1"/>
        </w:rPr>
        <w:t xml:space="preserve"> </w:t>
      </w:r>
      <w:r w:rsidRPr="007949A5">
        <w:rPr>
          <w:rFonts w:ascii="Calibri" w:hAnsi="Calibri" w:cs="Calibri"/>
        </w:rPr>
        <w:t>COMP</w:t>
      </w:r>
      <w:r w:rsidRPr="007949A5">
        <w:rPr>
          <w:rFonts w:ascii="Calibri" w:hAnsi="Calibri" w:cs="Calibri"/>
          <w:spacing w:val="-3"/>
        </w:rPr>
        <w:t xml:space="preserve"> </w:t>
      </w:r>
      <w:r w:rsidRPr="007949A5">
        <w:rPr>
          <w:rFonts w:ascii="Calibri" w:hAnsi="Calibri" w:cs="Calibri"/>
        </w:rPr>
        <w:t>100</w:t>
      </w:r>
      <w:r w:rsidRPr="007949A5">
        <w:rPr>
          <w:rFonts w:ascii="Calibri" w:hAnsi="Calibri" w:cs="Calibri"/>
          <w:spacing w:val="-1"/>
        </w:rPr>
        <w:t xml:space="preserve"> </w:t>
      </w:r>
      <w:r w:rsidRPr="007949A5">
        <w:rPr>
          <w:rFonts w:ascii="Calibri" w:hAnsi="Calibri" w:cs="Calibri"/>
        </w:rPr>
        <w:t>%</w:t>
      </w:r>
      <w:r w:rsidRPr="007949A5">
        <w:rPr>
          <w:rFonts w:ascii="Calibri" w:hAnsi="Calibri" w:cs="Calibri"/>
          <w:spacing w:val="-4"/>
        </w:rPr>
        <w:t xml:space="preserve"> </w:t>
      </w:r>
      <w:r w:rsidRPr="007949A5">
        <w:rPr>
          <w:rFonts w:ascii="Calibri" w:hAnsi="Calibri" w:cs="Calibri"/>
        </w:rPr>
        <w:t>doit</w:t>
      </w:r>
      <w:r w:rsidRPr="007949A5">
        <w:rPr>
          <w:rFonts w:ascii="Calibri" w:hAnsi="Calibri" w:cs="Calibri"/>
          <w:spacing w:val="-4"/>
        </w:rPr>
        <w:t xml:space="preserve"> </w:t>
      </w:r>
      <w:r w:rsidRPr="007949A5">
        <w:rPr>
          <w:rFonts w:ascii="Calibri" w:hAnsi="Calibri" w:cs="Calibri"/>
        </w:rPr>
        <w:t>viser</w:t>
      </w:r>
      <w:r w:rsidRPr="007949A5">
        <w:rPr>
          <w:rFonts w:ascii="Calibri" w:hAnsi="Calibri" w:cs="Calibri"/>
          <w:spacing w:val="-1"/>
        </w:rPr>
        <w:t xml:space="preserve"> </w:t>
      </w:r>
      <w:r w:rsidRPr="007949A5">
        <w:rPr>
          <w:rFonts w:ascii="Calibri" w:hAnsi="Calibri" w:cs="Calibri"/>
        </w:rPr>
        <w:t>sur</w:t>
      </w:r>
      <w:r w:rsidRPr="007949A5">
        <w:rPr>
          <w:rFonts w:ascii="Calibri" w:hAnsi="Calibri" w:cs="Calibri"/>
          <w:spacing w:val="-1"/>
        </w:rPr>
        <w:t xml:space="preserve"> </w:t>
      </w:r>
      <w:r w:rsidRPr="007949A5">
        <w:rPr>
          <w:rFonts w:ascii="Calibri" w:hAnsi="Calibri" w:cs="Calibri"/>
        </w:rPr>
        <w:t>le</w:t>
      </w:r>
      <w:r w:rsidRPr="007949A5">
        <w:rPr>
          <w:rFonts w:ascii="Calibri" w:hAnsi="Calibri" w:cs="Calibri"/>
          <w:spacing w:val="-1"/>
        </w:rPr>
        <w:t xml:space="preserve"> </w:t>
      </w:r>
      <w:r w:rsidRPr="007949A5">
        <w:rPr>
          <w:rFonts w:ascii="Calibri" w:hAnsi="Calibri" w:cs="Calibri"/>
        </w:rPr>
        <w:t>volet</w:t>
      </w:r>
      <w:r w:rsidRPr="007949A5">
        <w:rPr>
          <w:rFonts w:ascii="Calibri" w:hAnsi="Calibri" w:cs="Calibri"/>
          <w:spacing w:val="-4"/>
        </w:rPr>
        <w:t xml:space="preserve"> </w:t>
      </w:r>
      <w:r w:rsidRPr="007949A5">
        <w:rPr>
          <w:rFonts w:ascii="Calibri" w:hAnsi="Calibri" w:cs="Calibri"/>
        </w:rPr>
        <w:t>vie</w:t>
      </w:r>
      <w:r w:rsidRPr="007949A5">
        <w:rPr>
          <w:rFonts w:ascii="Calibri" w:hAnsi="Calibri" w:cs="Calibri"/>
          <w:spacing w:val="-4"/>
        </w:rPr>
        <w:t xml:space="preserve"> </w:t>
      </w:r>
      <w:r w:rsidRPr="007949A5">
        <w:rPr>
          <w:rFonts w:ascii="Calibri" w:hAnsi="Calibri" w:cs="Calibri"/>
        </w:rPr>
        <w:t>étudiante</w:t>
      </w:r>
      <w:r w:rsidRPr="007949A5">
        <w:rPr>
          <w:rFonts w:ascii="Calibri" w:hAnsi="Calibri" w:cs="Calibri"/>
          <w:spacing w:val="-3"/>
        </w:rPr>
        <w:t xml:space="preserve"> </w:t>
      </w:r>
      <w:r w:rsidRPr="007949A5">
        <w:rPr>
          <w:rFonts w:ascii="Calibri" w:hAnsi="Calibri" w:cs="Calibri"/>
        </w:rPr>
        <w:t>:</w:t>
      </w:r>
      <w:r w:rsidRPr="007949A5">
        <w:rPr>
          <w:rFonts w:ascii="Calibri" w:hAnsi="Calibri" w:cs="Calibri"/>
          <w:spacing w:val="45"/>
        </w:rPr>
        <w:t xml:space="preserve"> </w:t>
      </w:r>
      <w:r w:rsidRPr="007949A5">
        <w:rPr>
          <w:rFonts w:ascii="Calibri" w:hAnsi="Calibri" w:cs="Calibri"/>
          <w:spacing w:val="-10"/>
        </w:rPr>
        <w:t>:</w:t>
      </w:r>
    </w:p>
    <w:p w14:paraId="6FAEF949" w14:textId="77777777" w:rsidR="002A6BEA" w:rsidRPr="007949A5" w:rsidRDefault="002A6BEA" w:rsidP="008E055C">
      <w:pPr>
        <w:pStyle w:val="Paragraphedeliste"/>
        <w:widowControl w:val="0"/>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left" w:pos="836"/>
          <w:tab w:val="left" w:pos="837"/>
        </w:tabs>
        <w:autoSpaceDE w:val="0"/>
        <w:autoSpaceDN w:val="0"/>
        <w:spacing w:before="22" w:after="0" w:line="240" w:lineRule="auto"/>
        <w:ind w:hanging="361"/>
        <w:rPr>
          <w:sz w:val="20"/>
          <w:szCs w:val="20"/>
        </w:rPr>
      </w:pPr>
      <w:r w:rsidRPr="007949A5">
        <w:rPr>
          <w:sz w:val="20"/>
          <w:szCs w:val="20"/>
        </w:rPr>
        <w:t>Une</w:t>
      </w:r>
      <w:r w:rsidRPr="007949A5">
        <w:rPr>
          <w:spacing w:val="-2"/>
          <w:sz w:val="20"/>
          <w:szCs w:val="20"/>
        </w:rPr>
        <w:t xml:space="preserve"> </w:t>
      </w:r>
      <w:r w:rsidRPr="007949A5">
        <w:rPr>
          <w:sz w:val="20"/>
          <w:szCs w:val="20"/>
        </w:rPr>
        <w:t>prise</w:t>
      </w:r>
      <w:r w:rsidRPr="007949A5">
        <w:rPr>
          <w:spacing w:val="-4"/>
          <w:sz w:val="20"/>
          <w:szCs w:val="20"/>
        </w:rPr>
        <w:t xml:space="preserve"> </w:t>
      </w:r>
      <w:r w:rsidRPr="007949A5">
        <w:rPr>
          <w:sz w:val="20"/>
          <w:szCs w:val="20"/>
        </w:rPr>
        <w:t>en</w:t>
      </w:r>
      <w:r w:rsidRPr="007949A5">
        <w:rPr>
          <w:spacing w:val="-4"/>
          <w:sz w:val="20"/>
          <w:szCs w:val="20"/>
        </w:rPr>
        <w:t xml:space="preserve"> </w:t>
      </w:r>
      <w:r w:rsidRPr="007949A5">
        <w:rPr>
          <w:sz w:val="20"/>
          <w:szCs w:val="20"/>
        </w:rPr>
        <w:t>compte de</w:t>
      </w:r>
      <w:r w:rsidRPr="007949A5">
        <w:rPr>
          <w:spacing w:val="-4"/>
          <w:sz w:val="20"/>
          <w:szCs w:val="20"/>
        </w:rPr>
        <w:t xml:space="preserve"> </w:t>
      </w:r>
      <w:r w:rsidRPr="007949A5">
        <w:rPr>
          <w:sz w:val="20"/>
          <w:szCs w:val="20"/>
        </w:rPr>
        <w:t>l’ensemble</w:t>
      </w:r>
      <w:r w:rsidRPr="007949A5">
        <w:rPr>
          <w:spacing w:val="-5"/>
          <w:sz w:val="20"/>
          <w:szCs w:val="20"/>
        </w:rPr>
        <w:t xml:space="preserve"> </w:t>
      </w:r>
      <w:r w:rsidRPr="007949A5">
        <w:rPr>
          <w:sz w:val="20"/>
          <w:szCs w:val="20"/>
        </w:rPr>
        <w:t>des</w:t>
      </w:r>
      <w:r w:rsidRPr="007949A5">
        <w:rPr>
          <w:spacing w:val="-1"/>
          <w:sz w:val="20"/>
          <w:szCs w:val="20"/>
        </w:rPr>
        <w:t xml:space="preserve"> </w:t>
      </w:r>
      <w:r w:rsidRPr="007949A5">
        <w:rPr>
          <w:sz w:val="20"/>
          <w:szCs w:val="20"/>
        </w:rPr>
        <w:t>sites</w:t>
      </w:r>
      <w:r w:rsidRPr="007949A5">
        <w:rPr>
          <w:spacing w:val="-4"/>
          <w:sz w:val="20"/>
          <w:szCs w:val="20"/>
        </w:rPr>
        <w:t xml:space="preserve"> </w:t>
      </w:r>
      <w:r w:rsidRPr="007949A5">
        <w:rPr>
          <w:sz w:val="20"/>
          <w:szCs w:val="20"/>
        </w:rPr>
        <w:t>et</w:t>
      </w:r>
      <w:r w:rsidRPr="007949A5">
        <w:rPr>
          <w:spacing w:val="-1"/>
          <w:sz w:val="20"/>
          <w:szCs w:val="20"/>
        </w:rPr>
        <w:t xml:space="preserve"> </w:t>
      </w:r>
      <w:r w:rsidRPr="007949A5">
        <w:rPr>
          <w:sz w:val="20"/>
          <w:szCs w:val="20"/>
        </w:rPr>
        <w:t>des</w:t>
      </w:r>
      <w:r w:rsidRPr="007949A5">
        <w:rPr>
          <w:spacing w:val="-1"/>
          <w:sz w:val="20"/>
          <w:szCs w:val="20"/>
        </w:rPr>
        <w:t xml:space="preserve"> </w:t>
      </w:r>
      <w:r w:rsidRPr="007949A5">
        <w:rPr>
          <w:spacing w:val="-2"/>
          <w:sz w:val="20"/>
          <w:szCs w:val="20"/>
        </w:rPr>
        <w:t>composantes,</w:t>
      </w:r>
    </w:p>
    <w:p w14:paraId="269E5397" w14:textId="77777777" w:rsidR="002A6BEA" w:rsidRPr="007949A5" w:rsidRDefault="002A6BEA" w:rsidP="008E055C">
      <w:pPr>
        <w:pStyle w:val="Paragraphedeliste"/>
        <w:widowControl w:val="0"/>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left" w:pos="836"/>
          <w:tab w:val="left" w:pos="837"/>
        </w:tabs>
        <w:autoSpaceDE w:val="0"/>
        <w:autoSpaceDN w:val="0"/>
        <w:spacing w:before="22" w:after="0" w:line="240" w:lineRule="auto"/>
        <w:ind w:hanging="361"/>
        <w:rPr>
          <w:sz w:val="20"/>
          <w:szCs w:val="20"/>
        </w:rPr>
      </w:pPr>
      <w:r w:rsidRPr="007949A5">
        <w:rPr>
          <w:sz w:val="20"/>
          <w:szCs w:val="20"/>
        </w:rPr>
        <w:t>La</w:t>
      </w:r>
      <w:r w:rsidRPr="007949A5">
        <w:rPr>
          <w:spacing w:val="-8"/>
          <w:sz w:val="20"/>
          <w:szCs w:val="20"/>
        </w:rPr>
        <w:t xml:space="preserve"> </w:t>
      </w:r>
      <w:r w:rsidRPr="007949A5">
        <w:rPr>
          <w:sz w:val="20"/>
          <w:szCs w:val="20"/>
        </w:rPr>
        <w:t>mise</w:t>
      </w:r>
      <w:r w:rsidRPr="007949A5">
        <w:rPr>
          <w:spacing w:val="-5"/>
          <w:sz w:val="20"/>
          <w:szCs w:val="20"/>
        </w:rPr>
        <w:t xml:space="preserve"> </w:t>
      </w:r>
      <w:r w:rsidRPr="007949A5">
        <w:rPr>
          <w:sz w:val="20"/>
          <w:szCs w:val="20"/>
        </w:rPr>
        <w:t>en</w:t>
      </w:r>
      <w:r w:rsidRPr="007949A5">
        <w:rPr>
          <w:spacing w:val="-4"/>
          <w:sz w:val="20"/>
          <w:szCs w:val="20"/>
        </w:rPr>
        <w:t xml:space="preserve"> </w:t>
      </w:r>
      <w:r w:rsidRPr="007949A5">
        <w:rPr>
          <w:sz w:val="20"/>
          <w:szCs w:val="20"/>
        </w:rPr>
        <w:t>œuvre</w:t>
      </w:r>
      <w:r w:rsidRPr="007949A5">
        <w:rPr>
          <w:spacing w:val="-3"/>
          <w:sz w:val="20"/>
          <w:szCs w:val="20"/>
        </w:rPr>
        <w:t xml:space="preserve"> </w:t>
      </w:r>
      <w:r w:rsidRPr="007949A5">
        <w:rPr>
          <w:sz w:val="20"/>
          <w:szCs w:val="20"/>
        </w:rPr>
        <w:t>d’une</w:t>
      </w:r>
      <w:r w:rsidRPr="007949A5">
        <w:rPr>
          <w:spacing w:val="-3"/>
          <w:sz w:val="20"/>
          <w:szCs w:val="20"/>
        </w:rPr>
        <w:t xml:space="preserve"> </w:t>
      </w:r>
      <w:r w:rsidRPr="007949A5">
        <w:rPr>
          <w:sz w:val="20"/>
          <w:szCs w:val="20"/>
        </w:rPr>
        <w:t>politique</w:t>
      </w:r>
      <w:r w:rsidRPr="007949A5">
        <w:rPr>
          <w:spacing w:val="-4"/>
          <w:sz w:val="20"/>
          <w:szCs w:val="20"/>
        </w:rPr>
        <w:t xml:space="preserve"> </w:t>
      </w:r>
      <w:proofErr w:type="spellStart"/>
      <w:r w:rsidRPr="007949A5">
        <w:rPr>
          <w:sz w:val="20"/>
          <w:szCs w:val="20"/>
        </w:rPr>
        <w:t>co-construite</w:t>
      </w:r>
      <w:proofErr w:type="spellEnd"/>
      <w:r w:rsidRPr="007949A5">
        <w:rPr>
          <w:spacing w:val="-1"/>
          <w:sz w:val="20"/>
          <w:szCs w:val="20"/>
        </w:rPr>
        <w:t xml:space="preserve"> </w:t>
      </w:r>
      <w:r w:rsidRPr="007949A5">
        <w:rPr>
          <w:sz w:val="20"/>
          <w:szCs w:val="20"/>
        </w:rPr>
        <w:t>avec</w:t>
      </w:r>
      <w:r w:rsidRPr="007949A5">
        <w:rPr>
          <w:spacing w:val="-3"/>
          <w:sz w:val="20"/>
          <w:szCs w:val="20"/>
        </w:rPr>
        <w:t xml:space="preserve"> </w:t>
      </w:r>
      <w:r w:rsidRPr="007949A5">
        <w:rPr>
          <w:sz w:val="20"/>
          <w:szCs w:val="20"/>
        </w:rPr>
        <w:t>les</w:t>
      </w:r>
      <w:r w:rsidRPr="007949A5">
        <w:rPr>
          <w:spacing w:val="-2"/>
          <w:sz w:val="20"/>
          <w:szCs w:val="20"/>
        </w:rPr>
        <w:t xml:space="preserve"> étudiants,</w:t>
      </w:r>
    </w:p>
    <w:p w14:paraId="22F99B41" w14:textId="77777777" w:rsidR="002A6BEA" w:rsidRPr="007949A5" w:rsidRDefault="002A6BEA" w:rsidP="008E055C">
      <w:pPr>
        <w:pStyle w:val="Paragraphedeliste"/>
        <w:widowControl w:val="0"/>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left" w:pos="836"/>
          <w:tab w:val="left" w:pos="837"/>
        </w:tabs>
        <w:autoSpaceDE w:val="0"/>
        <w:autoSpaceDN w:val="0"/>
        <w:spacing w:before="19" w:after="0" w:line="240" w:lineRule="auto"/>
        <w:ind w:hanging="361"/>
        <w:rPr>
          <w:sz w:val="20"/>
          <w:szCs w:val="20"/>
        </w:rPr>
      </w:pPr>
      <w:r w:rsidRPr="007949A5">
        <w:rPr>
          <w:sz w:val="20"/>
          <w:szCs w:val="20"/>
        </w:rPr>
        <w:t>Une</w:t>
      </w:r>
      <w:r w:rsidRPr="007949A5">
        <w:rPr>
          <w:spacing w:val="-3"/>
          <w:sz w:val="20"/>
          <w:szCs w:val="20"/>
        </w:rPr>
        <w:t xml:space="preserve"> </w:t>
      </w:r>
      <w:r w:rsidRPr="007949A5">
        <w:rPr>
          <w:sz w:val="20"/>
          <w:szCs w:val="20"/>
        </w:rPr>
        <w:t>synergie</w:t>
      </w:r>
      <w:r w:rsidRPr="007949A5">
        <w:rPr>
          <w:spacing w:val="-2"/>
          <w:sz w:val="20"/>
          <w:szCs w:val="20"/>
        </w:rPr>
        <w:t xml:space="preserve"> </w:t>
      </w:r>
      <w:r w:rsidRPr="007949A5">
        <w:rPr>
          <w:sz w:val="20"/>
          <w:szCs w:val="20"/>
        </w:rPr>
        <w:t>avec</w:t>
      </w:r>
      <w:r w:rsidRPr="007949A5">
        <w:rPr>
          <w:spacing w:val="-4"/>
          <w:sz w:val="20"/>
          <w:szCs w:val="20"/>
        </w:rPr>
        <w:t xml:space="preserve"> </w:t>
      </w:r>
      <w:r w:rsidRPr="007949A5">
        <w:rPr>
          <w:sz w:val="20"/>
          <w:szCs w:val="20"/>
        </w:rPr>
        <w:t>les</w:t>
      </w:r>
      <w:r w:rsidRPr="007949A5">
        <w:rPr>
          <w:spacing w:val="-3"/>
          <w:sz w:val="20"/>
          <w:szCs w:val="20"/>
        </w:rPr>
        <w:t xml:space="preserve"> </w:t>
      </w:r>
      <w:r w:rsidRPr="007949A5">
        <w:rPr>
          <w:sz w:val="20"/>
          <w:szCs w:val="20"/>
        </w:rPr>
        <w:t>acteurs</w:t>
      </w:r>
      <w:r w:rsidRPr="007949A5">
        <w:rPr>
          <w:spacing w:val="-3"/>
          <w:sz w:val="20"/>
          <w:szCs w:val="20"/>
        </w:rPr>
        <w:t xml:space="preserve"> </w:t>
      </w:r>
      <w:r w:rsidRPr="007949A5">
        <w:rPr>
          <w:sz w:val="20"/>
          <w:szCs w:val="20"/>
        </w:rPr>
        <w:t>du</w:t>
      </w:r>
      <w:r w:rsidRPr="007949A5">
        <w:rPr>
          <w:spacing w:val="-3"/>
          <w:sz w:val="20"/>
          <w:szCs w:val="20"/>
        </w:rPr>
        <w:t xml:space="preserve"> </w:t>
      </w:r>
      <w:r w:rsidRPr="007949A5">
        <w:rPr>
          <w:sz w:val="20"/>
          <w:szCs w:val="20"/>
        </w:rPr>
        <w:t>territoire</w:t>
      </w:r>
      <w:r w:rsidRPr="007949A5">
        <w:rPr>
          <w:spacing w:val="-4"/>
          <w:sz w:val="20"/>
          <w:szCs w:val="20"/>
        </w:rPr>
        <w:t xml:space="preserve"> </w:t>
      </w:r>
      <w:r w:rsidRPr="007949A5">
        <w:rPr>
          <w:sz w:val="20"/>
          <w:szCs w:val="20"/>
        </w:rPr>
        <w:t>et</w:t>
      </w:r>
      <w:r w:rsidRPr="007949A5">
        <w:rPr>
          <w:spacing w:val="-5"/>
          <w:sz w:val="20"/>
          <w:szCs w:val="20"/>
        </w:rPr>
        <w:t xml:space="preserve"> </w:t>
      </w:r>
      <w:r w:rsidRPr="007949A5">
        <w:rPr>
          <w:sz w:val="20"/>
          <w:szCs w:val="20"/>
        </w:rPr>
        <w:t>une</w:t>
      </w:r>
      <w:r w:rsidRPr="007949A5">
        <w:rPr>
          <w:spacing w:val="-2"/>
          <w:sz w:val="20"/>
          <w:szCs w:val="20"/>
        </w:rPr>
        <w:t xml:space="preserve"> </w:t>
      </w:r>
      <w:r w:rsidRPr="007949A5">
        <w:rPr>
          <w:sz w:val="20"/>
          <w:szCs w:val="20"/>
        </w:rPr>
        <w:t>bonne</w:t>
      </w:r>
      <w:r w:rsidRPr="007949A5">
        <w:rPr>
          <w:spacing w:val="-2"/>
          <w:sz w:val="20"/>
          <w:szCs w:val="20"/>
        </w:rPr>
        <w:t xml:space="preserve"> </w:t>
      </w:r>
      <w:r w:rsidRPr="007949A5">
        <w:rPr>
          <w:sz w:val="20"/>
          <w:szCs w:val="20"/>
        </w:rPr>
        <w:t>complémentarité</w:t>
      </w:r>
      <w:r w:rsidRPr="007949A5">
        <w:rPr>
          <w:spacing w:val="-4"/>
          <w:sz w:val="20"/>
          <w:szCs w:val="20"/>
        </w:rPr>
        <w:t xml:space="preserve"> </w:t>
      </w:r>
      <w:r w:rsidRPr="007949A5">
        <w:rPr>
          <w:sz w:val="20"/>
          <w:szCs w:val="20"/>
        </w:rPr>
        <w:t>avec</w:t>
      </w:r>
      <w:r w:rsidRPr="007949A5">
        <w:rPr>
          <w:spacing w:val="-2"/>
          <w:sz w:val="20"/>
          <w:szCs w:val="20"/>
        </w:rPr>
        <w:t xml:space="preserve"> </w:t>
      </w:r>
      <w:r w:rsidRPr="007949A5">
        <w:rPr>
          <w:sz w:val="20"/>
          <w:szCs w:val="20"/>
        </w:rPr>
        <w:t>le</w:t>
      </w:r>
      <w:r w:rsidRPr="007949A5">
        <w:rPr>
          <w:spacing w:val="-2"/>
          <w:sz w:val="20"/>
          <w:szCs w:val="20"/>
        </w:rPr>
        <w:t xml:space="preserve"> Crous,</w:t>
      </w:r>
    </w:p>
    <w:p w14:paraId="5CC5C675" w14:textId="77777777" w:rsidR="002A6BEA" w:rsidRPr="007949A5" w:rsidRDefault="002A6BEA" w:rsidP="008E055C">
      <w:pPr>
        <w:pStyle w:val="Paragraphedeliste"/>
        <w:widowControl w:val="0"/>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left" w:pos="836"/>
          <w:tab w:val="left" w:pos="837"/>
        </w:tabs>
        <w:autoSpaceDE w:val="0"/>
        <w:autoSpaceDN w:val="0"/>
        <w:spacing w:before="22" w:after="0" w:line="240" w:lineRule="auto"/>
        <w:ind w:hanging="361"/>
        <w:rPr>
          <w:sz w:val="20"/>
          <w:szCs w:val="20"/>
        </w:rPr>
      </w:pPr>
      <w:r w:rsidRPr="007949A5">
        <w:rPr>
          <w:sz w:val="20"/>
          <w:szCs w:val="20"/>
        </w:rPr>
        <w:t>La</w:t>
      </w:r>
      <w:r w:rsidRPr="007949A5">
        <w:rPr>
          <w:spacing w:val="-7"/>
          <w:sz w:val="20"/>
          <w:szCs w:val="20"/>
        </w:rPr>
        <w:t xml:space="preserve"> </w:t>
      </w:r>
      <w:r w:rsidRPr="007949A5">
        <w:rPr>
          <w:sz w:val="20"/>
          <w:szCs w:val="20"/>
        </w:rPr>
        <w:t>mobilisation</w:t>
      </w:r>
      <w:r w:rsidRPr="007949A5">
        <w:rPr>
          <w:spacing w:val="-2"/>
          <w:sz w:val="20"/>
          <w:szCs w:val="20"/>
        </w:rPr>
        <w:t xml:space="preserve"> </w:t>
      </w:r>
      <w:r w:rsidRPr="007949A5">
        <w:rPr>
          <w:sz w:val="20"/>
          <w:szCs w:val="20"/>
        </w:rPr>
        <w:t>de</w:t>
      </w:r>
      <w:r w:rsidRPr="007949A5">
        <w:rPr>
          <w:spacing w:val="-5"/>
          <w:sz w:val="20"/>
          <w:szCs w:val="20"/>
        </w:rPr>
        <w:t xml:space="preserve"> </w:t>
      </w:r>
      <w:r w:rsidRPr="007949A5">
        <w:rPr>
          <w:sz w:val="20"/>
          <w:szCs w:val="20"/>
        </w:rPr>
        <w:t>ressources</w:t>
      </w:r>
      <w:r w:rsidRPr="007949A5">
        <w:rPr>
          <w:spacing w:val="-2"/>
          <w:sz w:val="20"/>
          <w:szCs w:val="20"/>
        </w:rPr>
        <w:t xml:space="preserve"> </w:t>
      </w:r>
      <w:r w:rsidRPr="007949A5">
        <w:rPr>
          <w:sz w:val="20"/>
          <w:szCs w:val="20"/>
        </w:rPr>
        <w:t>dédiées</w:t>
      </w:r>
      <w:r w:rsidRPr="007949A5">
        <w:rPr>
          <w:spacing w:val="-3"/>
          <w:sz w:val="20"/>
          <w:szCs w:val="20"/>
        </w:rPr>
        <w:t xml:space="preserve"> </w:t>
      </w:r>
      <w:r w:rsidRPr="007949A5">
        <w:rPr>
          <w:sz w:val="20"/>
          <w:szCs w:val="20"/>
        </w:rPr>
        <w:t>et</w:t>
      </w:r>
      <w:r w:rsidRPr="007949A5">
        <w:rPr>
          <w:spacing w:val="-1"/>
          <w:sz w:val="20"/>
          <w:szCs w:val="20"/>
        </w:rPr>
        <w:t xml:space="preserve"> </w:t>
      </w:r>
      <w:r w:rsidRPr="007949A5">
        <w:rPr>
          <w:sz w:val="20"/>
          <w:szCs w:val="20"/>
        </w:rPr>
        <w:t>une</w:t>
      </w:r>
      <w:r w:rsidRPr="007949A5">
        <w:rPr>
          <w:spacing w:val="-2"/>
          <w:sz w:val="20"/>
          <w:szCs w:val="20"/>
        </w:rPr>
        <w:t xml:space="preserve"> </w:t>
      </w:r>
      <w:r w:rsidRPr="007949A5">
        <w:rPr>
          <w:sz w:val="20"/>
          <w:szCs w:val="20"/>
        </w:rPr>
        <w:t>bonne</w:t>
      </w:r>
      <w:r w:rsidRPr="007949A5">
        <w:rPr>
          <w:spacing w:val="-2"/>
          <w:sz w:val="20"/>
          <w:szCs w:val="20"/>
        </w:rPr>
        <w:t xml:space="preserve"> </w:t>
      </w:r>
      <w:r w:rsidRPr="007949A5">
        <w:rPr>
          <w:sz w:val="20"/>
          <w:szCs w:val="20"/>
        </w:rPr>
        <w:t>utilisation</w:t>
      </w:r>
      <w:r w:rsidRPr="007949A5">
        <w:rPr>
          <w:spacing w:val="-3"/>
          <w:sz w:val="20"/>
          <w:szCs w:val="20"/>
        </w:rPr>
        <w:t xml:space="preserve"> </w:t>
      </w:r>
      <w:r w:rsidRPr="007949A5">
        <w:rPr>
          <w:sz w:val="20"/>
          <w:szCs w:val="20"/>
        </w:rPr>
        <w:t>de</w:t>
      </w:r>
      <w:r w:rsidRPr="007949A5">
        <w:rPr>
          <w:spacing w:val="-4"/>
          <w:sz w:val="20"/>
          <w:szCs w:val="20"/>
        </w:rPr>
        <w:t xml:space="preserve"> </w:t>
      </w:r>
      <w:r w:rsidRPr="007949A5">
        <w:rPr>
          <w:sz w:val="20"/>
          <w:szCs w:val="20"/>
        </w:rPr>
        <w:t>celles</w:t>
      </w:r>
      <w:r w:rsidRPr="007949A5">
        <w:rPr>
          <w:spacing w:val="-2"/>
          <w:sz w:val="20"/>
          <w:szCs w:val="20"/>
        </w:rPr>
        <w:t xml:space="preserve"> </w:t>
      </w:r>
      <w:r w:rsidRPr="007949A5">
        <w:rPr>
          <w:sz w:val="20"/>
          <w:szCs w:val="20"/>
        </w:rPr>
        <w:t>issues</w:t>
      </w:r>
      <w:r w:rsidRPr="007949A5">
        <w:rPr>
          <w:spacing w:val="-3"/>
          <w:sz w:val="20"/>
          <w:szCs w:val="20"/>
        </w:rPr>
        <w:t xml:space="preserve"> </w:t>
      </w:r>
      <w:r w:rsidRPr="007949A5">
        <w:rPr>
          <w:sz w:val="20"/>
          <w:szCs w:val="20"/>
        </w:rPr>
        <w:t>de</w:t>
      </w:r>
      <w:r w:rsidRPr="007949A5">
        <w:rPr>
          <w:spacing w:val="-4"/>
          <w:sz w:val="20"/>
          <w:szCs w:val="20"/>
        </w:rPr>
        <w:t xml:space="preserve"> </w:t>
      </w:r>
      <w:r w:rsidRPr="007949A5">
        <w:rPr>
          <w:sz w:val="20"/>
          <w:szCs w:val="20"/>
        </w:rPr>
        <w:t>la</w:t>
      </w:r>
      <w:r w:rsidRPr="007949A5">
        <w:rPr>
          <w:spacing w:val="-2"/>
          <w:sz w:val="20"/>
          <w:szCs w:val="20"/>
        </w:rPr>
        <w:t xml:space="preserve"> CVEC,</w:t>
      </w:r>
    </w:p>
    <w:p w14:paraId="2A5B5909" w14:textId="77777777" w:rsidR="002A6BEA" w:rsidRPr="007949A5" w:rsidRDefault="002A6BEA" w:rsidP="008E055C">
      <w:pPr>
        <w:pStyle w:val="Paragraphedeliste"/>
        <w:widowControl w:val="0"/>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left" w:pos="836"/>
          <w:tab w:val="left" w:pos="837"/>
        </w:tabs>
        <w:autoSpaceDE w:val="0"/>
        <w:autoSpaceDN w:val="0"/>
        <w:spacing w:before="22" w:after="0" w:line="240" w:lineRule="auto"/>
        <w:ind w:hanging="361"/>
        <w:rPr>
          <w:sz w:val="20"/>
          <w:szCs w:val="20"/>
        </w:rPr>
      </w:pPr>
      <w:r w:rsidRPr="007949A5">
        <w:rPr>
          <w:sz w:val="20"/>
          <w:szCs w:val="20"/>
        </w:rPr>
        <w:t>Une</w:t>
      </w:r>
      <w:r w:rsidRPr="007949A5">
        <w:rPr>
          <w:spacing w:val="-4"/>
          <w:sz w:val="20"/>
          <w:szCs w:val="20"/>
        </w:rPr>
        <w:t xml:space="preserve"> </w:t>
      </w:r>
      <w:r w:rsidRPr="007949A5">
        <w:rPr>
          <w:sz w:val="20"/>
          <w:szCs w:val="20"/>
        </w:rPr>
        <w:t>structuration</w:t>
      </w:r>
      <w:r w:rsidRPr="007949A5">
        <w:rPr>
          <w:spacing w:val="-5"/>
          <w:sz w:val="20"/>
          <w:szCs w:val="20"/>
        </w:rPr>
        <w:t xml:space="preserve"> </w:t>
      </w:r>
      <w:r w:rsidRPr="007949A5">
        <w:rPr>
          <w:sz w:val="20"/>
          <w:szCs w:val="20"/>
        </w:rPr>
        <w:t>des</w:t>
      </w:r>
      <w:r w:rsidRPr="007949A5">
        <w:rPr>
          <w:spacing w:val="-2"/>
          <w:sz w:val="20"/>
          <w:szCs w:val="20"/>
        </w:rPr>
        <w:t xml:space="preserve"> </w:t>
      </w:r>
      <w:r w:rsidRPr="007949A5">
        <w:rPr>
          <w:sz w:val="20"/>
          <w:szCs w:val="20"/>
        </w:rPr>
        <w:t>services</w:t>
      </w:r>
      <w:r w:rsidRPr="007949A5">
        <w:rPr>
          <w:spacing w:val="-1"/>
          <w:sz w:val="20"/>
          <w:szCs w:val="20"/>
        </w:rPr>
        <w:t xml:space="preserve"> </w:t>
      </w:r>
      <w:r w:rsidRPr="007949A5">
        <w:rPr>
          <w:sz w:val="20"/>
          <w:szCs w:val="20"/>
        </w:rPr>
        <w:t>et</w:t>
      </w:r>
      <w:r w:rsidRPr="007949A5">
        <w:rPr>
          <w:spacing w:val="-2"/>
          <w:sz w:val="20"/>
          <w:szCs w:val="20"/>
        </w:rPr>
        <w:t xml:space="preserve"> </w:t>
      </w:r>
      <w:r w:rsidRPr="007949A5">
        <w:rPr>
          <w:sz w:val="20"/>
          <w:szCs w:val="20"/>
        </w:rPr>
        <w:t>des</w:t>
      </w:r>
      <w:r w:rsidRPr="007949A5">
        <w:rPr>
          <w:spacing w:val="-5"/>
          <w:sz w:val="20"/>
          <w:szCs w:val="20"/>
        </w:rPr>
        <w:t xml:space="preserve"> </w:t>
      </w:r>
      <w:r w:rsidRPr="007949A5">
        <w:rPr>
          <w:sz w:val="20"/>
          <w:szCs w:val="20"/>
        </w:rPr>
        <w:t>ressources</w:t>
      </w:r>
      <w:r w:rsidRPr="007949A5">
        <w:rPr>
          <w:spacing w:val="-1"/>
          <w:sz w:val="20"/>
          <w:szCs w:val="20"/>
        </w:rPr>
        <w:t xml:space="preserve"> </w:t>
      </w:r>
      <w:r w:rsidRPr="007949A5">
        <w:rPr>
          <w:sz w:val="20"/>
          <w:szCs w:val="20"/>
        </w:rPr>
        <w:t>humaines</w:t>
      </w:r>
      <w:r w:rsidRPr="007949A5">
        <w:rPr>
          <w:spacing w:val="-2"/>
          <w:sz w:val="20"/>
          <w:szCs w:val="20"/>
        </w:rPr>
        <w:t xml:space="preserve"> </w:t>
      </w:r>
      <w:r w:rsidRPr="007949A5">
        <w:rPr>
          <w:sz w:val="20"/>
          <w:szCs w:val="20"/>
        </w:rPr>
        <w:t>dédiés</w:t>
      </w:r>
      <w:r w:rsidRPr="007949A5">
        <w:rPr>
          <w:spacing w:val="-5"/>
          <w:sz w:val="20"/>
          <w:szCs w:val="20"/>
        </w:rPr>
        <w:t xml:space="preserve"> </w:t>
      </w:r>
      <w:r w:rsidRPr="007949A5">
        <w:rPr>
          <w:sz w:val="20"/>
          <w:szCs w:val="20"/>
        </w:rPr>
        <w:t>à</w:t>
      </w:r>
      <w:r w:rsidRPr="007949A5">
        <w:rPr>
          <w:spacing w:val="-2"/>
          <w:sz w:val="20"/>
          <w:szCs w:val="20"/>
        </w:rPr>
        <w:t xml:space="preserve"> </w:t>
      </w:r>
      <w:r w:rsidRPr="007949A5">
        <w:rPr>
          <w:sz w:val="20"/>
          <w:szCs w:val="20"/>
        </w:rPr>
        <w:t>la</w:t>
      </w:r>
      <w:r w:rsidRPr="007949A5">
        <w:rPr>
          <w:spacing w:val="-5"/>
          <w:sz w:val="20"/>
          <w:szCs w:val="20"/>
        </w:rPr>
        <w:t xml:space="preserve"> </w:t>
      </w:r>
      <w:r w:rsidRPr="007949A5">
        <w:rPr>
          <w:sz w:val="20"/>
          <w:szCs w:val="20"/>
        </w:rPr>
        <w:t>vie</w:t>
      </w:r>
      <w:r w:rsidRPr="007949A5">
        <w:rPr>
          <w:spacing w:val="-4"/>
          <w:sz w:val="20"/>
          <w:szCs w:val="20"/>
        </w:rPr>
        <w:t xml:space="preserve"> </w:t>
      </w:r>
      <w:r w:rsidRPr="007949A5">
        <w:rPr>
          <w:spacing w:val="-2"/>
          <w:sz w:val="20"/>
          <w:szCs w:val="20"/>
        </w:rPr>
        <w:t>étudiante,</w:t>
      </w:r>
    </w:p>
    <w:p w14:paraId="0D7382A4" w14:textId="77777777" w:rsidR="002A6BEA" w:rsidRPr="007949A5" w:rsidRDefault="002A6BEA" w:rsidP="008E055C">
      <w:pPr>
        <w:pStyle w:val="Paragraphedeliste"/>
        <w:widowControl w:val="0"/>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left" w:pos="836"/>
          <w:tab w:val="left" w:pos="837"/>
        </w:tabs>
        <w:autoSpaceDE w:val="0"/>
        <w:autoSpaceDN w:val="0"/>
        <w:spacing w:before="22" w:after="0" w:line="240" w:lineRule="auto"/>
        <w:ind w:hanging="361"/>
        <w:rPr>
          <w:sz w:val="20"/>
          <w:szCs w:val="20"/>
        </w:rPr>
      </w:pPr>
      <w:r w:rsidRPr="007949A5">
        <w:rPr>
          <w:sz w:val="20"/>
          <w:szCs w:val="20"/>
        </w:rPr>
        <w:t>Des</w:t>
      </w:r>
      <w:r w:rsidRPr="007949A5">
        <w:rPr>
          <w:spacing w:val="-3"/>
          <w:sz w:val="20"/>
          <w:szCs w:val="20"/>
        </w:rPr>
        <w:t xml:space="preserve"> </w:t>
      </w:r>
      <w:r w:rsidRPr="007949A5">
        <w:rPr>
          <w:sz w:val="20"/>
          <w:szCs w:val="20"/>
        </w:rPr>
        <w:t>améliorations</w:t>
      </w:r>
      <w:r w:rsidRPr="007949A5">
        <w:rPr>
          <w:spacing w:val="-4"/>
          <w:sz w:val="20"/>
          <w:szCs w:val="20"/>
        </w:rPr>
        <w:t xml:space="preserve"> </w:t>
      </w:r>
      <w:r w:rsidRPr="007949A5">
        <w:rPr>
          <w:sz w:val="20"/>
          <w:szCs w:val="20"/>
        </w:rPr>
        <w:t>mesurables</w:t>
      </w:r>
      <w:r w:rsidRPr="007949A5">
        <w:rPr>
          <w:spacing w:val="-4"/>
          <w:sz w:val="20"/>
          <w:szCs w:val="20"/>
        </w:rPr>
        <w:t xml:space="preserve"> </w:t>
      </w:r>
      <w:r w:rsidRPr="007949A5">
        <w:rPr>
          <w:sz w:val="20"/>
          <w:szCs w:val="20"/>
        </w:rPr>
        <w:t>dans</w:t>
      </w:r>
      <w:r w:rsidRPr="007949A5">
        <w:rPr>
          <w:spacing w:val="-3"/>
          <w:sz w:val="20"/>
          <w:szCs w:val="20"/>
        </w:rPr>
        <w:t xml:space="preserve"> </w:t>
      </w:r>
      <w:r w:rsidRPr="007949A5">
        <w:rPr>
          <w:sz w:val="20"/>
          <w:szCs w:val="20"/>
        </w:rPr>
        <w:t>les</w:t>
      </w:r>
      <w:r w:rsidRPr="007949A5">
        <w:rPr>
          <w:spacing w:val="-5"/>
          <w:sz w:val="20"/>
          <w:szCs w:val="20"/>
        </w:rPr>
        <w:t xml:space="preserve"> </w:t>
      </w:r>
      <w:r w:rsidRPr="007949A5">
        <w:rPr>
          <w:sz w:val="20"/>
          <w:szCs w:val="20"/>
        </w:rPr>
        <w:t>conditions</w:t>
      </w:r>
      <w:r w:rsidRPr="007949A5">
        <w:rPr>
          <w:spacing w:val="-3"/>
          <w:sz w:val="20"/>
          <w:szCs w:val="20"/>
        </w:rPr>
        <w:t xml:space="preserve"> </w:t>
      </w:r>
      <w:r w:rsidRPr="007949A5">
        <w:rPr>
          <w:sz w:val="20"/>
          <w:szCs w:val="20"/>
        </w:rPr>
        <w:t>de</w:t>
      </w:r>
      <w:r w:rsidRPr="007949A5">
        <w:rPr>
          <w:spacing w:val="-2"/>
          <w:sz w:val="20"/>
          <w:szCs w:val="20"/>
        </w:rPr>
        <w:t xml:space="preserve"> </w:t>
      </w:r>
      <w:r w:rsidRPr="007949A5">
        <w:rPr>
          <w:sz w:val="20"/>
          <w:szCs w:val="20"/>
        </w:rPr>
        <w:t>vie</w:t>
      </w:r>
      <w:r w:rsidRPr="007949A5">
        <w:rPr>
          <w:spacing w:val="-3"/>
          <w:sz w:val="20"/>
          <w:szCs w:val="20"/>
        </w:rPr>
        <w:t xml:space="preserve"> </w:t>
      </w:r>
      <w:r w:rsidRPr="007949A5">
        <w:rPr>
          <w:spacing w:val="-2"/>
          <w:sz w:val="20"/>
          <w:szCs w:val="20"/>
        </w:rPr>
        <w:t>étudiante.</w:t>
      </w:r>
    </w:p>
    <w:p w14:paraId="23679549" w14:textId="77777777" w:rsidR="002A6BEA" w:rsidRPr="007949A5" w:rsidRDefault="002A6BEA" w:rsidP="002A6BEA">
      <w:pPr>
        <w:pStyle w:val="Corpsdetexte"/>
        <w:spacing w:before="4"/>
        <w:rPr>
          <w:rFonts w:ascii="Calibri" w:hAnsi="Calibri" w:cs="Calibri"/>
        </w:rPr>
      </w:pPr>
    </w:p>
    <w:p w14:paraId="57D6E4D7" w14:textId="77777777" w:rsidR="002A6BEA" w:rsidRPr="007949A5" w:rsidRDefault="002A6BEA" w:rsidP="002A6BEA">
      <w:pPr>
        <w:pStyle w:val="Corpsdetexte"/>
        <w:spacing w:before="1" w:line="259" w:lineRule="auto"/>
        <w:ind w:right="169"/>
        <w:rPr>
          <w:rFonts w:ascii="Calibri" w:hAnsi="Calibri" w:cs="Calibri"/>
        </w:rPr>
      </w:pPr>
      <w:r w:rsidRPr="007949A5">
        <w:rPr>
          <w:rFonts w:ascii="Calibri" w:hAnsi="Calibri" w:cs="Calibri"/>
        </w:rPr>
        <w:t>Il sera attendu une cohérence avec les orientations inscrites dans le cadre du SDVE, qui constitue également un outil de dialogue pour le rectorat avec l’établissement, et sur lequel il devra s’appuyer pour construire son objectif vie étudiante du COMP.</w:t>
      </w:r>
    </w:p>
    <w:p w14:paraId="6A15E558" w14:textId="77777777" w:rsidR="002A6BEA" w:rsidRPr="007949A5" w:rsidRDefault="002A6BEA" w:rsidP="002A6BEA">
      <w:pPr>
        <w:pStyle w:val="Corpsdetexte"/>
        <w:spacing w:before="8"/>
        <w:rPr>
          <w:rFonts w:ascii="Calibri" w:hAnsi="Calibri" w:cs="Calibri"/>
        </w:rPr>
      </w:pPr>
    </w:p>
    <w:p w14:paraId="650C479E" w14:textId="77777777" w:rsidR="002A6BEA" w:rsidRPr="007949A5" w:rsidRDefault="002A6BEA" w:rsidP="002A6BEA">
      <w:pPr>
        <w:pStyle w:val="Corpsdetexte"/>
        <w:spacing w:line="259" w:lineRule="auto"/>
        <w:ind w:right="168"/>
        <w:rPr>
          <w:rFonts w:ascii="Calibri" w:hAnsi="Calibri" w:cs="Calibri"/>
        </w:rPr>
      </w:pPr>
      <w:r w:rsidRPr="007949A5">
        <w:rPr>
          <w:rFonts w:ascii="Calibri" w:hAnsi="Calibri" w:cs="Calibri"/>
        </w:rPr>
        <w:t>Afin</w:t>
      </w:r>
      <w:r w:rsidRPr="007949A5">
        <w:rPr>
          <w:rFonts w:ascii="Calibri" w:hAnsi="Calibri" w:cs="Calibri"/>
          <w:spacing w:val="-10"/>
        </w:rPr>
        <w:t xml:space="preserve"> </w:t>
      </w:r>
      <w:r w:rsidRPr="007949A5">
        <w:rPr>
          <w:rFonts w:ascii="Calibri" w:hAnsi="Calibri" w:cs="Calibri"/>
        </w:rPr>
        <w:t>de</w:t>
      </w:r>
      <w:r w:rsidRPr="007949A5">
        <w:rPr>
          <w:rFonts w:ascii="Calibri" w:hAnsi="Calibri" w:cs="Calibri"/>
          <w:spacing w:val="-9"/>
        </w:rPr>
        <w:t xml:space="preserve"> </w:t>
      </w:r>
      <w:r w:rsidRPr="007949A5">
        <w:rPr>
          <w:rFonts w:ascii="Calibri" w:hAnsi="Calibri" w:cs="Calibri"/>
        </w:rPr>
        <w:t>faciliter</w:t>
      </w:r>
      <w:r w:rsidRPr="007949A5">
        <w:rPr>
          <w:rFonts w:ascii="Calibri" w:hAnsi="Calibri" w:cs="Calibri"/>
          <w:spacing w:val="-8"/>
        </w:rPr>
        <w:t xml:space="preserve"> </w:t>
      </w:r>
      <w:r w:rsidRPr="007949A5">
        <w:rPr>
          <w:rFonts w:ascii="Calibri" w:hAnsi="Calibri" w:cs="Calibri"/>
        </w:rPr>
        <w:t>ce</w:t>
      </w:r>
      <w:r w:rsidRPr="007949A5">
        <w:rPr>
          <w:rFonts w:ascii="Calibri" w:hAnsi="Calibri" w:cs="Calibri"/>
          <w:spacing w:val="-8"/>
        </w:rPr>
        <w:t xml:space="preserve"> </w:t>
      </w:r>
      <w:r w:rsidRPr="007949A5">
        <w:rPr>
          <w:rFonts w:ascii="Calibri" w:hAnsi="Calibri" w:cs="Calibri"/>
        </w:rPr>
        <w:t>dialogue,</w:t>
      </w:r>
      <w:r w:rsidRPr="007949A5">
        <w:rPr>
          <w:rFonts w:ascii="Calibri" w:hAnsi="Calibri" w:cs="Calibri"/>
          <w:spacing w:val="-8"/>
        </w:rPr>
        <w:t xml:space="preserve"> </w:t>
      </w:r>
      <w:r w:rsidRPr="007949A5">
        <w:rPr>
          <w:rFonts w:ascii="Calibri" w:hAnsi="Calibri" w:cs="Calibri"/>
        </w:rPr>
        <w:t>la</w:t>
      </w:r>
      <w:r w:rsidRPr="007949A5">
        <w:rPr>
          <w:rFonts w:ascii="Calibri" w:hAnsi="Calibri" w:cs="Calibri"/>
          <w:spacing w:val="-9"/>
        </w:rPr>
        <w:t xml:space="preserve"> </w:t>
      </w:r>
      <w:r w:rsidRPr="007949A5">
        <w:rPr>
          <w:rFonts w:ascii="Calibri" w:hAnsi="Calibri" w:cs="Calibri"/>
        </w:rPr>
        <w:t>DGESIP</w:t>
      </w:r>
      <w:r w:rsidRPr="007949A5">
        <w:rPr>
          <w:rFonts w:ascii="Calibri" w:hAnsi="Calibri" w:cs="Calibri"/>
          <w:spacing w:val="-8"/>
        </w:rPr>
        <w:t xml:space="preserve"> </w:t>
      </w:r>
      <w:r w:rsidRPr="007949A5">
        <w:rPr>
          <w:rFonts w:ascii="Calibri" w:hAnsi="Calibri" w:cs="Calibri"/>
        </w:rPr>
        <w:t>a</w:t>
      </w:r>
      <w:r w:rsidRPr="007949A5">
        <w:rPr>
          <w:rFonts w:ascii="Calibri" w:hAnsi="Calibri" w:cs="Calibri"/>
          <w:spacing w:val="-9"/>
        </w:rPr>
        <w:t xml:space="preserve"> </w:t>
      </w:r>
      <w:r w:rsidRPr="007949A5">
        <w:rPr>
          <w:rFonts w:ascii="Calibri" w:hAnsi="Calibri" w:cs="Calibri"/>
        </w:rPr>
        <w:t>construit</w:t>
      </w:r>
      <w:r w:rsidRPr="007949A5">
        <w:rPr>
          <w:rFonts w:ascii="Calibri" w:hAnsi="Calibri" w:cs="Calibri"/>
          <w:spacing w:val="-8"/>
        </w:rPr>
        <w:t xml:space="preserve"> </w:t>
      </w:r>
      <w:r w:rsidRPr="007949A5">
        <w:rPr>
          <w:rFonts w:ascii="Calibri" w:hAnsi="Calibri" w:cs="Calibri"/>
        </w:rPr>
        <w:t>un</w:t>
      </w:r>
      <w:r w:rsidRPr="007949A5">
        <w:rPr>
          <w:rFonts w:ascii="Calibri" w:hAnsi="Calibri" w:cs="Calibri"/>
          <w:spacing w:val="-9"/>
        </w:rPr>
        <w:t xml:space="preserve"> </w:t>
      </w:r>
      <w:r w:rsidRPr="007949A5">
        <w:rPr>
          <w:rFonts w:ascii="Calibri" w:hAnsi="Calibri" w:cs="Calibri"/>
        </w:rPr>
        <w:t>indicateur</w:t>
      </w:r>
      <w:r w:rsidRPr="007949A5">
        <w:rPr>
          <w:rFonts w:ascii="Calibri" w:hAnsi="Calibri" w:cs="Calibri"/>
          <w:spacing w:val="-10"/>
        </w:rPr>
        <w:t xml:space="preserve"> </w:t>
      </w:r>
      <w:r w:rsidRPr="007949A5">
        <w:rPr>
          <w:rFonts w:ascii="Calibri" w:hAnsi="Calibri" w:cs="Calibri"/>
        </w:rPr>
        <w:t>composite</w:t>
      </w:r>
      <w:r w:rsidRPr="007949A5">
        <w:rPr>
          <w:rFonts w:ascii="Calibri" w:hAnsi="Calibri" w:cs="Calibri"/>
          <w:spacing w:val="-8"/>
        </w:rPr>
        <w:t xml:space="preserve"> </w:t>
      </w:r>
      <w:r w:rsidRPr="007949A5">
        <w:rPr>
          <w:rFonts w:ascii="Calibri" w:hAnsi="Calibri" w:cs="Calibri"/>
        </w:rPr>
        <w:t>de</w:t>
      </w:r>
      <w:r w:rsidRPr="007949A5">
        <w:rPr>
          <w:rFonts w:ascii="Calibri" w:hAnsi="Calibri" w:cs="Calibri"/>
          <w:spacing w:val="-8"/>
        </w:rPr>
        <w:t xml:space="preserve"> </w:t>
      </w:r>
      <w:r w:rsidRPr="007949A5">
        <w:rPr>
          <w:rFonts w:ascii="Calibri" w:hAnsi="Calibri" w:cs="Calibri"/>
        </w:rPr>
        <w:t>vie</w:t>
      </w:r>
      <w:r w:rsidRPr="007949A5">
        <w:rPr>
          <w:rFonts w:ascii="Calibri" w:hAnsi="Calibri" w:cs="Calibri"/>
          <w:spacing w:val="-11"/>
        </w:rPr>
        <w:t xml:space="preserve"> </w:t>
      </w:r>
      <w:r w:rsidRPr="007949A5">
        <w:rPr>
          <w:rFonts w:ascii="Calibri" w:hAnsi="Calibri" w:cs="Calibri"/>
        </w:rPr>
        <w:t>étudiante</w:t>
      </w:r>
      <w:r w:rsidRPr="007949A5">
        <w:rPr>
          <w:rFonts w:ascii="Calibri" w:hAnsi="Calibri" w:cs="Calibri"/>
          <w:spacing w:val="-8"/>
        </w:rPr>
        <w:t xml:space="preserve"> </w:t>
      </w:r>
      <w:r w:rsidRPr="007949A5">
        <w:rPr>
          <w:rFonts w:ascii="Calibri" w:hAnsi="Calibri" w:cs="Calibri"/>
        </w:rPr>
        <w:t>qui</w:t>
      </w:r>
      <w:r w:rsidRPr="007949A5">
        <w:rPr>
          <w:rFonts w:ascii="Calibri" w:hAnsi="Calibri" w:cs="Calibri"/>
          <w:spacing w:val="-9"/>
        </w:rPr>
        <w:t xml:space="preserve"> </w:t>
      </w:r>
      <w:r w:rsidRPr="007949A5">
        <w:rPr>
          <w:rFonts w:ascii="Calibri" w:hAnsi="Calibri" w:cs="Calibri"/>
        </w:rPr>
        <w:t>permet de</w:t>
      </w:r>
      <w:r w:rsidRPr="007949A5">
        <w:rPr>
          <w:rFonts w:ascii="Calibri" w:hAnsi="Calibri" w:cs="Calibri"/>
          <w:spacing w:val="-7"/>
        </w:rPr>
        <w:t xml:space="preserve"> </w:t>
      </w:r>
      <w:r w:rsidRPr="007949A5">
        <w:rPr>
          <w:rFonts w:ascii="Calibri" w:hAnsi="Calibri" w:cs="Calibri"/>
        </w:rPr>
        <w:t>rendre</w:t>
      </w:r>
      <w:r w:rsidRPr="007949A5">
        <w:rPr>
          <w:rFonts w:ascii="Calibri" w:hAnsi="Calibri" w:cs="Calibri"/>
          <w:spacing w:val="-8"/>
        </w:rPr>
        <w:t xml:space="preserve"> </w:t>
      </w:r>
      <w:r w:rsidRPr="007949A5">
        <w:rPr>
          <w:rFonts w:ascii="Calibri" w:hAnsi="Calibri" w:cs="Calibri"/>
        </w:rPr>
        <w:t>compte</w:t>
      </w:r>
      <w:r w:rsidRPr="007949A5">
        <w:rPr>
          <w:rFonts w:ascii="Calibri" w:hAnsi="Calibri" w:cs="Calibri"/>
          <w:spacing w:val="-6"/>
        </w:rPr>
        <w:t xml:space="preserve"> </w:t>
      </w:r>
      <w:r w:rsidRPr="007949A5">
        <w:rPr>
          <w:rFonts w:ascii="Calibri" w:hAnsi="Calibri" w:cs="Calibri"/>
        </w:rPr>
        <w:t>des</w:t>
      </w:r>
      <w:r w:rsidRPr="007949A5">
        <w:rPr>
          <w:rFonts w:ascii="Calibri" w:hAnsi="Calibri" w:cs="Calibri"/>
          <w:spacing w:val="-10"/>
        </w:rPr>
        <w:t xml:space="preserve"> </w:t>
      </w:r>
      <w:r w:rsidRPr="007949A5">
        <w:rPr>
          <w:rFonts w:ascii="Calibri" w:hAnsi="Calibri" w:cs="Calibri"/>
        </w:rPr>
        <w:t>principales</w:t>
      </w:r>
      <w:r w:rsidRPr="007949A5">
        <w:rPr>
          <w:rFonts w:ascii="Calibri" w:hAnsi="Calibri" w:cs="Calibri"/>
          <w:spacing w:val="-7"/>
        </w:rPr>
        <w:t xml:space="preserve"> </w:t>
      </w:r>
      <w:r w:rsidRPr="007949A5">
        <w:rPr>
          <w:rFonts w:ascii="Calibri" w:hAnsi="Calibri" w:cs="Calibri"/>
        </w:rPr>
        <w:t>thématiques</w:t>
      </w:r>
      <w:r w:rsidRPr="007949A5">
        <w:rPr>
          <w:rFonts w:ascii="Calibri" w:hAnsi="Calibri" w:cs="Calibri"/>
          <w:spacing w:val="-7"/>
        </w:rPr>
        <w:t xml:space="preserve"> </w:t>
      </w:r>
      <w:r w:rsidRPr="007949A5">
        <w:rPr>
          <w:rFonts w:ascii="Calibri" w:hAnsi="Calibri" w:cs="Calibri"/>
        </w:rPr>
        <w:t>des</w:t>
      </w:r>
      <w:r w:rsidRPr="007949A5">
        <w:rPr>
          <w:rFonts w:ascii="Calibri" w:hAnsi="Calibri" w:cs="Calibri"/>
          <w:spacing w:val="-7"/>
        </w:rPr>
        <w:t xml:space="preserve"> </w:t>
      </w:r>
      <w:r w:rsidRPr="007949A5">
        <w:rPr>
          <w:rFonts w:ascii="Calibri" w:hAnsi="Calibri" w:cs="Calibri"/>
        </w:rPr>
        <w:t>politiques</w:t>
      </w:r>
      <w:r w:rsidRPr="007949A5">
        <w:rPr>
          <w:rFonts w:ascii="Calibri" w:hAnsi="Calibri" w:cs="Calibri"/>
          <w:spacing w:val="-7"/>
        </w:rPr>
        <w:t xml:space="preserve"> </w:t>
      </w:r>
      <w:r w:rsidRPr="007949A5">
        <w:rPr>
          <w:rFonts w:ascii="Calibri" w:hAnsi="Calibri" w:cs="Calibri"/>
        </w:rPr>
        <w:t>de</w:t>
      </w:r>
      <w:r w:rsidRPr="007949A5">
        <w:rPr>
          <w:rFonts w:ascii="Calibri" w:hAnsi="Calibri" w:cs="Calibri"/>
          <w:spacing w:val="-7"/>
        </w:rPr>
        <w:t xml:space="preserve"> </w:t>
      </w:r>
      <w:r w:rsidRPr="007949A5">
        <w:rPr>
          <w:rFonts w:ascii="Calibri" w:hAnsi="Calibri" w:cs="Calibri"/>
        </w:rPr>
        <w:t>vie</w:t>
      </w:r>
      <w:r w:rsidRPr="007949A5">
        <w:rPr>
          <w:rFonts w:ascii="Calibri" w:hAnsi="Calibri" w:cs="Calibri"/>
          <w:spacing w:val="-7"/>
        </w:rPr>
        <w:t xml:space="preserve"> </w:t>
      </w:r>
      <w:r w:rsidRPr="007949A5">
        <w:rPr>
          <w:rFonts w:ascii="Calibri" w:hAnsi="Calibri" w:cs="Calibri"/>
        </w:rPr>
        <w:t>étudiante</w:t>
      </w:r>
      <w:r w:rsidRPr="007949A5">
        <w:rPr>
          <w:rFonts w:ascii="Calibri" w:hAnsi="Calibri" w:cs="Calibri"/>
          <w:spacing w:val="-7"/>
        </w:rPr>
        <w:t xml:space="preserve"> </w:t>
      </w:r>
      <w:r w:rsidRPr="007949A5">
        <w:rPr>
          <w:rFonts w:ascii="Calibri" w:hAnsi="Calibri" w:cs="Calibri"/>
        </w:rPr>
        <w:t>(annexe</w:t>
      </w:r>
      <w:r w:rsidRPr="007949A5">
        <w:rPr>
          <w:rFonts w:ascii="Calibri" w:hAnsi="Calibri" w:cs="Calibri"/>
          <w:spacing w:val="-7"/>
        </w:rPr>
        <w:t xml:space="preserve"> </w:t>
      </w:r>
      <w:r w:rsidRPr="007949A5">
        <w:rPr>
          <w:rFonts w:ascii="Calibri" w:hAnsi="Calibri" w:cs="Calibri"/>
        </w:rPr>
        <w:t>5).</w:t>
      </w:r>
      <w:r w:rsidRPr="007949A5">
        <w:rPr>
          <w:rFonts w:ascii="Calibri" w:hAnsi="Calibri" w:cs="Calibri"/>
          <w:spacing w:val="-8"/>
        </w:rPr>
        <w:t xml:space="preserve"> </w:t>
      </w:r>
      <w:r w:rsidRPr="007949A5">
        <w:rPr>
          <w:rFonts w:ascii="Calibri" w:hAnsi="Calibri" w:cs="Calibri"/>
        </w:rPr>
        <w:t>L’indicateur composite à 5 dimensions, défini en cohérence avec la feuille de route «</w:t>
      </w:r>
      <w:r w:rsidRPr="007949A5">
        <w:rPr>
          <w:rFonts w:ascii="Calibri" w:hAnsi="Calibri" w:cs="Calibri"/>
          <w:spacing w:val="-4"/>
        </w:rPr>
        <w:t xml:space="preserve"> </w:t>
      </w:r>
      <w:r w:rsidRPr="007949A5">
        <w:rPr>
          <w:rFonts w:ascii="Calibri" w:hAnsi="Calibri" w:cs="Calibri"/>
        </w:rPr>
        <w:t>animation de la vie</w:t>
      </w:r>
      <w:r w:rsidRPr="007949A5">
        <w:rPr>
          <w:rFonts w:ascii="Calibri" w:hAnsi="Calibri" w:cs="Calibri"/>
          <w:spacing w:val="40"/>
        </w:rPr>
        <w:t xml:space="preserve"> </w:t>
      </w:r>
      <w:r w:rsidRPr="007949A5">
        <w:rPr>
          <w:rFonts w:ascii="Calibri" w:hAnsi="Calibri" w:cs="Calibri"/>
        </w:rPr>
        <w:t>étudiante</w:t>
      </w:r>
      <w:r w:rsidRPr="007949A5">
        <w:rPr>
          <w:rFonts w:ascii="Calibri" w:hAnsi="Calibri" w:cs="Calibri"/>
          <w:spacing w:val="-1"/>
        </w:rPr>
        <w:t xml:space="preserve"> </w:t>
      </w:r>
      <w:r w:rsidRPr="007949A5">
        <w:rPr>
          <w:rFonts w:ascii="Calibri" w:hAnsi="Calibri" w:cs="Calibri"/>
        </w:rPr>
        <w:t>», transmise aux rectorats au printemps 2025, s’appuie sur les données recueillies dans le cadre des différentes enquêtes conduites par la sous-direction de la réussite et de la vie étudiante (enquête vie étudiante, CVEC, étudiants en situation de handicap).</w:t>
      </w:r>
    </w:p>
    <w:p w14:paraId="232472C2" w14:textId="77777777" w:rsidR="002A6BEA" w:rsidRPr="007949A5" w:rsidRDefault="002A6BEA" w:rsidP="002A6BEA">
      <w:pPr>
        <w:pStyle w:val="Corpsdetexte"/>
        <w:spacing w:before="9"/>
        <w:rPr>
          <w:rFonts w:ascii="Calibri" w:hAnsi="Calibri" w:cs="Calibri"/>
        </w:rPr>
      </w:pPr>
    </w:p>
    <w:p w14:paraId="485347B4" w14:textId="77777777" w:rsidR="002A6BEA" w:rsidRPr="007949A5" w:rsidRDefault="002A6BEA" w:rsidP="002A6BEA">
      <w:pPr>
        <w:pStyle w:val="Corpsdetexte"/>
        <w:spacing w:line="256" w:lineRule="auto"/>
        <w:ind w:right="172"/>
        <w:rPr>
          <w:rFonts w:ascii="Calibri" w:hAnsi="Calibri" w:cs="Calibri"/>
        </w:rPr>
      </w:pPr>
      <w:r w:rsidRPr="007949A5">
        <w:rPr>
          <w:rFonts w:ascii="Calibri" w:hAnsi="Calibri" w:cs="Calibri"/>
        </w:rPr>
        <w:t>Lors des échanges avec les établissements, il s’agira d’aborder les différentes dimensions de l’indicateur</w:t>
      </w:r>
      <w:r w:rsidRPr="007949A5">
        <w:rPr>
          <w:rFonts w:ascii="Calibri" w:hAnsi="Calibri" w:cs="Calibri"/>
          <w:spacing w:val="-9"/>
        </w:rPr>
        <w:t xml:space="preserve"> </w:t>
      </w:r>
      <w:r w:rsidRPr="007949A5">
        <w:rPr>
          <w:rFonts w:ascii="Calibri" w:hAnsi="Calibri" w:cs="Calibri"/>
        </w:rPr>
        <w:t>composite</w:t>
      </w:r>
      <w:r w:rsidRPr="007949A5">
        <w:rPr>
          <w:rFonts w:ascii="Calibri" w:hAnsi="Calibri" w:cs="Calibri"/>
          <w:spacing w:val="-7"/>
        </w:rPr>
        <w:t xml:space="preserve"> </w:t>
      </w:r>
      <w:r w:rsidRPr="007949A5">
        <w:rPr>
          <w:rFonts w:ascii="Calibri" w:hAnsi="Calibri" w:cs="Calibri"/>
        </w:rPr>
        <w:t>et</w:t>
      </w:r>
      <w:r w:rsidRPr="007949A5">
        <w:rPr>
          <w:rFonts w:ascii="Calibri" w:hAnsi="Calibri" w:cs="Calibri"/>
          <w:spacing w:val="-4"/>
        </w:rPr>
        <w:t xml:space="preserve"> </w:t>
      </w:r>
      <w:r w:rsidRPr="007949A5">
        <w:rPr>
          <w:rFonts w:ascii="Calibri" w:hAnsi="Calibri" w:cs="Calibri"/>
        </w:rPr>
        <w:t>de</w:t>
      </w:r>
      <w:r w:rsidRPr="007949A5">
        <w:rPr>
          <w:rFonts w:ascii="Calibri" w:hAnsi="Calibri" w:cs="Calibri"/>
          <w:spacing w:val="-5"/>
        </w:rPr>
        <w:t xml:space="preserve"> </w:t>
      </w:r>
      <w:r w:rsidRPr="007949A5">
        <w:rPr>
          <w:rFonts w:ascii="Calibri" w:hAnsi="Calibri" w:cs="Calibri"/>
        </w:rPr>
        <w:t>faire</w:t>
      </w:r>
      <w:r w:rsidRPr="007949A5">
        <w:rPr>
          <w:rFonts w:ascii="Calibri" w:hAnsi="Calibri" w:cs="Calibri"/>
          <w:spacing w:val="-7"/>
        </w:rPr>
        <w:t xml:space="preserve"> </w:t>
      </w:r>
      <w:r w:rsidRPr="007949A5">
        <w:rPr>
          <w:rFonts w:ascii="Calibri" w:hAnsi="Calibri" w:cs="Calibri"/>
        </w:rPr>
        <w:t>en</w:t>
      </w:r>
      <w:r w:rsidRPr="007949A5">
        <w:rPr>
          <w:rFonts w:ascii="Calibri" w:hAnsi="Calibri" w:cs="Calibri"/>
          <w:spacing w:val="-6"/>
        </w:rPr>
        <w:t xml:space="preserve"> </w:t>
      </w:r>
      <w:r w:rsidRPr="007949A5">
        <w:rPr>
          <w:rFonts w:ascii="Calibri" w:hAnsi="Calibri" w:cs="Calibri"/>
        </w:rPr>
        <w:t>sorte</w:t>
      </w:r>
      <w:r w:rsidRPr="007949A5">
        <w:rPr>
          <w:rFonts w:ascii="Calibri" w:hAnsi="Calibri" w:cs="Calibri"/>
          <w:spacing w:val="-7"/>
        </w:rPr>
        <w:t xml:space="preserve"> </w:t>
      </w:r>
      <w:r w:rsidRPr="007949A5">
        <w:rPr>
          <w:rFonts w:ascii="Calibri" w:hAnsi="Calibri" w:cs="Calibri"/>
        </w:rPr>
        <w:t>que</w:t>
      </w:r>
      <w:r w:rsidRPr="007949A5">
        <w:rPr>
          <w:rFonts w:ascii="Calibri" w:hAnsi="Calibri" w:cs="Calibri"/>
          <w:spacing w:val="-5"/>
        </w:rPr>
        <w:t xml:space="preserve"> </w:t>
      </w:r>
      <w:r w:rsidRPr="007949A5">
        <w:rPr>
          <w:rFonts w:ascii="Calibri" w:hAnsi="Calibri" w:cs="Calibri"/>
        </w:rPr>
        <w:t>les</w:t>
      </w:r>
      <w:r w:rsidRPr="007949A5">
        <w:rPr>
          <w:rFonts w:ascii="Calibri" w:hAnsi="Calibri" w:cs="Calibri"/>
          <w:spacing w:val="-7"/>
        </w:rPr>
        <w:t xml:space="preserve"> </w:t>
      </w:r>
      <w:r w:rsidRPr="007949A5">
        <w:rPr>
          <w:rFonts w:ascii="Calibri" w:hAnsi="Calibri" w:cs="Calibri"/>
        </w:rPr>
        <w:t>deux</w:t>
      </w:r>
      <w:r w:rsidRPr="007949A5">
        <w:rPr>
          <w:rFonts w:ascii="Calibri" w:hAnsi="Calibri" w:cs="Calibri"/>
          <w:spacing w:val="-5"/>
        </w:rPr>
        <w:t xml:space="preserve"> </w:t>
      </w:r>
      <w:r w:rsidRPr="007949A5">
        <w:rPr>
          <w:rFonts w:ascii="Calibri" w:hAnsi="Calibri" w:cs="Calibri"/>
        </w:rPr>
        <w:t>parties</w:t>
      </w:r>
      <w:r w:rsidRPr="007949A5">
        <w:rPr>
          <w:rFonts w:ascii="Calibri" w:hAnsi="Calibri" w:cs="Calibri"/>
          <w:spacing w:val="-7"/>
        </w:rPr>
        <w:t xml:space="preserve"> </w:t>
      </w:r>
      <w:r w:rsidRPr="007949A5">
        <w:rPr>
          <w:rFonts w:ascii="Calibri" w:hAnsi="Calibri" w:cs="Calibri"/>
        </w:rPr>
        <w:t>s’accordent</w:t>
      </w:r>
      <w:r w:rsidRPr="007949A5">
        <w:rPr>
          <w:rFonts w:ascii="Calibri" w:hAnsi="Calibri" w:cs="Calibri"/>
          <w:spacing w:val="-8"/>
        </w:rPr>
        <w:t xml:space="preserve"> </w:t>
      </w:r>
      <w:r w:rsidRPr="007949A5">
        <w:rPr>
          <w:rFonts w:ascii="Calibri" w:hAnsi="Calibri" w:cs="Calibri"/>
        </w:rPr>
        <w:t>sur</w:t>
      </w:r>
      <w:r w:rsidRPr="007949A5">
        <w:rPr>
          <w:rFonts w:ascii="Calibri" w:hAnsi="Calibri" w:cs="Calibri"/>
          <w:spacing w:val="-8"/>
        </w:rPr>
        <w:t xml:space="preserve"> </w:t>
      </w:r>
      <w:r w:rsidRPr="007949A5">
        <w:rPr>
          <w:rFonts w:ascii="Calibri" w:hAnsi="Calibri" w:cs="Calibri"/>
        </w:rPr>
        <w:t>une</w:t>
      </w:r>
      <w:r w:rsidRPr="007949A5">
        <w:rPr>
          <w:rFonts w:ascii="Calibri" w:hAnsi="Calibri" w:cs="Calibri"/>
          <w:spacing w:val="-5"/>
        </w:rPr>
        <w:t xml:space="preserve"> </w:t>
      </w:r>
      <w:r w:rsidRPr="007949A5">
        <w:rPr>
          <w:rFonts w:ascii="Calibri" w:hAnsi="Calibri" w:cs="Calibri"/>
        </w:rPr>
        <w:t>progression</w:t>
      </w:r>
      <w:r w:rsidRPr="007949A5">
        <w:rPr>
          <w:rFonts w:ascii="Calibri" w:hAnsi="Calibri" w:cs="Calibri"/>
          <w:spacing w:val="-8"/>
        </w:rPr>
        <w:t xml:space="preserve"> </w:t>
      </w:r>
      <w:r w:rsidRPr="007949A5">
        <w:rPr>
          <w:rFonts w:ascii="Calibri" w:hAnsi="Calibri" w:cs="Calibri"/>
        </w:rPr>
        <w:t>sur</w:t>
      </w:r>
      <w:r w:rsidRPr="007949A5">
        <w:rPr>
          <w:rFonts w:ascii="Calibri" w:hAnsi="Calibri" w:cs="Calibri"/>
          <w:spacing w:val="-6"/>
        </w:rPr>
        <w:t xml:space="preserve"> </w:t>
      </w:r>
      <w:r w:rsidRPr="007949A5">
        <w:rPr>
          <w:rFonts w:ascii="Calibri" w:hAnsi="Calibri" w:cs="Calibri"/>
        </w:rPr>
        <w:t>les</w:t>
      </w:r>
    </w:p>
    <w:p w14:paraId="3DF2AC51" w14:textId="77777777" w:rsidR="002A6BEA" w:rsidRPr="007949A5" w:rsidRDefault="002A6BEA" w:rsidP="002A6BEA">
      <w:pPr>
        <w:pStyle w:val="Corpsdetexte"/>
        <w:spacing w:before="5" w:line="259" w:lineRule="auto"/>
        <w:ind w:right="167"/>
        <w:rPr>
          <w:rFonts w:ascii="Calibri" w:hAnsi="Calibri" w:cs="Calibri"/>
        </w:rPr>
      </w:pPr>
      <w:r w:rsidRPr="007949A5">
        <w:rPr>
          <w:rFonts w:ascii="Calibri" w:hAnsi="Calibri" w:cs="Calibri"/>
        </w:rPr>
        <w:t xml:space="preserve">5 ans du COMP, dans les domaines et selon un rythme adapté aux spécificités propres à </w:t>
      </w:r>
      <w:r w:rsidRPr="007949A5">
        <w:rPr>
          <w:rFonts w:ascii="Calibri" w:hAnsi="Calibri" w:cs="Calibri"/>
          <w:spacing w:val="-2"/>
        </w:rPr>
        <w:t>l’établissement.</w:t>
      </w:r>
    </w:p>
    <w:p w14:paraId="21C976CB" w14:textId="77777777" w:rsidR="002A6BEA" w:rsidRPr="007949A5" w:rsidRDefault="002A6BEA" w:rsidP="002A6BEA">
      <w:pPr>
        <w:pStyle w:val="Corpsdetexte"/>
        <w:ind w:right="169"/>
        <w:rPr>
          <w:rFonts w:ascii="Calibri" w:hAnsi="Calibri" w:cs="Calibri"/>
        </w:rPr>
      </w:pPr>
      <w:r w:rsidRPr="007949A5">
        <w:rPr>
          <w:rFonts w:ascii="Calibri" w:hAnsi="Calibri" w:cs="Calibri"/>
        </w:rPr>
        <w:t>Il faudra veiller tout particulièrement au caractère partenarial des démarches engagées par les établissements, notamment avec le Crous pour les domaines d’actions concernés.</w:t>
      </w:r>
    </w:p>
    <w:p w14:paraId="48DF1BA4" w14:textId="77777777" w:rsidR="002A6BEA" w:rsidRPr="007949A5" w:rsidRDefault="002A6BEA" w:rsidP="002A6BEA">
      <w:pPr>
        <w:pStyle w:val="Corpsdetexte"/>
        <w:ind w:right="169"/>
        <w:rPr>
          <w:rFonts w:ascii="Calibri" w:hAnsi="Calibri" w:cs="Calibri"/>
        </w:rPr>
      </w:pPr>
      <w:r w:rsidRPr="007949A5">
        <w:rPr>
          <w:rFonts w:ascii="Calibri" w:hAnsi="Calibri" w:cs="Calibri"/>
        </w:rPr>
        <w:t>Les éléments ci-dessous présentent les orientations portées par la DGESIP concernant les cinq dimensions des politiques de vie étudiante. Ils proposent également aux rectorats des questionnements</w:t>
      </w:r>
      <w:r w:rsidRPr="007949A5">
        <w:rPr>
          <w:rFonts w:ascii="Calibri" w:hAnsi="Calibri" w:cs="Calibri"/>
          <w:spacing w:val="-8"/>
        </w:rPr>
        <w:t xml:space="preserve"> </w:t>
      </w:r>
      <w:r w:rsidRPr="007949A5">
        <w:rPr>
          <w:rFonts w:ascii="Calibri" w:hAnsi="Calibri" w:cs="Calibri"/>
        </w:rPr>
        <w:t>susceptibles</w:t>
      </w:r>
      <w:r w:rsidRPr="007949A5">
        <w:rPr>
          <w:rFonts w:ascii="Calibri" w:hAnsi="Calibri" w:cs="Calibri"/>
          <w:spacing w:val="-7"/>
        </w:rPr>
        <w:t xml:space="preserve"> </w:t>
      </w:r>
      <w:r w:rsidRPr="007949A5">
        <w:rPr>
          <w:rFonts w:ascii="Calibri" w:hAnsi="Calibri" w:cs="Calibri"/>
        </w:rPr>
        <w:t>de</w:t>
      </w:r>
      <w:r w:rsidRPr="007949A5">
        <w:rPr>
          <w:rFonts w:ascii="Calibri" w:hAnsi="Calibri" w:cs="Calibri"/>
          <w:spacing w:val="-9"/>
        </w:rPr>
        <w:t xml:space="preserve"> </w:t>
      </w:r>
      <w:r w:rsidRPr="007949A5">
        <w:rPr>
          <w:rFonts w:ascii="Calibri" w:hAnsi="Calibri" w:cs="Calibri"/>
        </w:rPr>
        <w:t>nourrir</w:t>
      </w:r>
      <w:r w:rsidRPr="007949A5">
        <w:rPr>
          <w:rFonts w:ascii="Calibri" w:hAnsi="Calibri" w:cs="Calibri"/>
          <w:spacing w:val="-9"/>
        </w:rPr>
        <w:t xml:space="preserve"> </w:t>
      </w:r>
      <w:r w:rsidRPr="007949A5">
        <w:rPr>
          <w:rFonts w:ascii="Calibri" w:hAnsi="Calibri" w:cs="Calibri"/>
        </w:rPr>
        <w:t>le</w:t>
      </w:r>
      <w:r w:rsidRPr="007949A5">
        <w:rPr>
          <w:rFonts w:ascii="Calibri" w:hAnsi="Calibri" w:cs="Calibri"/>
          <w:spacing w:val="-7"/>
        </w:rPr>
        <w:t xml:space="preserve"> </w:t>
      </w:r>
      <w:r w:rsidRPr="007949A5">
        <w:rPr>
          <w:rFonts w:ascii="Calibri" w:hAnsi="Calibri" w:cs="Calibri"/>
        </w:rPr>
        <w:t>dialogue</w:t>
      </w:r>
      <w:r w:rsidRPr="007949A5">
        <w:rPr>
          <w:rFonts w:ascii="Calibri" w:hAnsi="Calibri" w:cs="Calibri"/>
          <w:spacing w:val="-9"/>
        </w:rPr>
        <w:t xml:space="preserve"> </w:t>
      </w:r>
      <w:r w:rsidRPr="007949A5">
        <w:rPr>
          <w:rFonts w:ascii="Calibri" w:hAnsi="Calibri" w:cs="Calibri"/>
        </w:rPr>
        <w:t>avec</w:t>
      </w:r>
      <w:r w:rsidRPr="007949A5">
        <w:rPr>
          <w:rFonts w:ascii="Calibri" w:hAnsi="Calibri" w:cs="Calibri"/>
          <w:spacing w:val="-9"/>
        </w:rPr>
        <w:t xml:space="preserve"> </w:t>
      </w:r>
      <w:r w:rsidRPr="007949A5">
        <w:rPr>
          <w:rFonts w:ascii="Calibri" w:hAnsi="Calibri" w:cs="Calibri"/>
        </w:rPr>
        <w:t>les</w:t>
      </w:r>
      <w:r w:rsidRPr="007949A5">
        <w:rPr>
          <w:rFonts w:ascii="Calibri" w:hAnsi="Calibri" w:cs="Calibri"/>
          <w:spacing w:val="-9"/>
        </w:rPr>
        <w:t xml:space="preserve"> </w:t>
      </w:r>
      <w:r w:rsidRPr="007949A5">
        <w:rPr>
          <w:rFonts w:ascii="Calibri" w:hAnsi="Calibri" w:cs="Calibri"/>
        </w:rPr>
        <w:t>établissements</w:t>
      </w:r>
      <w:r w:rsidRPr="007949A5">
        <w:rPr>
          <w:rFonts w:ascii="Calibri" w:hAnsi="Calibri" w:cs="Calibri"/>
          <w:spacing w:val="-9"/>
        </w:rPr>
        <w:t xml:space="preserve"> </w:t>
      </w:r>
      <w:r w:rsidRPr="007949A5">
        <w:rPr>
          <w:rFonts w:ascii="Calibri" w:hAnsi="Calibri" w:cs="Calibri"/>
        </w:rPr>
        <w:t>afin</w:t>
      </w:r>
      <w:r w:rsidRPr="007949A5">
        <w:rPr>
          <w:rFonts w:ascii="Calibri" w:hAnsi="Calibri" w:cs="Calibri"/>
          <w:spacing w:val="-8"/>
        </w:rPr>
        <w:t xml:space="preserve"> </w:t>
      </w:r>
      <w:r w:rsidRPr="007949A5">
        <w:rPr>
          <w:rFonts w:ascii="Calibri" w:hAnsi="Calibri" w:cs="Calibri"/>
        </w:rPr>
        <w:t>de</w:t>
      </w:r>
      <w:r w:rsidRPr="007949A5">
        <w:rPr>
          <w:rFonts w:ascii="Calibri" w:hAnsi="Calibri" w:cs="Calibri"/>
          <w:spacing w:val="-7"/>
        </w:rPr>
        <w:t xml:space="preserve"> </w:t>
      </w:r>
      <w:r w:rsidRPr="007949A5">
        <w:rPr>
          <w:rFonts w:ascii="Calibri" w:hAnsi="Calibri" w:cs="Calibri"/>
        </w:rPr>
        <w:t>prendre</w:t>
      </w:r>
      <w:r w:rsidRPr="007949A5">
        <w:rPr>
          <w:rFonts w:ascii="Calibri" w:hAnsi="Calibri" w:cs="Calibri"/>
          <w:spacing w:val="-9"/>
        </w:rPr>
        <w:t xml:space="preserve"> </w:t>
      </w:r>
      <w:r w:rsidRPr="007949A5">
        <w:rPr>
          <w:rFonts w:ascii="Calibri" w:hAnsi="Calibri" w:cs="Calibri"/>
        </w:rPr>
        <w:t>au</w:t>
      </w:r>
      <w:r w:rsidRPr="007949A5">
        <w:rPr>
          <w:rFonts w:ascii="Calibri" w:hAnsi="Calibri" w:cs="Calibri"/>
          <w:spacing w:val="-10"/>
        </w:rPr>
        <w:t xml:space="preserve"> </w:t>
      </w:r>
      <w:r w:rsidRPr="007949A5">
        <w:rPr>
          <w:rFonts w:ascii="Calibri" w:hAnsi="Calibri" w:cs="Calibri"/>
        </w:rPr>
        <w:t>mieux en compte les spécificités territoriales</w:t>
      </w:r>
    </w:p>
    <w:p w14:paraId="323450E0" w14:textId="77777777" w:rsidR="002A6BEA" w:rsidRPr="00486FDF" w:rsidRDefault="002A6BEA" w:rsidP="002A6BEA">
      <w:pPr>
        <w:sectPr w:rsidR="002A6BEA" w:rsidRPr="00486FDF" w:rsidSect="00D61ADB">
          <w:footerReference w:type="default" r:id="rId16"/>
          <w:pgSz w:w="11900" w:h="16850"/>
          <w:pgMar w:top="1400" w:right="1240" w:bottom="1200" w:left="1300" w:header="0" w:footer="1000" w:gutter="0"/>
          <w:cols w:space="720"/>
          <w:docGrid w:linePitch="326"/>
        </w:sectPr>
      </w:pPr>
    </w:p>
    <w:p w14:paraId="1C0F633D" w14:textId="77777777" w:rsidR="002A6BEA" w:rsidRPr="007949A5" w:rsidRDefault="002A6BEA" w:rsidP="002A6BEA">
      <w:pPr>
        <w:pStyle w:val="Titre1"/>
        <w:spacing w:before="34"/>
        <w:rPr>
          <w:sz w:val="22"/>
          <w:szCs w:val="22"/>
        </w:rPr>
      </w:pPr>
      <w:r w:rsidRPr="007949A5">
        <w:rPr>
          <w:sz w:val="22"/>
          <w:szCs w:val="22"/>
        </w:rPr>
        <w:lastRenderedPageBreak/>
        <w:t>Thématique</w:t>
      </w:r>
      <w:r w:rsidRPr="007949A5">
        <w:rPr>
          <w:spacing w:val="-5"/>
          <w:sz w:val="22"/>
          <w:szCs w:val="22"/>
        </w:rPr>
        <w:t xml:space="preserve"> </w:t>
      </w:r>
      <w:r w:rsidRPr="007949A5">
        <w:rPr>
          <w:sz w:val="22"/>
          <w:szCs w:val="22"/>
        </w:rPr>
        <w:t>1</w:t>
      </w:r>
      <w:r w:rsidRPr="007949A5">
        <w:rPr>
          <w:spacing w:val="-1"/>
          <w:sz w:val="22"/>
          <w:szCs w:val="22"/>
        </w:rPr>
        <w:t xml:space="preserve"> </w:t>
      </w:r>
      <w:r w:rsidRPr="007949A5">
        <w:rPr>
          <w:sz w:val="22"/>
          <w:szCs w:val="22"/>
        </w:rPr>
        <w:t>:</w:t>
      </w:r>
      <w:r w:rsidRPr="007949A5">
        <w:rPr>
          <w:spacing w:val="-3"/>
          <w:sz w:val="22"/>
          <w:szCs w:val="22"/>
        </w:rPr>
        <w:t xml:space="preserve"> </w:t>
      </w:r>
      <w:r w:rsidRPr="007949A5">
        <w:rPr>
          <w:sz w:val="22"/>
          <w:szCs w:val="22"/>
        </w:rPr>
        <w:t>La</w:t>
      </w:r>
      <w:r w:rsidRPr="007949A5">
        <w:rPr>
          <w:spacing w:val="-3"/>
          <w:sz w:val="22"/>
          <w:szCs w:val="22"/>
        </w:rPr>
        <w:t xml:space="preserve"> </w:t>
      </w:r>
      <w:r w:rsidRPr="007949A5">
        <w:rPr>
          <w:sz w:val="22"/>
          <w:szCs w:val="22"/>
        </w:rPr>
        <w:t>santé</w:t>
      </w:r>
      <w:r w:rsidRPr="007949A5">
        <w:rPr>
          <w:spacing w:val="-4"/>
          <w:sz w:val="22"/>
          <w:szCs w:val="22"/>
        </w:rPr>
        <w:t xml:space="preserve"> </w:t>
      </w:r>
      <w:r w:rsidRPr="007949A5">
        <w:rPr>
          <w:sz w:val="22"/>
          <w:szCs w:val="22"/>
        </w:rPr>
        <w:t>(accès</w:t>
      </w:r>
      <w:r w:rsidRPr="007949A5">
        <w:rPr>
          <w:spacing w:val="-2"/>
          <w:sz w:val="22"/>
          <w:szCs w:val="22"/>
        </w:rPr>
        <w:t xml:space="preserve"> </w:t>
      </w:r>
      <w:r w:rsidRPr="007949A5">
        <w:rPr>
          <w:sz w:val="22"/>
          <w:szCs w:val="22"/>
        </w:rPr>
        <w:t>et</w:t>
      </w:r>
      <w:r w:rsidRPr="007949A5">
        <w:rPr>
          <w:spacing w:val="-1"/>
          <w:sz w:val="22"/>
          <w:szCs w:val="22"/>
        </w:rPr>
        <w:t xml:space="preserve"> </w:t>
      </w:r>
      <w:r w:rsidRPr="007949A5">
        <w:rPr>
          <w:sz w:val="22"/>
          <w:szCs w:val="22"/>
        </w:rPr>
        <w:t>promotion</w:t>
      </w:r>
      <w:r w:rsidRPr="007949A5">
        <w:rPr>
          <w:spacing w:val="-1"/>
          <w:sz w:val="22"/>
          <w:szCs w:val="22"/>
        </w:rPr>
        <w:t xml:space="preserve"> </w:t>
      </w:r>
      <w:r w:rsidRPr="007949A5">
        <w:rPr>
          <w:sz w:val="22"/>
          <w:szCs w:val="22"/>
        </w:rPr>
        <w:t>de</w:t>
      </w:r>
      <w:r w:rsidRPr="007949A5">
        <w:rPr>
          <w:spacing w:val="-5"/>
          <w:sz w:val="22"/>
          <w:szCs w:val="22"/>
        </w:rPr>
        <w:t xml:space="preserve"> </w:t>
      </w:r>
      <w:r w:rsidRPr="007949A5">
        <w:rPr>
          <w:sz w:val="22"/>
          <w:szCs w:val="22"/>
        </w:rPr>
        <w:t>la</w:t>
      </w:r>
      <w:r w:rsidRPr="007949A5">
        <w:rPr>
          <w:spacing w:val="-2"/>
          <w:sz w:val="22"/>
          <w:szCs w:val="22"/>
        </w:rPr>
        <w:t xml:space="preserve"> santé)</w:t>
      </w:r>
    </w:p>
    <w:p w14:paraId="155EE80A" w14:textId="77777777" w:rsidR="002A6BEA" w:rsidRDefault="002A6BEA" w:rsidP="007949A5">
      <w:pPr>
        <w:pStyle w:val="Corpsdetexte"/>
        <w:spacing w:before="1"/>
        <w:rPr>
          <w:b/>
        </w:rPr>
      </w:pPr>
    </w:p>
    <w:p w14:paraId="74F8890B" w14:textId="77777777" w:rsidR="002A6BEA" w:rsidRPr="007949A5" w:rsidRDefault="002A6BEA" w:rsidP="002A6BEA">
      <w:pPr>
        <w:pStyle w:val="Corpsdetexte"/>
        <w:ind w:right="172"/>
        <w:rPr>
          <w:rFonts w:ascii="Calibri" w:hAnsi="Calibri" w:cs="Calibri"/>
        </w:rPr>
      </w:pPr>
      <w:r w:rsidRPr="007949A5">
        <w:rPr>
          <w:rFonts w:ascii="Calibri" w:hAnsi="Calibri" w:cs="Calibri"/>
        </w:rPr>
        <w:t>En matière de santé, il est attendu des établissements qu’ils développent une politique globale, tant en matière d’accès aux soins que de prévention.</w:t>
      </w:r>
    </w:p>
    <w:p w14:paraId="7DAE5AC9" w14:textId="77777777" w:rsidR="002A6BEA" w:rsidRPr="007949A5" w:rsidRDefault="002A6BEA" w:rsidP="002A6BEA">
      <w:pPr>
        <w:pStyle w:val="Corpsdetexte"/>
        <w:rPr>
          <w:rFonts w:ascii="Calibri" w:hAnsi="Calibri" w:cs="Calibri"/>
        </w:rPr>
      </w:pPr>
    </w:p>
    <w:p w14:paraId="24DDD186" w14:textId="77777777" w:rsidR="002A6BEA" w:rsidRPr="007949A5" w:rsidRDefault="002A6BEA" w:rsidP="002A6BEA">
      <w:pPr>
        <w:pStyle w:val="Corpsdetexte"/>
        <w:ind w:right="169"/>
        <w:rPr>
          <w:rFonts w:ascii="Calibri" w:hAnsi="Calibri" w:cs="Calibri"/>
        </w:rPr>
      </w:pPr>
      <w:r w:rsidRPr="007949A5">
        <w:rPr>
          <w:rFonts w:ascii="Calibri" w:hAnsi="Calibri" w:cs="Calibri"/>
        </w:rPr>
        <w:t>Vous</w:t>
      </w:r>
      <w:r w:rsidRPr="007949A5">
        <w:rPr>
          <w:rFonts w:ascii="Calibri" w:hAnsi="Calibri" w:cs="Calibri"/>
          <w:spacing w:val="-1"/>
        </w:rPr>
        <w:t xml:space="preserve"> </w:t>
      </w:r>
      <w:r w:rsidRPr="007949A5">
        <w:rPr>
          <w:rFonts w:ascii="Calibri" w:hAnsi="Calibri" w:cs="Calibri"/>
        </w:rPr>
        <w:t>veillerez</w:t>
      </w:r>
      <w:r w:rsidRPr="007949A5">
        <w:rPr>
          <w:rFonts w:ascii="Calibri" w:hAnsi="Calibri" w:cs="Calibri"/>
          <w:spacing w:val="-1"/>
        </w:rPr>
        <w:t xml:space="preserve"> </w:t>
      </w:r>
      <w:r w:rsidRPr="007949A5">
        <w:rPr>
          <w:rFonts w:ascii="Calibri" w:hAnsi="Calibri" w:cs="Calibri"/>
        </w:rPr>
        <w:t>tout particulièrement à</w:t>
      </w:r>
      <w:r w:rsidRPr="007949A5">
        <w:rPr>
          <w:rFonts w:ascii="Calibri" w:hAnsi="Calibri" w:cs="Calibri"/>
          <w:spacing w:val="-3"/>
        </w:rPr>
        <w:t xml:space="preserve"> </w:t>
      </w:r>
      <w:r w:rsidRPr="007949A5">
        <w:rPr>
          <w:rFonts w:ascii="Calibri" w:hAnsi="Calibri" w:cs="Calibri"/>
        </w:rPr>
        <w:t>ce</w:t>
      </w:r>
      <w:r w:rsidRPr="007949A5">
        <w:rPr>
          <w:rFonts w:ascii="Calibri" w:hAnsi="Calibri" w:cs="Calibri"/>
          <w:spacing w:val="-3"/>
        </w:rPr>
        <w:t xml:space="preserve"> </w:t>
      </w:r>
      <w:r w:rsidRPr="007949A5">
        <w:rPr>
          <w:rFonts w:ascii="Calibri" w:hAnsi="Calibri" w:cs="Calibri"/>
        </w:rPr>
        <w:t>que les</w:t>
      </w:r>
      <w:r w:rsidRPr="007949A5">
        <w:rPr>
          <w:rFonts w:ascii="Calibri" w:hAnsi="Calibri" w:cs="Calibri"/>
          <w:spacing w:val="-3"/>
        </w:rPr>
        <w:t xml:space="preserve"> </w:t>
      </w:r>
      <w:r w:rsidRPr="007949A5">
        <w:rPr>
          <w:rFonts w:ascii="Calibri" w:hAnsi="Calibri" w:cs="Calibri"/>
        </w:rPr>
        <w:t>enjeux</w:t>
      </w:r>
      <w:r w:rsidRPr="007949A5">
        <w:rPr>
          <w:rFonts w:ascii="Calibri" w:hAnsi="Calibri" w:cs="Calibri"/>
          <w:spacing w:val="-1"/>
        </w:rPr>
        <w:t xml:space="preserve"> </w:t>
      </w:r>
      <w:r w:rsidRPr="007949A5">
        <w:rPr>
          <w:rFonts w:ascii="Calibri" w:hAnsi="Calibri" w:cs="Calibri"/>
        </w:rPr>
        <w:t>de santé</w:t>
      </w:r>
      <w:r w:rsidRPr="007949A5">
        <w:rPr>
          <w:rFonts w:ascii="Calibri" w:hAnsi="Calibri" w:cs="Calibri"/>
          <w:spacing w:val="-3"/>
        </w:rPr>
        <w:t xml:space="preserve"> </w:t>
      </w:r>
      <w:r w:rsidRPr="007949A5">
        <w:rPr>
          <w:rFonts w:ascii="Calibri" w:hAnsi="Calibri" w:cs="Calibri"/>
        </w:rPr>
        <w:t>mentale soient</w:t>
      </w:r>
      <w:r w:rsidRPr="007949A5">
        <w:rPr>
          <w:rFonts w:ascii="Calibri" w:hAnsi="Calibri" w:cs="Calibri"/>
          <w:spacing w:val="-5"/>
        </w:rPr>
        <w:t xml:space="preserve"> </w:t>
      </w:r>
      <w:r w:rsidRPr="007949A5">
        <w:rPr>
          <w:rFonts w:ascii="Calibri" w:hAnsi="Calibri" w:cs="Calibri"/>
        </w:rPr>
        <w:t>bien</w:t>
      </w:r>
      <w:r w:rsidRPr="007949A5">
        <w:rPr>
          <w:rFonts w:ascii="Calibri" w:hAnsi="Calibri" w:cs="Calibri"/>
          <w:spacing w:val="-2"/>
        </w:rPr>
        <w:t xml:space="preserve"> </w:t>
      </w:r>
      <w:r w:rsidRPr="007949A5">
        <w:rPr>
          <w:rFonts w:ascii="Calibri" w:hAnsi="Calibri" w:cs="Calibri"/>
        </w:rPr>
        <w:t>pris</w:t>
      </w:r>
      <w:r w:rsidRPr="007949A5">
        <w:rPr>
          <w:rFonts w:ascii="Calibri" w:hAnsi="Calibri" w:cs="Calibri"/>
          <w:spacing w:val="-1"/>
        </w:rPr>
        <w:t xml:space="preserve"> </w:t>
      </w:r>
      <w:r w:rsidRPr="007949A5">
        <w:rPr>
          <w:rFonts w:ascii="Calibri" w:hAnsi="Calibri" w:cs="Calibri"/>
        </w:rPr>
        <w:t>en</w:t>
      </w:r>
      <w:r w:rsidRPr="007949A5">
        <w:rPr>
          <w:rFonts w:ascii="Calibri" w:hAnsi="Calibri" w:cs="Calibri"/>
          <w:spacing w:val="-2"/>
        </w:rPr>
        <w:t xml:space="preserve"> </w:t>
      </w:r>
      <w:r w:rsidRPr="007949A5">
        <w:rPr>
          <w:rFonts w:ascii="Calibri" w:hAnsi="Calibri" w:cs="Calibri"/>
        </w:rPr>
        <w:t>compte. Cela</w:t>
      </w:r>
      <w:r w:rsidRPr="007949A5">
        <w:rPr>
          <w:rFonts w:ascii="Calibri" w:hAnsi="Calibri" w:cs="Calibri"/>
          <w:spacing w:val="-10"/>
        </w:rPr>
        <w:t xml:space="preserve"> </w:t>
      </w:r>
      <w:r w:rsidRPr="007949A5">
        <w:rPr>
          <w:rFonts w:ascii="Calibri" w:hAnsi="Calibri" w:cs="Calibri"/>
        </w:rPr>
        <w:t>pourra</w:t>
      </w:r>
      <w:r w:rsidRPr="007949A5">
        <w:rPr>
          <w:rFonts w:ascii="Calibri" w:hAnsi="Calibri" w:cs="Calibri"/>
          <w:spacing w:val="-13"/>
        </w:rPr>
        <w:t xml:space="preserve"> </w:t>
      </w:r>
      <w:r w:rsidRPr="007949A5">
        <w:rPr>
          <w:rFonts w:ascii="Calibri" w:hAnsi="Calibri" w:cs="Calibri"/>
        </w:rPr>
        <w:t>notamment</w:t>
      </w:r>
      <w:r w:rsidRPr="007949A5">
        <w:rPr>
          <w:rFonts w:ascii="Calibri" w:hAnsi="Calibri" w:cs="Calibri"/>
          <w:spacing w:val="-8"/>
        </w:rPr>
        <w:t xml:space="preserve"> </w:t>
      </w:r>
      <w:r w:rsidRPr="007949A5">
        <w:rPr>
          <w:rFonts w:ascii="Calibri" w:hAnsi="Calibri" w:cs="Calibri"/>
        </w:rPr>
        <w:t>passer</w:t>
      </w:r>
      <w:r w:rsidRPr="007949A5">
        <w:rPr>
          <w:rFonts w:ascii="Calibri" w:hAnsi="Calibri" w:cs="Calibri"/>
          <w:spacing w:val="-9"/>
        </w:rPr>
        <w:t xml:space="preserve"> </w:t>
      </w:r>
      <w:r w:rsidRPr="007949A5">
        <w:rPr>
          <w:rFonts w:ascii="Calibri" w:hAnsi="Calibri" w:cs="Calibri"/>
        </w:rPr>
        <w:t>par</w:t>
      </w:r>
      <w:r w:rsidRPr="007949A5">
        <w:rPr>
          <w:rFonts w:ascii="Calibri" w:hAnsi="Calibri" w:cs="Calibri"/>
          <w:spacing w:val="-10"/>
        </w:rPr>
        <w:t xml:space="preserve"> </w:t>
      </w:r>
      <w:r w:rsidRPr="007949A5">
        <w:rPr>
          <w:rFonts w:ascii="Calibri" w:hAnsi="Calibri" w:cs="Calibri"/>
        </w:rPr>
        <w:t>le</w:t>
      </w:r>
      <w:r w:rsidRPr="007949A5">
        <w:rPr>
          <w:rFonts w:ascii="Calibri" w:hAnsi="Calibri" w:cs="Calibri"/>
          <w:spacing w:val="-9"/>
        </w:rPr>
        <w:t xml:space="preserve"> </w:t>
      </w:r>
      <w:r w:rsidRPr="007949A5">
        <w:rPr>
          <w:rFonts w:ascii="Calibri" w:hAnsi="Calibri" w:cs="Calibri"/>
        </w:rPr>
        <w:t>développement</w:t>
      </w:r>
      <w:r w:rsidRPr="007949A5">
        <w:rPr>
          <w:rFonts w:ascii="Calibri" w:hAnsi="Calibri" w:cs="Calibri"/>
          <w:spacing w:val="-12"/>
        </w:rPr>
        <w:t xml:space="preserve"> </w:t>
      </w:r>
      <w:r w:rsidRPr="007949A5">
        <w:rPr>
          <w:rFonts w:ascii="Calibri" w:hAnsi="Calibri" w:cs="Calibri"/>
        </w:rPr>
        <w:t>des</w:t>
      </w:r>
      <w:r w:rsidRPr="007949A5">
        <w:rPr>
          <w:rFonts w:ascii="Calibri" w:hAnsi="Calibri" w:cs="Calibri"/>
          <w:spacing w:val="-10"/>
        </w:rPr>
        <w:t xml:space="preserve"> </w:t>
      </w:r>
      <w:r w:rsidRPr="007949A5">
        <w:rPr>
          <w:rFonts w:ascii="Calibri" w:hAnsi="Calibri" w:cs="Calibri"/>
        </w:rPr>
        <w:t>dispositifs</w:t>
      </w:r>
      <w:r w:rsidRPr="007949A5">
        <w:rPr>
          <w:rFonts w:ascii="Calibri" w:hAnsi="Calibri" w:cs="Calibri"/>
          <w:spacing w:val="-10"/>
        </w:rPr>
        <w:t xml:space="preserve"> </w:t>
      </w:r>
      <w:r w:rsidRPr="007949A5">
        <w:rPr>
          <w:rFonts w:ascii="Calibri" w:hAnsi="Calibri" w:cs="Calibri"/>
        </w:rPr>
        <w:t>de</w:t>
      </w:r>
      <w:r w:rsidRPr="007949A5">
        <w:rPr>
          <w:rFonts w:ascii="Calibri" w:hAnsi="Calibri" w:cs="Calibri"/>
          <w:spacing w:val="-12"/>
        </w:rPr>
        <w:t xml:space="preserve"> </w:t>
      </w:r>
      <w:r w:rsidRPr="007949A5">
        <w:rPr>
          <w:rFonts w:ascii="Calibri" w:hAnsi="Calibri" w:cs="Calibri"/>
        </w:rPr>
        <w:t>type</w:t>
      </w:r>
      <w:r w:rsidRPr="007949A5">
        <w:rPr>
          <w:rFonts w:ascii="Calibri" w:hAnsi="Calibri" w:cs="Calibri"/>
          <w:spacing w:val="-12"/>
        </w:rPr>
        <w:t xml:space="preserve"> </w:t>
      </w:r>
      <w:r w:rsidRPr="007949A5">
        <w:rPr>
          <w:rFonts w:ascii="Calibri" w:hAnsi="Calibri" w:cs="Calibri"/>
        </w:rPr>
        <w:t>sport-santé</w:t>
      </w:r>
      <w:r w:rsidRPr="007949A5">
        <w:rPr>
          <w:rFonts w:ascii="Calibri" w:hAnsi="Calibri" w:cs="Calibri"/>
          <w:spacing w:val="-9"/>
        </w:rPr>
        <w:t xml:space="preserve"> </w:t>
      </w:r>
      <w:r w:rsidRPr="007949A5">
        <w:rPr>
          <w:rFonts w:ascii="Calibri" w:hAnsi="Calibri" w:cs="Calibri"/>
        </w:rPr>
        <w:t>(qui</w:t>
      </w:r>
      <w:r w:rsidRPr="007949A5">
        <w:rPr>
          <w:rFonts w:ascii="Calibri" w:hAnsi="Calibri" w:cs="Calibri"/>
          <w:spacing w:val="-10"/>
        </w:rPr>
        <w:t xml:space="preserve"> </w:t>
      </w:r>
      <w:r w:rsidRPr="007949A5">
        <w:rPr>
          <w:rFonts w:ascii="Calibri" w:hAnsi="Calibri" w:cs="Calibri"/>
        </w:rPr>
        <w:t xml:space="preserve">pourront s’appuyer sur le </w:t>
      </w:r>
      <w:proofErr w:type="spellStart"/>
      <w:r w:rsidRPr="007949A5">
        <w:rPr>
          <w:rFonts w:ascii="Calibri" w:hAnsi="Calibri" w:cs="Calibri"/>
        </w:rPr>
        <w:t>vademecum</w:t>
      </w:r>
      <w:proofErr w:type="spellEnd"/>
      <w:r w:rsidRPr="007949A5">
        <w:rPr>
          <w:rFonts w:ascii="Calibri" w:hAnsi="Calibri" w:cs="Calibri"/>
        </w:rPr>
        <w:t xml:space="preserve"> produit en 2024 par la DGESIP) ou par des démarches englobantes, à l’image de celle des Campus promoteurs de santé.</w:t>
      </w:r>
    </w:p>
    <w:p w14:paraId="6CBBC8EF" w14:textId="77777777" w:rsidR="002A6BEA" w:rsidRPr="007949A5" w:rsidRDefault="002A6BEA" w:rsidP="002A6BEA">
      <w:pPr>
        <w:pStyle w:val="Corpsdetexte"/>
        <w:spacing w:before="1"/>
        <w:ind w:right="170"/>
        <w:rPr>
          <w:rFonts w:ascii="Calibri" w:hAnsi="Calibri" w:cs="Calibri"/>
        </w:rPr>
      </w:pPr>
      <w:r w:rsidRPr="007949A5">
        <w:rPr>
          <w:rFonts w:ascii="Calibri" w:hAnsi="Calibri" w:cs="Calibri"/>
        </w:rPr>
        <w:t>Le développement des actions visant à renforcer l’appui par les pairs, via notamment les Etudiants Relais Santé ou d’autres dispositifs (ambassadeurs, secouristes en santé mentale, relais-addiction etc…) sera à encourager.</w:t>
      </w:r>
    </w:p>
    <w:p w14:paraId="7B186F0F" w14:textId="77777777" w:rsidR="002A6BEA" w:rsidRPr="007949A5" w:rsidRDefault="002A6BEA" w:rsidP="002A6BEA">
      <w:pPr>
        <w:pStyle w:val="Corpsdetexte"/>
        <w:ind w:right="169"/>
        <w:rPr>
          <w:rFonts w:ascii="Calibri" w:hAnsi="Calibri" w:cs="Calibri"/>
        </w:rPr>
      </w:pPr>
      <w:r w:rsidRPr="007949A5">
        <w:rPr>
          <w:rFonts w:ascii="Calibri" w:hAnsi="Calibri" w:cs="Calibri"/>
        </w:rPr>
        <w:t>La manière dont le déploiement de la réforme des SSE a été mené depuis 2023 sera également à analyser (autour notamment des points saillants de la réforme : mise en place du conseil de service, augmentation du nombre d’ETPT dédiés à la santé des étudiants, accueil d’étudiants non-inscrits à l’université, appartenance à un conseil local de santé mentale, partenariats mis en place avec des acteurs territoriaux).</w:t>
      </w:r>
    </w:p>
    <w:p w14:paraId="73698490" w14:textId="77777777" w:rsidR="002A6BEA" w:rsidRPr="007949A5" w:rsidRDefault="002A6BEA" w:rsidP="002A6BEA">
      <w:pPr>
        <w:pStyle w:val="Corpsdetexte"/>
        <w:spacing w:before="10"/>
        <w:rPr>
          <w:rFonts w:ascii="Calibri" w:hAnsi="Calibri" w:cs="Calibri"/>
          <w:sz w:val="23"/>
        </w:rPr>
      </w:pPr>
    </w:p>
    <w:p w14:paraId="320F7ABB" w14:textId="77777777" w:rsidR="002A6BEA" w:rsidRPr="007949A5" w:rsidRDefault="002A6BEA" w:rsidP="002A6BEA">
      <w:pPr>
        <w:pStyle w:val="Corpsdetexte"/>
        <w:spacing w:after="4" w:line="256" w:lineRule="auto"/>
        <w:ind w:right="170"/>
        <w:rPr>
          <w:rFonts w:ascii="Calibri" w:hAnsi="Calibri" w:cs="Calibri"/>
        </w:rPr>
      </w:pPr>
      <w:r w:rsidRPr="007949A5">
        <w:rPr>
          <w:rFonts w:ascii="Calibri" w:hAnsi="Calibri" w:cs="Calibri"/>
        </w:rPr>
        <w:t>Dans le cadre du dialogue avec l’établissement, vous pourrez ainsi par exemple les interroger sur les éléments suivants :</w:t>
      </w:r>
    </w:p>
    <w:p w14:paraId="16E41980" w14:textId="77777777" w:rsidR="002A6BEA" w:rsidRPr="00351206" w:rsidRDefault="002A6BEA" w:rsidP="002A6BEA">
      <w:pPr>
        <w:pStyle w:val="Corpsdetexte"/>
        <w:ind w:left="418"/>
      </w:pPr>
      <w:r w:rsidRPr="00351206">
        <w:rPr>
          <w:noProof/>
        </w:rPr>
        <mc:AlternateContent>
          <mc:Choice Requires="wps">
            <w:drawing>
              <wp:inline distT="0" distB="0" distL="0" distR="0" wp14:anchorId="59E16D6F" wp14:editId="383025CC">
                <wp:extent cx="5597525" cy="1873250"/>
                <wp:effectExtent l="5080" t="12065" r="7620" b="10160"/>
                <wp:docPr id="11" name="Zone de text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7525" cy="187325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9E85C49" w14:textId="77777777" w:rsidR="00707592" w:rsidRPr="005724A9" w:rsidRDefault="00707592" w:rsidP="008E055C">
                            <w:pPr>
                              <w:widowControl w:val="0"/>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408"/>
                              </w:tabs>
                              <w:autoSpaceDE w:val="0"/>
                              <w:autoSpaceDN w:val="0"/>
                              <w:spacing w:before="20" w:line="259" w:lineRule="auto"/>
                              <w:ind w:right="44"/>
                              <w:jc w:val="both"/>
                              <w:rPr>
                                <w:rFonts w:ascii="Calibri" w:hAnsi="Calibri" w:cs="Calibri"/>
                                <w:sz w:val="20"/>
                              </w:rPr>
                            </w:pPr>
                            <w:r w:rsidRPr="00486FDF">
                              <w:rPr>
                                <w:rFonts w:ascii="Calibri" w:hAnsi="Calibri" w:cs="Calibri"/>
                                <w:sz w:val="20"/>
                              </w:rPr>
                              <w:t xml:space="preserve">Quelles sont les actions mises en place pour les étudiants inscrits dans les sites éloignés du SSE ? </w:t>
                            </w:r>
                            <w:r w:rsidRPr="005724A9">
                              <w:rPr>
                                <w:rFonts w:ascii="Calibri" w:hAnsi="Calibri" w:cs="Calibri"/>
                                <w:sz w:val="20"/>
                              </w:rPr>
                              <w:t>Comment les étudiants sont informés des services assurés par les SSE</w:t>
                            </w:r>
                          </w:p>
                          <w:p w14:paraId="32292414" w14:textId="77777777" w:rsidR="00707592" w:rsidRPr="005724A9" w:rsidRDefault="00707592" w:rsidP="008E055C">
                            <w:pPr>
                              <w:widowControl w:val="0"/>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408"/>
                              </w:tabs>
                              <w:autoSpaceDE w:val="0"/>
                              <w:autoSpaceDN w:val="0"/>
                              <w:spacing w:before="1" w:line="259" w:lineRule="auto"/>
                              <w:ind w:right="44"/>
                              <w:jc w:val="both"/>
                              <w:rPr>
                                <w:rFonts w:ascii="Calibri" w:hAnsi="Calibri" w:cs="Calibri"/>
                                <w:sz w:val="20"/>
                              </w:rPr>
                            </w:pPr>
                            <w:r w:rsidRPr="005724A9">
                              <w:rPr>
                                <w:rFonts w:ascii="Calibri" w:hAnsi="Calibri" w:cs="Calibri"/>
                                <w:sz w:val="20"/>
                              </w:rPr>
                              <w:t xml:space="preserve">Peut-il avoir une vision d’ensemble du budget du SSE? Comment s’articule-t-il entre les différents partenaires (part CVEC, établissement, conventionnements écoles, partenaires tels que l’ARS ou la </w:t>
                            </w:r>
                            <w:r w:rsidRPr="005724A9">
                              <w:rPr>
                                <w:rFonts w:ascii="Calibri" w:hAnsi="Calibri" w:cs="Calibri"/>
                                <w:spacing w:val="-2"/>
                                <w:sz w:val="20"/>
                              </w:rPr>
                              <w:t>CPAM…)</w:t>
                            </w:r>
                          </w:p>
                          <w:p w14:paraId="6F59D8A6" w14:textId="77777777" w:rsidR="00707592" w:rsidRPr="00486FDF" w:rsidRDefault="00707592" w:rsidP="008E055C">
                            <w:pPr>
                              <w:widowControl w:val="0"/>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408"/>
                              </w:tabs>
                              <w:autoSpaceDE w:val="0"/>
                              <w:autoSpaceDN w:val="0"/>
                              <w:spacing w:before="1" w:line="259" w:lineRule="auto"/>
                              <w:ind w:right="44"/>
                              <w:jc w:val="both"/>
                              <w:rPr>
                                <w:rFonts w:ascii="Calibri" w:hAnsi="Calibri" w:cs="Calibri"/>
                                <w:sz w:val="20"/>
                              </w:rPr>
                            </w:pPr>
                            <w:r w:rsidRPr="00486FDF">
                              <w:rPr>
                                <w:rFonts w:ascii="Calibri" w:hAnsi="Calibri" w:cs="Calibri"/>
                                <w:sz w:val="20"/>
                              </w:rPr>
                              <w:t>Comment</w:t>
                            </w:r>
                            <w:r w:rsidRPr="00486FDF">
                              <w:rPr>
                                <w:rFonts w:ascii="Calibri" w:hAnsi="Calibri" w:cs="Calibri"/>
                                <w:spacing w:val="-3"/>
                                <w:sz w:val="20"/>
                              </w:rPr>
                              <w:t xml:space="preserve"> </w:t>
                            </w:r>
                            <w:r w:rsidRPr="00486FDF">
                              <w:rPr>
                                <w:rFonts w:ascii="Calibri" w:hAnsi="Calibri" w:cs="Calibri"/>
                                <w:sz w:val="20"/>
                              </w:rPr>
                              <w:t>collaborent</w:t>
                            </w:r>
                            <w:r w:rsidRPr="00486FDF">
                              <w:rPr>
                                <w:rFonts w:ascii="Calibri" w:hAnsi="Calibri" w:cs="Calibri"/>
                                <w:spacing w:val="-2"/>
                                <w:sz w:val="20"/>
                              </w:rPr>
                              <w:t xml:space="preserve"> </w:t>
                            </w:r>
                            <w:r w:rsidRPr="00486FDF">
                              <w:rPr>
                                <w:rFonts w:ascii="Calibri" w:hAnsi="Calibri" w:cs="Calibri"/>
                                <w:sz w:val="20"/>
                              </w:rPr>
                              <w:t>le</w:t>
                            </w:r>
                            <w:r w:rsidRPr="00486FDF">
                              <w:rPr>
                                <w:rFonts w:ascii="Calibri" w:hAnsi="Calibri" w:cs="Calibri"/>
                                <w:spacing w:val="-5"/>
                                <w:sz w:val="20"/>
                              </w:rPr>
                              <w:t xml:space="preserve"> </w:t>
                            </w:r>
                            <w:r w:rsidRPr="00486FDF">
                              <w:rPr>
                                <w:rFonts w:ascii="Calibri" w:hAnsi="Calibri" w:cs="Calibri"/>
                                <w:sz w:val="20"/>
                              </w:rPr>
                              <w:t>SSE</w:t>
                            </w:r>
                            <w:r w:rsidRPr="00486FDF">
                              <w:rPr>
                                <w:rFonts w:ascii="Calibri" w:hAnsi="Calibri" w:cs="Calibri"/>
                                <w:spacing w:val="-3"/>
                                <w:sz w:val="20"/>
                              </w:rPr>
                              <w:t xml:space="preserve"> </w:t>
                            </w:r>
                            <w:r w:rsidRPr="00486FDF">
                              <w:rPr>
                                <w:rFonts w:ascii="Calibri" w:hAnsi="Calibri" w:cs="Calibri"/>
                                <w:sz w:val="20"/>
                              </w:rPr>
                              <w:t>et</w:t>
                            </w:r>
                            <w:r w:rsidRPr="00486FDF">
                              <w:rPr>
                                <w:rFonts w:ascii="Calibri" w:hAnsi="Calibri" w:cs="Calibri"/>
                                <w:spacing w:val="-4"/>
                                <w:sz w:val="20"/>
                              </w:rPr>
                              <w:t xml:space="preserve"> </w:t>
                            </w:r>
                            <w:r w:rsidRPr="00486FDF">
                              <w:rPr>
                                <w:rFonts w:ascii="Calibri" w:hAnsi="Calibri" w:cs="Calibri"/>
                                <w:sz w:val="20"/>
                              </w:rPr>
                              <w:t>le</w:t>
                            </w:r>
                            <w:r w:rsidRPr="00486FDF">
                              <w:rPr>
                                <w:rFonts w:ascii="Calibri" w:hAnsi="Calibri" w:cs="Calibri"/>
                                <w:spacing w:val="-5"/>
                                <w:sz w:val="20"/>
                              </w:rPr>
                              <w:t xml:space="preserve"> </w:t>
                            </w:r>
                            <w:r w:rsidRPr="00486FDF">
                              <w:rPr>
                                <w:rFonts w:ascii="Calibri" w:hAnsi="Calibri" w:cs="Calibri"/>
                                <w:sz w:val="20"/>
                              </w:rPr>
                              <w:t>SUAPS</w:t>
                            </w:r>
                            <w:r w:rsidRPr="00486FDF">
                              <w:rPr>
                                <w:rFonts w:ascii="Calibri" w:hAnsi="Calibri" w:cs="Calibri"/>
                                <w:spacing w:val="-4"/>
                                <w:sz w:val="20"/>
                              </w:rPr>
                              <w:t xml:space="preserve"> </w:t>
                            </w:r>
                            <w:r w:rsidRPr="00486FDF">
                              <w:rPr>
                                <w:rFonts w:ascii="Calibri" w:hAnsi="Calibri" w:cs="Calibri"/>
                                <w:sz w:val="20"/>
                              </w:rPr>
                              <w:t>afin</w:t>
                            </w:r>
                            <w:r w:rsidRPr="00486FDF">
                              <w:rPr>
                                <w:rFonts w:ascii="Calibri" w:hAnsi="Calibri" w:cs="Calibri"/>
                                <w:spacing w:val="-3"/>
                                <w:sz w:val="20"/>
                              </w:rPr>
                              <w:t xml:space="preserve"> </w:t>
                            </w:r>
                            <w:r w:rsidRPr="00486FDF">
                              <w:rPr>
                                <w:rFonts w:ascii="Calibri" w:hAnsi="Calibri" w:cs="Calibri"/>
                                <w:sz w:val="20"/>
                              </w:rPr>
                              <w:t>de</w:t>
                            </w:r>
                            <w:r w:rsidRPr="00486FDF">
                              <w:rPr>
                                <w:rFonts w:ascii="Calibri" w:hAnsi="Calibri" w:cs="Calibri"/>
                                <w:spacing w:val="-4"/>
                                <w:sz w:val="20"/>
                              </w:rPr>
                              <w:t xml:space="preserve"> </w:t>
                            </w:r>
                            <w:r w:rsidRPr="00486FDF">
                              <w:rPr>
                                <w:rFonts w:ascii="Calibri" w:hAnsi="Calibri" w:cs="Calibri"/>
                                <w:sz w:val="20"/>
                              </w:rPr>
                              <w:t>diagnostiquer</w:t>
                            </w:r>
                            <w:r w:rsidRPr="00486FDF">
                              <w:rPr>
                                <w:rFonts w:ascii="Calibri" w:hAnsi="Calibri" w:cs="Calibri"/>
                                <w:spacing w:val="-3"/>
                                <w:sz w:val="20"/>
                              </w:rPr>
                              <w:t xml:space="preserve"> </w:t>
                            </w:r>
                            <w:r w:rsidRPr="00486FDF">
                              <w:rPr>
                                <w:rFonts w:ascii="Calibri" w:hAnsi="Calibri" w:cs="Calibri"/>
                                <w:sz w:val="20"/>
                              </w:rPr>
                              <w:t>et</w:t>
                            </w:r>
                            <w:r w:rsidRPr="00486FDF">
                              <w:rPr>
                                <w:rFonts w:ascii="Calibri" w:hAnsi="Calibri" w:cs="Calibri"/>
                                <w:spacing w:val="-4"/>
                                <w:sz w:val="20"/>
                              </w:rPr>
                              <w:t xml:space="preserve"> </w:t>
                            </w:r>
                            <w:r w:rsidRPr="00486FDF">
                              <w:rPr>
                                <w:rFonts w:ascii="Calibri" w:hAnsi="Calibri" w:cs="Calibri"/>
                                <w:sz w:val="20"/>
                              </w:rPr>
                              <w:t>d’améliorer</w:t>
                            </w:r>
                            <w:r w:rsidRPr="00486FDF">
                              <w:rPr>
                                <w:rFonts w:ascii="Calibri" w:hAnsi="Calibri" w:cs="Calibri"/>
                                <w:spacing w:val="-4"/>
                                <w:sz w:val="20"/>
                              </w:rPr>
                              <w:t xml:space="preserve"> </w:t>
                            </w:r>
                            <w:r w:rsidRPr="00486FDF">
                              <w:rPr>
                                <w:rFonts w:ascii="Calibri" w:hAnsi="Calibri" w:cs="Calibri"/>
                                <w:sz w:val="20"/>
                              </w:rPr>
                              <w:t>la</w:t>
                            </w:r>
                            <w:r w:rsidRPr="00486FDF">
                              <w:rPr>
                                <w:rFonts w:ascii="Calibri" w:hAnsi="Calibri" w:cs="Calibri"/>
                                <w:spacing w:val="-4"/>
                                <w:sz w:val="20"/>
                              </w:rPr>
                              <w:t xml:space="preserve"> </w:t>
                            </w:r>
                            <w:r w:rsidRPr="00486FDF">
                              <w:rPr>
                                <w:rFonts w:ascii="Calibri" w:hAnsi="Calibri" w:cs="Calibri"/>
                                <w:sz w:val="20"/>
                              </w:rPr>
                              <w:t>condition</w:t>
                            </w:r>
                            <w:r w:rsidRPr="00486FDF">
                              <w:rPr>
                                <w:rFonts w:ascii="Calibri" w:hAnsi="Calibri" w:cs="Calibri"/>
                                <w:spacing w:val="-3"/>
                                <w:sz w:val="20"/>
                              </w:rPr>
                              <w:t xml:space="preserve"> </w:t>
                            </w:r>
                            <w:r w:rsidRPr="00486FDF">
                              <w:rPr>
                                <w:rFonts w:ascii="Calibri" w:hAnsi="Calibri" w:cs="Calibri"/>
                                <w:sz w:val="20"/>
                              </w:rPr>
                              <w:t>physique</w:t>
                            </w:r>
                            <w:r w:rsidRPr="00486FDF">
                              <w:rPr>
                                <w:rFonts w:ascii="Calibri" w:hAnsi="Calibri" w:cs="Calibri"/>
                                <w:spacing w:val="-4"/>
                                <w:sz w:val="20"/>
                              </w:rPr>
                              <w:t xml:space="preserve"> </w:t>
                            </w:r>
                            <w:r w:rsidRPr="00486FDF">
                              <w:rPr>
                                <w:rFonts w:ascii="Calibri" w:hAnsi="Calibri" w:cs="Calibri"/>
                                <w:sz w:val="20"/>
                              </w:rPr>
                              <w:t>des étudiants ? Comment lutter contre la sédentarité ? Quel travail sur la démocratisation des pauses actives et du Design Actif ?</w:t>
                            </w:r>
                          </w:p>
                          <w:p w14:paraId="64D939C9" w14:textId="77777777" w:rsidR="00707592" w:rsidRPr="00486FDF" w:rsidRDefault="00707592" w:rsidP="008E055C">
                            <w:pPr>
                              <w:widowControl w:val="0"/>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408"/>
                              </w:tabs>
                              <w:autoSpaceDE w:val="0"/>
                              <w:autoSpaceDN w:val="0"/>
                              <w:spacing w:line="259" w:lineRule="auto"/>
                              <w:ind w:right="46"/>
                              <w:jc w:val="both"/>
                              <w:rPr>
                                <w:rFonts w:ascii="Calibri" w:hAnsi="Calibri" w:cs="Calibri"/>
                                <w:sz w:val="20"/>
                              </w:rPr>
                            </w:pPr>
                            <w:r w:rsidRPr="00486FDF">
                              <w:rPr>
                                <w:rFonts w:ascii="Calibri" w:hAnsi="Calibri" w:cs="Calibri"/>
                                <w:sz w:val="20"/>
                              </w:rPr>
                              <w:t>Comment l’établissement sensibilise et accompagne les étudiants en santé mentale et au niveau du sport</w:t>
                            </w:r>
                            <w:r w:rsidRPr="00486FDF">
                              <w:rPr>
                                <w:rFonts w:ascii="Calibri" w:hAnsi="Calibri" w:cs="Calibri"/>
                                <w:spacing w:val="-12"/>
                                <w:sz w:val="20"/>
                              </w:rPr>
                              <w:t xml:space="preserve"> </w:t>
                            </w:r>
                            <w:r w:rsidRPr="00486FDF">
                              <w:rPr>
                                <w:rFonts w:ascii="Calibri" w:hAnsi="Calibri" w:cs="Calibri"/>
                                <w:sz w:val="20"/>
                              </w:rPr>
                              <w:t>santé?</w:t>
                            </w:r>
                            <w:r w:rsidRPr="00486FDF">
                              <w:rPr>
                                <w:rFonts w:ascii="Calibri" w:hAnsi="Calibri" w:cs="Calibri"/>
                                <w:spacing w:val="9"/>
                                <w:sz w:val="20"/>
                              </w:rPr>
                              <w:t xml:space="preserve"> </w:t>
                            </w:r>
                            <w:r w:rsidRPr="00486FDF">
                              <w:rPr>
                                <w:rFonts w:ascii="Calibri" w:hAnsi="Calibri" w:cs="Calibri"/>
                                <w:sz w:val="20"/>
                              </w:rPr>
                              <w:t>Comment</w:t>
                            </w:r>
                            <w:r w:rsidRPr="00486FDF">
                              <w:rPr>
                                <w:rFonts w:ascii="Calibri" w:hAnsi="Calibri" w:cs="Calibri"/>
                                <w:spacing w:val="-11"/>
                                <w:sz w:val="20"/>
                              </w:rPr>
                              <w:t xml:space="preserve"> </w:t>
                            </w:r>
                            <w:r w:rsidRPr="00486FDF">
                              <w:rPr>
                                <w:rFonts w:ascii="Calibri" w:hAnsi="Calibri" w:cs="Calibri"/>
                                <w:sz w:val="20"/>
                              </w:rPr>
                              <w:t>l’établissement</w:t>
                            </w:r>
                            <w:r w:rsidRPr="00486FDF">
                              <w:rPr>
                                <w:rFonts w:ascii="Calibri" w:hAnsi="Calibri" w:cs="Calibri"/>
                                <w:spacing w:val="-11"/>
                                <w:sz w:val="20"/>
                              </w:rPr>
                              <w:t xml:space="preserve"> </w:t>
                            </w:r>
                            <w:r w:rsidRPr="00486FDF">
                              <w:rPr>
                                <w:rFonts w:ascii="Calibri" w:hAnsi="Calibri" w:cs="Calibri"/>
                                <w:sz w:val="20"/>
                              </w:rPr>
                              <w:t>collabore</w:t>
                            </w:r>
                            <w:r w:rsidRPr="00486FDF">
                              <w:rPr>
                                <w:rFonts w:ascii="Calibri" w:hAnsi="Calibri" w:cs="Calibri"/>
                                <w:spacing w:val="-11"/>
                                <w:sz w:val="20"/>
                              </w:rPr>
                              <w:t xml:space="preserve"> </w:t>
                            </w:r>
                            <w:r w:rsidRPr="00486FDF">
                              <w:rPr>
                                <w:rFonts w:ascii="Calibri" w:hAnsi="Calibri" w:cs="Calibri"/>
                                <w:sz w:val="20"/>
                              </w:rPr>
                              <w:t>avec</w:t>
                            </w:r>
                            <w:r w:rsidRPr="00486FDF">
                              <w:rPr>
                                <w:rFonts w:ascii="Calibri" w:hAnsi="Calibri" w:cs="Calibri"/>
                                <w:spacing w:val="-11"/>
                                <w:sz w:val="20"/>
                              </w:rPr>
                              <w:t xml:space="preserve"> </w:t>
                            </w:r>
                            <w:r w:rsidRPr="00486FDF">
                              <w:rPr>
                                <w:rFonts w:ascii="Calibri" w:hAnsi="Calibri" w:cs="Calibri"/>
                                <w:sz w:val="20"/>
                              </w:rPr>
                              <w:t>les</w:t>
                            </w:r>
                            <w:r w:rsidRPr="00486FDF">
                              <w:rPr>
                                <w:rFonts w:ascii="Calibri" w:hAnsi="Calibri" w:cs="Calibri"/>
                                <w:spacing w:val="-12"/>
                                <w:sz w:val="20"/>
                              </w:rPr>
                              <w:t xml:space="preserve"> </w:t>
                            </w:r>
                            <w:r w:rsidRPr="00486FDF">
                              <w:rPr>
                                <w:rFonts w:ascii="Calibri" w:hAnsi="Calibri" w:cs="Calibri"/>
                                <w:sz w:val="20"/>
                              </w:rPr>
                              <w:t>dispositifs</w:t>
                            </w:r>
                            <w:r w:rsidRPr="00486FDF">
                              <w:rPr>
                                <w:rFonts w:ascii="Calibri" w:hAnsi="Calibri" w:cs="Calibri"/>
                                <w:spacing w:val="-11"/>
                                <w:sz w:val="20"/>
                              </w:rPr>
                              <w:t xml:space="preserve"> </w:t>
                            </w:r>
                            <w:r w:rsidRPr="00486FDF">
                              <w:rPr>
                                <w:rFonts w:ascii="Calibri" w:hAnsi="Calibri" w:cs="Calibri"/>
                                <w:sz w:val="20"/>
                              </w:rPr>
                              <w:t>nationaux</w:t>
                            </w:r>
                            <w:r w:rsidRPr="00486FDF">
                              <w:rPr>
                                <w:rFonts w:ascii="Calibri" w:hAnsi="Calibri" w:cs="Calibri"/>
                                <w:spacing w:val="-11"/>
                                <w:sz w:val="20"/>
                              </w:rPr>
                              <w:t xml:space="preserve"> </w:t>
                            </w:r>
                            <w:r w:rsidRPr="00486FDF">
                              <w:rPr>
                                <w:rFonts w:ascii="Calibri" w:hAnsi="Calibri" w:cs="Calibri"/>
                                <w:sz w:val="20"/>
                              </w:rPr>
                              <w:t>comme</w:t>
                            </w:r>
                            <w:r w:rsidRPr="00486FDF">
                              <w:rPr>
                                <w:rFonts w:ascii="Calibri" w:hAnsi="Calibri" w:cs="Calibri"/>
                                <w:spacing w:val="-11"/>
                                <w:sz w:val="20"/>
                              </w:rPr>
                              <w:t xml:space="preserve"> </w:t>
                            </w:r>
                            <w:r w:rsidRPr="00486FDF">
                              <w:rPr>
                                <w:rFonts w:ascii="Calibri" w:hAnsi="Calibri" w:cs="Calibri"/>
                                <w:sz w:val="20"/>
                              </w:rPr>
                              <w:t>la</w:t>
                            </w:r>
                            <w:r w:rsidRPr="00486FDF">
                              <w:rPr>
                                <w:rFonts w:ascii="Calibri" w:hAnsi="Calibri" w:cs="Calibri"/>
                                <w:spacing w:val="-12"/>
                                <w:sz w:val="20"/>
                              </w:rPr>
                              <w:t xml:space="preserve"> </w:t>
                            </w:r>
                            <w:r w:rsidRPr="00486FDF">
                              <w:rPr>
                                <w:rFonts w:ascii="Calibri" w:hAnsi="Calibri" w:cs="Calibri"/>
                                <w:sz w:val="20"/>
                              </w:rPr>
                              <w:t>CNAE</w:t>
                            </w:r>
                            <w:r w:rsidRPr="00486FDF">
                              <w:rPr>
                                <w:rFonts w:ascii="Calibri" w:hAnsi="Calibri" w:cs="Calibri"/>
                                <w:spacing w:val="-11"/>
                                <w:sz w:val="20"/>
                              </w:rPr>
                              <w:t xml:space="preserve"> </w:t>
                            </w:r>
                            <w:r w:rsidRPr="00486FDF">
                              <w:rPr>
                                <w:rFonts w:ascii="Calibri" w:hAnsi="Calibri" w:cs="Calibri"/>
                                <w:sz w:val="20"/>
                              </w:rPr>
                              <w:t>et</w:t>
                            </w:r>
                            <w:r w:rsidRPr="00486FDF">
                              <w:rPr>
                                <w:rFonts w:ascii="Calibri" w:hAnsi="Calibri" w:cs="Calibri"/>
                                <w:spacing w:val="-11"/>
                                <w:sz w:val="20"/>
                              </w:rPr>
                              <w:t xml:space="preserve"> </w:t>
                            </w:r>
                            <w:r w:rsidRPr="00486FDF">
                              <w:rPr>
                                <w:rFonts w:ascii="Calibri" w:hAnsi="Calibri" w:cs="Calibri"/>
                                <w:sz w:val="20"/>
                              </w:rPr>
                              <w:t>Santé Psy Etudiant?</w:t>
                            </w:r>
                          </w:p>
                        </w:txbxContent>
                      </wps:txbx>
                      <wps:bodyPr rot="0" vert="horz" wrap="square" lIns="0" tIns="0" rIns="0" bIns="0" anchor="t" anchorCtr="0" upright="1">
                        <a:noAutofit/>
                      </wps:bodyPr>
                    </wps:wsp>
                  </a:graphicData>
                </a:graphic>
              </wp:inline>
            </w:drawing>
          </mc:Choice>
          <mc:Fallback>
            <w:pict>
              <v:shapetype w14:anchorId="59E16D6F" id="_x0000_t202" coordsize="21600,21600" o:spt="202" path="m,l,21600r21600,l21600,xe">
                <v:stroke joinstyle="miter"/>
                <v:path gradientshapeok="t" o:connecttype="rect"/>
              </v:shapetype>
              <v:shape id="Zone de texte 11" o:spid="_x0000_s1026" type="#_x0000_t202" style="width:440.75pt;height:1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" filled="f" strokeweight=".48pt">
                <v:textbox inset="0,0,0,0">
                  <w:txbxContent>
                    <w:p w14:paraId="09E85C49" w14:textId="77777777" w:rsidR="00707592" w:rsidRPr="005724A9" w:rsidRDefault="00707592" w:rsidP="008E055C">
                      <w:pPr>
                        <w:widowControl w:val="0"/>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408"/>
                        </w:tabs>
                        <w:autoSpaceDE w:val="0"/>
                        <w:autoSpaceDN w:val="0"/>
                        <w:spacing w:before="20" w:line="259" w:lineRule="auto"/>
                        <w:ind w:right="44"/>
                        <w:jc w:val="both"/>
                        <w:rPr>
                          <w:rFonts w:ascii="Calibri" w:hAnsi="Calibri" w:cs="Calibri"/>
                          <w:sz w:val="20"/>
                        </w:rPr>
                      </w:pPr>
                      <w:r w:rsidRPr="00486FDF">
                        <w:rPr>
                          <w:rFonts w:ascii="Calibri" w:hAnsi="Calibri" w:cs="Calibri"/>
                          <w:sz w:val="20"/>
                        </w:rPr>
                        <w:t xml:space="preserve">Quelles sont les actions mises en place pour les étudiants inscrits dans les sites éloignés du SSE ? </w:t>
                      </w:r>
                      <w:r w:rsidRPr="005724A9">
                        <w:rPr>
                          <w:rFonts w:ascii="Calibri" w:hAnsi="Calibri" w:cs="Calibri"/>
                          <w:sz w:val="20"/>
                        </w:rPr>
                        <w:t>Comment les étudiants sont informés des services assurés par les SSE</w:t>
                      </w:r>
                    </w:p>
                    <w:p w14:paraId="32292414" w14:textId="77777777" w:rsidR="00707592" w:rsidRPr="005724A9" w:rsidRDefault="00707592" w:rsidP="008E055C">
                      <w:pPr>
                        <w:widowControl w:val="0"/>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408"/>
                        </w:tabs>
                        <w:autoSpaceDE w:val="0"/>
                        <w:autoSpaceDN w:val="0"/>
                        <w:spacing w:before="1" w:line="259" w:lineRule="auto"/>
                        <w:ind w:right="44"/>
                        <w:jc w:val="both"/>
                        <w:rPr>
                          <w:rFonts w:ascii="Calibri" w:hAnsi="Calibri" w:cs="Calibri"/>
                          <w:sz w:val="20"/>
                        </w:rPr>
                      </w:pPr>
                      <w:r w:rsidRPr="005724A9">
                        <w:rPr>
                          <w:rFonts w:ascii="Calibri" w:hAnsi="Calibri" w:cs="Calibri"/>
                          <w:sz w:val="20"/>
                        </w:rPr>
                        <w:t xml:space="preserve">Peut-il avoir une vision d’ensemble du budget du SSE? Comment s’articule-t-il entre les différents partenaires (part CVEC, établissement, conventionnements écoles, partenaires tels que l’ARS ou la </w:t>
                      </w:r>
                      <w:r w:rsidRPr="005724A9">
                        <w:rPr>
                          <w:rFonts w:ascii="Calibri" w:hAnsi="Calibri" w:cs="Calibri"/>
                          <w:spacing w:val="-2"/>
                          <w:sz w:val="20"/>
                        </w:rPr>
                        <w:t>CPAM…)</w:t>
                      </w:r>
                    </w:p>
                    <w:p w14:paraId="6F59D8A6" w14:textId="77777777" w:rsidR="00707592" w:rsidRPr="00486FDF" w:rsidRDefault="00707592" w:rsidP="008E055C">
                      <w:pPr>
                        <w:widowControl w:val="0"/>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408"/>
                        </w:tabs>
                        <w:autoSpaceDE w:val="0"/>
                        <w:autoSpaceDN w:val="0"/>
                        <w:spacing w:before="1" w:line="259" w:lineRule="auto"/>
                        <w:ind w:right="44"/>
                        <w:jc w:val="both"/>
                        <w:rPr>
                          <w:rFonts w:ascii="Calibri" w:hAnsi="Calibri" w:cs="Calibri"/>
                          <w:sz w:val="20"/>
                        </w:rPr>
                      </w:pPr>
                      <w:r w:rsidRPr="00486FDF">
                        <w:rPr>
                          <w:rFonts w:ascii="Calibri" w:hAnsi="Calibri" w:cs="Calibri"/>
                          <w:sz w:val="20"/>
                        </w:rPr>
                        <w:t>Comment</w:t>
                      </w:r>
                      <w:r w:rsidRPr="00486FDF">
                        <w:rPr>
                          <w:rFonts w:ascii="Calibri" w:hAnsi="Calibri" w:cs="Calibri"/>
                          <w:spacing w:val="-3"/>
                          <w:sz w:val="20"/>
                        </w:rPr>
                        <w:t xml:space="preserve"> </w:t>
                      </w:r>
                      <w:r w:rsidRPr="00486FDF">
                        <w:rPr>
                          <w:rFonts w:ascii="Calibri" w:hAnsi="Calibri" w:cs="Calibri"/>
                          <w:sz w:val="20"/>
                        </w:rPr>
                        <w:t>collaborent</w:t>
                      </w:r>
                      <w:r w:rsidRPr="00486FDF">
                        <w:rPr>
                          <w:rFonts w:ascii="Calibri" w:hAnsi="Calibri" w:cs="Calibri"/>
                          <w:spacing w:val="-2"/>
                          <w:sz w:val="20"/>
                        </w:rPr>
                        <w:t xml:space="preserve"> </w:t>
                      </w:r>
                      <w:r w:rsidRPr="00486FDF">
                        <w:rPr>
                          <w:rFonts w:ascii="Calibri" w:hAnsi="Calibri" w:cs="Calibri"/>
                          <w:sz w:val="20"/>
                        </w:rPr>
                        <w:t>le</w:t>
                      </w:r>
                      <w:r w:rsidRPr="00486FDF">
                        <w:rPr>
                          <w:rFonts w:ascii="Calibri" w:hAnsi="Calibri" w:cs="Calibri"/>
                          <w:spacing w:val="-5"/>
                          <w:sz w:val="20"/>
                        </w:rPr>
                        <w:t xml:space="preserve"> </w:t>
                      </w:r>
                      <w:r w:rsidRPr="00486FDF">
                        <w:rPr>
                          <w:rFonts w:ascii="Calibri" w:hAnsi="Calibri" w:cs="Calibri"/>
                          <w:sz w:val="20"/>
                        </w:rPr>
                        <w:t>SSE</w:t>
                      </w:r>
                      <w:r w:rsidRPr="00486FDF">
                        <w:rPr>
                          <w:rFonts w:ascii="Calibri" w:hAnsi="Calibri" w:cs="Calibri"/>
                          <w:spacing w:val="-3"/>
                          <w:sz w:val="20"/>
                        </w:rPr>
                        <w:t xml:space="preserve"> </w:t>
                      </w:r>
                      <w:r w:rsidRPr="00486FDF">
                        <w:rPr>
                          <w:rFonts w:ascii="Calibri" w:hAnsi="Calibri" w:cs="Calibri"/>
                          <w:sz w:val="20"/>
                        </w:rPr>
                        <w:t>et</w:t>
                      </w:r>
                      <w:r w:rsidRPr="00486FDF">
                        <w:rPr>
                          <w:rFonts w:ascii="Calibri" w:hAnsi="Calibri" w:cs="Calibri"/>
                          <w:spacing w:val="-4"/>
                          <w:sz w:val="20"/>
                        </w:rPr>
                        <w:t xml:space="preserve"> </w:t>
                      </w:r>
                      <w:r w:rsidRPr="00486FDF">
                        <w:rPr>
                          <w:rFonts w:ascii="Calibri" w:hAnsi="Calibri" w:cs="Calibri"/>
                          <w:sz w:val="20"/>
                        </w:rPr>
                        <w:t>le</w:t>
                      </w:r>
                      <w:r w:rsidRPr="00486FDF">
                        <w:rPr>
                          <w:rFonts w:ascii="Calibri" w:hAnsi="Calibri" w:cs="Calibri"/>
                          <w:spacing w:val="-5"/>
                          <w:sz w:val="20"/>
                        </w:rPr>
                        <w:t xml:space="preserve"> </w:t>
                      </w:r>
                      <w:r w:rsidRPr="00486FDF">
                        <w:rPr>
                          <w:rFonts w:ascii="Calibri" w:hAnsi="Calibri" w:cs="Calibri"/>
                          <w:sz w:val="20"/>
                        </w:rPr>
                        <w:t>SUAPS</w:t>
                      </w:r>
                      <w:r w:rsidRPr="00486FDF">
                        <w:rPr>
                          <w:rFonts w:ascii="Calibri" w:hAnsi="Calibri" w:cs="Calibri"/>
                          <w:spacing w:val="-4"/>
                          <w:sz w:val="20"/>
                        </w:rPr>
                        <w:t xml:space="preserve"> </w:t>
                      </w:r>
                      <w:r w:rsidRPr="00486FDF">
                        <w:rPr>
                          <w:rFonts w:ascii="Calibri" w:hAnsi="Calibri" w:cs="Calibri"/>
                          <w:sz w:val="20"/>
                        </w:rPr>
                        <w:t>afin</w:t>
                      </w:r>
                      <w:r w:rsidRPr="00486FDF">
                        <w:rPr>
                          <w:rFonts w:ascii="Calibri" w:hAnsi="Calibri" w:cs="Calibri"/>
                          <w:spacing w:val="-3"/>
                          <w:sz w:val="20"/>
                        </w:rPr>
                        <w:t xml:space="preserve"> </w:t>
                      </w:r>
                      <w:r w:rsidRPr="00486FDF">
                        <w:rPr>
                          <w:rFonts w:ascii="Calibri" w:hAnsi="Calibri" w:cs="Calibri"/>
                          <w:sz w:val="20"/>
                        </w:rPr>
                        <w:t>de</w:t>
                      </w:r>
                      <w:r w:rsidRPr="00486FDF">
                        <w:rPr>
                          <w:rFonts w:ascii="Calibri" w:hAnsi="Calibri" w:cs="Calibri"/>
                          <w:spacing w:val="-4"/>
                          <w:sz w:val="20"/>
                        </w:rPr>
                        <w:t xml:space="preserve"> </w:t>
                      </w:r>
                      <w:r w:rsidRPr="00486FDF">
                        <w:rPr>
                          <w:rFonts w:ascii="Calibri" w:hAnsi="Calibri" w:cs="Calibri"/>
                          <w:sz w:val="20"/>
                        </w:rPr>
                        <w:t>diagnostiquer</w:t>
                      </w:r>
                      <w:r w:rsidRPr="00486FDF">
                        <w:rPr>
                          <w:rFonts w:ascii="Calibri" w:hAnsi="Calibri" w:cs="Calibri"/>
                          <w:spacing w:val="-3"/>
                          <w:sz w:val="20"/>
                        </w:rPr>
                        <w:t xml:space="preserve"> </w:t>
                      </w:r>
                      <w:r w:rsidRPr="00486FDF">
                        <w:rPr>
                          <w:rFonts w:ascii="Calibri" w:hAnsi="Calibri" w:cs="Calibri"/>
                          <w:sz w:val="20"/>
                        </w:rPr>
                        <w:t>et</w:t>
                      </w:r>
                      <w:r w:rsidRPr="00486FDF">
                        <w:rPr>
                          <w:rFonts w:ascii="Calibri" w:hAnsi="Calibri" w:cs="Calibri"/>
                          <w:spacing w:val="-4"/>
                          <w:sz w:val="20"/>
                        </w:rPr>
                        <w:t xml:space="preserve"> </w:t>
                      </w:r>
                      <w:r w:rsidRPr="00486FDF">
                        <w:rPr>
                          <w:rFonts w:ascii="Calibri" w:hAnsi="Calibri" w:cs="Calibri"/>
                          <w:sz w:val="20"/>
                        </w:rPr>
                        <w:t>d’améliorer</w:t>
                      </w:r>
                      <w:r w:rsidRPr="00486FDF">
                        <w:rPr>
                          <w:rFonts w:ascii="Calibri" w:hAnsi="Calibri" w:cs="Calibri"/>
                          <w:spacing w:val="-4"/>
                          <w:sz w:val="20"/>
                        </w:rPr>
                        <w:t xml:space="preserve"> </w:t>
                      </w:r>
                      <w:r w:rsidRPr="00486FDF">
                        <w:rPr>
                          <w:rFonts w:ascii="Calibri" w:hAnsi="Calibri" w:cs="Calibri"/>
                          <w:sz w:val="20"/>
                        </w:rPr>
                        <w:t>la</w:t>
                      </w:r>
                      <w:r w:rsidRPr="00486FDF">
                        <w:rPr>
                          <w:rFonts w:ascii="Calibri" w:hAnsi="Calibri" w:cs="Calibri"/>
                          <w:spacing w:val="-4"/>
                          <w:sz w:val="20"/>
                        </w:rPr>
                        <w:t xml:space="preserve"> </w:t>
                      </w:r>
                      <w:r w:rsidRPr="00486FDF">
                        <w:rPr>
                          <w:rFonts w:ascii="Calibri" w:hAnsi="Calibri" w:cs="Calibri"/>
                          <w:sz w:val="20"/>
                        </w:rPr>
                        <w:t>condition</w:t>
                      </w:r>
                      <w:r w:rsidRPr="00486FDF">
                        <w:rPr>
                          <w:rFonts w:ascii="Calibri" w:hAnsi="Calibri" w:cs="Calibri"/>
                          <w:spacing w:val="-3"/>
                          <w:sz w:val="20"/>
                        </w:rPr>
                        <w:t xml:space="preserve"> </w:t>
                      </w:r>
                      <w:r w:rsidRPr="00486FDF">
                        <w:rPr>
                          <w:rFonts w:ascii="Calibri" w:hAnsi="Calibri" w:cs="Calibri"/>
                          <w:sz w:val="20"/>
                        </w:rPr>
                        <w:t>physique</w:t>
                      </w:r>
                      <w:r w:rsidRPr="00486FDF">
                        <w:rPr>
                          <w:rFonts w:ascii="Calibri" w:hAnsi="Calibri" w:cs="Calibri"/>
                          <w:spacing w:val="-4"/>
                          <w:sz w:val="20"/>
                        </w:rPr>
                        <w:t xml:space="preserve"> </w:t>
                      </w:r>
                      <w:r w:rsidRPr="00486FDF">
                        <w:rPr>
                          <w:rFonts w:ascii="Calibri" w:hAnsi="Calibri" w:cs="Calibri"/>
                          <w:sz w:val="20"/>
                        </w:rPr>
                        <w:t>des étudiants ? Comment lutter contre la sédentarité ? Quel travail sur la démocratisation des pauses actives et du Design Actif ?</w:t>
                      </w:r>
                    </w:p>
                    <w:p w14:paraId="64D939C9" w14:textId="77777777" w:rsidR="00707592" w:rsidRPr="00486FDF" w:rsidRDefault="00707592" w:rsidP="008E055C">
                      <w:pPr>
                        <w:widowControl w:val="0"/>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408"/>
                        </w:tabs>
                        <w:autoSpaceDE w:val="0"/>
                        <w:autoSpaceDN w:val="0"/>
                        <w:spacing w:line="259" w:lineRule="auto"/>
                        <w:ind w:right="46"/>
                        <w:jc w:val="both"/>
                        <w:rPr>
                          <w:rFonts w:ascii="Calibri" w:hAnsi="Calibri" w:cs="Calibri"/>
                          <w:sz w:val="20"/>
                        </w:rPr>
                      </w:pPr>
                      <w:r w:rsidRPr="00486FDF">
                        <w:rPr>
                          <w:rFonts w:ascii="Calibri" w:hAnsi="Calibri" w:cs="Calibri"/>
                          <w:sz w:val="20"/>
                        </w:rPr>
                        <w:t>Comment l’établissement sensibilise et accompagne les étudiants en santé mentale et au niveau du sport</w:t>
                      </w:r>
                      <w:r w:rsidRPr="00486FDF">
                        <w:rPr>
                          <w:rFonts w:ascii="Calibri" w:hAnsi="Calibri" w:cs="Calibri"/>
                          <w:spacing w:val="-12"/>
                          <w:sz w:val="20"/>
                        </w:rPr>
                        <w:t xml:space="preserve"> </w:t>
                      </w:r>
                      <w:r w:rsidRPr="00486FDF">
                        <w:rPr>
                          <w:rFonts w:ascii="Calibri" w:hAnsi="Calibri" w:cs="Calibri"/>
                          <w:sz w:val="20"/>
                        </w:rPr>
                        <w:t>santé?</w:t>
                      </w:r>
                      <w:r w:rsidRPr="00486FDF">
                        <w:rPr>
                          <w:rFonts w:ascii="Calibri" w:hAnsi="Calibri" w:cs="Calibri"/>
                          <w:spacing w:val="9"/>
                          <w:sz w:val="20"/>
                        </w:rPr>
                        <w:t xml:space="preserve"> </w:t>
                      </w:r>
                      <w:r w:rsidRPr="00486FDF">
                        <w:rPr>
                          <w:rFonts w:ascii="Calibri" w:hAnsi="Calibri" w:cs="Calibri"/>
                          <w:sz w:val="20"/>
                        </w:rPr>
                        <w:t>Comment</w:t>
                      </w:r>
                      <w:r w:rsidRPr="00486FDF">
                        <w:rPr>
                          <w:rFonts w:ascii="Calibri" w:hAnsi="Calibri" w:cs="Calibri"/>
                          <w:spacing w:val="-11"/>
                          <w:sz w:val="20"/>
                        </w:rPr>
                        <w:t xml:space="preserve"> </w:t>
                      </w:r>
                      <w:r w:rsidRPr="00486FDF">
                        <w:rPr>
                          <w:rFonts w:ascii="Calibri" w:hAnsi="Calibri" w:cs="Calibri"/>
                          <w:sz w:val="20"/>
                        </w:rPr>
                        <w:t>l’établissement</w:t>
                      </w:r>
                      <w:r w:rsidRPr="00486FDF">
                        <w:rPr>
                          <w:rFonts w:ascii="Calibri" w:hAnsi="Calibri" w:cs="Calibri"/>
                          <w:spacing w:val="-11"/>
                          <w:sz w:val="20"/>
                        </w:rPr>
                        <w:t xml:space="preserve"> </w:t>
                      </w:r>
                      <w:r w:rsidRPr="00486FDF">
                        <w:rPr>
                          <w:rFonts w:ascii="Calibri" w:hAnsi="Calibri" w:cs="Calibri"/>
                          <w:sz w:val="20"/>
                        </w:rPr>
                        <w:t>collabore</w:t>
                      </w:r>
                      <w:r w:rsidRPr="00486FDF">
                        <w:rPr>
                          <w:rFonts w:ascii="Calibri" w:hAnsi="Calibri" w:cs="Calibri"/>
                          <w:spacing w:val="-11"/>
                          <w:sz w:val="20"/>
                        </w:rPr>
                        <w:t xml:space="preserve"> </w:t>
                      </w:r>
                      <w:r w:rsidRPr="00486FDF">
                        <w:rPr>
                          <w:rFonts w:ascii="Calibri" w:hAnsi="Calibri" w:cs="Calibri"/>
                          <w:sz w:val="20"/>
                        </w:rPr>
                        <w:t>avec</w:t>
                      </w:r>
                      <w:r w:rsidRPr="00486FDF">
                        <w:rPr>
                          <w:rFonts w:ascii="Calibri" w:hAnsi="Calibri" w:cs="Calibri"/>
                          <w:spacing w:val="-11"/>
                          <w:sz w:val="20"/>
                        </w:rPr>
                        <w:t xml:space="preserve"> </w:t>
                      </w:r>
                      <w:r w:rsidRPr="00486FDF">
                        <w:rPr>
                          <w:rFonts w:ascii="Calibri" w:hAnsi="Calibri" w:cs="Calibri"/>
                          <w:sz w:val="20"/>
                        </w:rPr>
                        <w:t>les</w:t>
                      </w:r>
                      <w:r w:rsidRPr="00486FDF">
                        <w:rPr>
                          <w:rFonts w:ascii="Calibri" w:hAnsi="Calibri" w:cs="Calibri"/>
                          <w:spacing w:val="-12"/>
                          <w:sz w:val="20"/>
                        </w:rPr>
                        <w:t xml:space="preserve"> </w:t>
                      </w:r>
                      <w:r w:rsidRPr="00486FDF">
                        <w:rPr>
                          <w:rFonts w:ascii="Calibri" w:hAnsi="Calibri" w:cs="Calibri"/>
                          <w:sz w:val="20"/>
                        </w:rPr>
                        <w:t>dispositifs</w:t>
                      </w:r>
                      <w:r w:rsidRPr="00486FDF">
                        <w:rPr>
                          <w:rFonts w:ascii="Calibri" w:hAnsi="Calibri" w:cs="Calibri"/>
                          <w:spacing w:val="-11"/>
                          <w:sz w:val="20"/>
                        </w:rPr>
                        <w:t xml:space="preserve"> </w:t>
                      </w:r>
                      <w:r w:rsidRPr="00486FDF">
                        <w:rPr>
                          <w:rFonts w:ascii="Calibri" w:hAnsi="Calibri" w:cs="Calibri"/>
                          <w:sz w:val="20"/>
                        </w:rPr>
                        <w:t>nationaux</w:t>
                      </w:r>
                      <w:r w:rsidRPr="00486FDF">
                        <w:rPr>
                          <w:rFonts w:ascii="Calibri" w:hAnsi="Calibri" w:cs="Calibri"/>
                          <w:spacing w:val="-11"/>
                          <w:sz w:val="20"/>
                        </w:rPr>
                        <w:t xml:space="preserve"> </w:t>
                      </w:r>
                      <w:r w:rsidRPr="00486FDF">
                        <w:rPr>
                          <w:rFonts w:ascii="Calibri" w:hAnsi="Calibri" w:cs="Calibri"/>
                          <w:sz w:val="20"/>
                        </w:rPr>
                        <w:t>comme</w:t>
                      </w:r>
                      <w:r w:rsidRPr="00486FDF">
                        <w:rPr>
                          <w:rFonts w:ascii="Calibri" w:hAnsi="Calibri" w:cs="Calibri"/>
                          <w:spacing w:val="-11"/>
                          <w:sz w:val="20"/>
                        </w:rPr>
                        <w:t xml:space="preserve"> </w:t>
                      </w:r>
                      <w:r w:rsidRPr="00486FDF">
                        <w:rPr>
                          <w:rFonts w:ascii="Calibri" w:hAnsi="Calibri" w:cs="Calibri"/>
                          <w:sz w:val="20"/>
                        </w:rPr>
                        <w:t>la</w:t>
                      </w:r>
                      <w:r w:rsidRPr="00486FDF">
                        <w:rPr>
                          <w:rFonts w:ascii="Calibri" w:hAnsi="Calibri" w:cs="Calibri"/>
                          <w:spacing w:val="-12"/>
                          <w:sz w:val="20"/>
                        </w:rPr>
                        <w:t xml:space="preserve"> </w:t>
                      </w:r>
                      <w:r w:rsidRPr="00486FDF">
                        <w:rPr>
                          <w:rFonts w:ascii="Calibri" w:hAnsi="Calibri" w:cs="Calibri"/>
                          <w:sz w:val="20"/>
                        </w:rPr>
                        <w:t>CNAE</w:t>
                      </w:r>
                      <w:r w:rsidRPr="00486FDF">
                        <w:rPr>
                          <w:rFonts w:ascii="Calibri" w:hAnsi="Calibri" w:cs="Calibri"/>
                          <w:spacing w:val="-11"/>
                          <w:sz w:val="20"/>
                        </w:rPr>
                        <w:t xml:space="preserve"> </w:t>
                      </w:r>
                      <w:r w:rsidRPr="00486FDF">
                        <w:rPr>
                          <w:rFonts w:ascii="Calibri" w:hAnsi="Calibri" w:cs="Calibri"/>
                          <w:sz w:val="20"/>
                        </w:rPr>
                        <w:t>et</w:t>
                      </w:r>
                      <w:r w:rsidRPr="00486FDF">
                        <w:rPr>
                          <w:rFonts w:ascii="Calibri" w:hAnsi="Calibri" w:cs="Calibri"/>
                          <w:spacing w:val="-11"/>
                          <w:sz w:val="20"/>
                        </w:rPr>
                        <w:t xml:space="preserve"> </w:t>
                      </w:r>
                      <w:r w:rsidRPr="00486FDF">
                        <w:rPr>
                          <w:rFonts w:ascii="Calibri" w:hAnsi="Calibri" w:cs="Calibri"/>
                          <w:sz w:val="20"/>
                        </w:rPr>
                        <w:t>Santé Psy Etudiant?</w:t>
                      </w:r>
                    </w:p>
                  </w:txbxContent>
                </v:textbox>
                <w10:anchorlock/>
              </v:shape>
            </w:pict>
          </mc:Fallback>
        </mc:AlternateContent>
      </w:r>
    </w:p>
    <w:p w14:paraId="47B2F481" w14:textId="77777777" w:rsidR="002A6BEA" w:rsidRPr="00351206" w:rsidRDefault="002A6BEA" w:rsidP="002A6BEA">
      <w:pPr>
        <w:pStyle w:val="Corpsdetexte"/>
        <w:rPr>
          <w:sz w:val="16"/>
        </w:rPr>
      </w:pPr>
    </w:p>
    <w:p w14:paraId="375ACAC3" w14:textId="77777777" w:rsidR="002A6BEA" w:rsidRPr="007949A5" w:rsidRDefault="002A6BEA" w:rsidP="002A6BEA">
      <w:pPr>
        <w:spacing w:before="56"/>
        <w:ind w:left="116"/>
        <w:jc w:val="both"/>
        <w:rPr>
          <w:rFonts w:ascii="Calibri" w:hAnsi="Calibri" w:cs="Calibri"/>
          <w:b/>
        </w:rPr>
      </w:pPr>
      <w:r w:rsidRPr="007949A5">
        <w:rPr>
          <w:rFonts w:ascii="Calibri" w:hAnsi="Calibri" w:cs="Calibri"/>
          <w:b/>
        </w:rPr>
        <w:t>Modalités</w:t>
      </w:r>
      <w:r w:rsidRPr="007949A5">
        <w:rPr>
          <w:rFonts w:ascii="Calibri" w:hAnsi="Calibri" w:cs="Calibri"/>
          <w:b/>
          <w:spacing w:val="-4"/>
        </w:rPr>
        <w:t xml:space="preserve"> </w:t>
      </w:r>
      <w:r w:rsidRPr="007949A5">
        <w:rPr>
          <w:rFonts w:ascii="Calibri" w:hAnsi="Calibri" w:cs="Calibri"/>
          <w:b/>
        </w:rPr>
        <w:t>de</w:t>
      </w:r>
      <w:r w:rsidRPr="007949A5">
        <w:rPr>
          <w:rFonts w:ascii="Calibri" w:hAnsi="Calibri" w:cs="Calibri"/>
          <w:b/>
          <w:spacing w:val="-5"/>
        </w:rPr>
        <w:t xml:space="preserve"> </w:t>
      </w:r>
      <w:r w:rsidRPr="007949A5">
        <w:rPr>
          <w:rFonts w:ascii="Calibri" w:hAnsi="Calibri" w:cs="Calibri"/>
          <w:b/>
        </w:rPr>
        <w:t>suivi</w:t>
      </w:r>
      <w:r w:rsidRPr="007949A5">
        <w:rPr>
          <w:rFonts w:ascii="Calibri" w:hAnsi="Calibri" w:cs="Calibri"/>
          <w:b/>
          <w:spacing w:val="-2"/>
        </w:rPr>
        <w:t xml:space="preserve"> </w:t>
      </w:r>
      <w:r w:rsidRPr="007949A5">
        <w:rPr>
          <w:rFonts w:ascii="Calibri" w:hAnsi="Calibri" w:cs="Calibri"/>
          <w:b/>
        </w:rPr>
        <w:t>dans</w:t>
      </w:r>
      <w:r w:rsidRPr="007949A5">
        <w:rPr>
          <w:rFonts w:ascii="Calibri" w:hAnsi="Calibri" w:cs="Calibri"/>
          <w:b/>
          <w:spacing w:val="-3"/>
        </w:rPr>
        <w:t xml:space="preserve"> </w:t>
      </w:r>
      <w:r w:rsidRPr="007949A5">
        <w:rPr>
          <w:rFonts w:ascii="Calibri" w:hAnsi="Calibri" w:cs="Calibri"/>
          <w:b/>
        </w:rPr>
        <w:t>le</w:t>
      </w:r>
      <w:r w:rsidRPr="007949A5">
        <w:rPr>
          <w:rFonts w:ascii="Calibri" w:hAnsi="Calibri" w:cs="Calibri"/>
          <w:b/>
          <w:spacing w:val="-8"/>
        </w:rPr>
        <w:t xml:space="preserve"> </w:t>
      </w:r>
      <w:r w:rsidRPr="007949A5">
        <w:rPr>
          <w:rFonts w:ascii="Calibri" w:hAnsi="Calibri" w:cs="Calibri"/>
          <w:b/>
        </w:rPr>
        <w:t>cadre</w:t>
      </w:r>
      <w:r w:rsidRPr="007949A5">
        <w:rPr>
          <w:rFonts w:ascii="Calibri" w:hAnsi="Calibri" w:cs="Calibri"/>
          <w:b/>
          <w:spacing w:val="-4"/>
        </w:rPr>
        <w:t xml:space="preserve"> </w:t>
      </w:r>
      <w:r w:rsidRPr="007949A5">
        <w:rPr>
          <w:rFonts w:ascii="Calibri" w:hAnsi="Calibri" w:cs="Calibri"/>
          <w:b/>
        </w:rPr>
        <w:t>de</w:t>
      </w:r>
      <w:r w:rsidRPr="007949A5">
        <w:rPr>
          <w:rFonts w:ascii="Calibri" w:hAnsi="Calibri" w:cs="Calibri"/>
          <w:b/>
          <w:spacing w:val="-5"/>
        </w:rPr>
        <w:t xml:space="preserve"> </w:t>
      </w:r>
      <w:r w:rsidRPr="007949A5">
        <w:rPr>
          <w:rFonts w:ascii="Calibri" w:hAnsi="Calibri" w:cs="Calibri"/>
          <w:b/>
        </w:rPr>
        <w:t>l’indicateur</w:t>
      </w:r>
      <w:r w:rsidRPr="007949A5">
        <w:rPr>
          <w:rFonts w:ascii="Calibri" w:hAnsi="Calibri" w:cs="Calibri"/>
          <w:b/>
          <w:spacing w:val="-5"/>
        </w:rPr>
        <w:t xml:space="preserve"> </w:t>
      </w:r>
      <w:r w:rsidRPr="007949A5">
        <w:rPr>
          <w:rFonts w:ascii="Calibri" w:hAnsi="Calibri" w:cs="Calibri"/>
          <w:b/>
        </w:rPr>
        <w:t>composite</w:t>
      </w:r>
      <w:r w:rsidRPr="007949A5">
        <w:rPr>
          <w:rFonts w:ascii="Calibri" w:hAnsi="Calibri" w:cs="Calibri"/>
          <w:b/>
          <w:spacing w:val="-3"/>
        </w:rPr>
        <w:t xml:space="preserve"> </w:t>
      </w:r>
      <w:r w:rsidRPr="007949A5">
        <w:rPr>
          <w:rFonts w:ascii="Calibri" w:hAnsi="Calibri" w:cs="Calibri"/>
          <w:b/>
          <w:spacing w:val="-10"/>
        </w:rPr>
        <w:t>:</w:t>
      </w:r>
    </w:p>
    <w:p w14:paraId="312162C6" w14:textId="77777777" w:rsidR="002A6BEA" w:rsidRPr="007949A5" w:rsidRDefault="002A6BEA" w:rsidP="002A6BEA">
      <w:pPr>
        <w:pStyle w:val="Corpsdetexte"/>
        <w:spacing w:before="8"/>
        <w:rPr>
          <w:rFonts w:ascii="Calibri" w:hAnsi="Calibri" w:cs="Calibri"/>
          <w:b/>
          <w:sz w:val="25"/>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7"/>
        <w:gridCol w:w="3263"/>
        <w:gridCol w:w="4098"/>
      </w:tblGrid>
      <w:tr w:rsidR="002A6BEA" w:rsidRPr="007949A5" w14:paraId="3F2D8190" w14:textId="77777777" w:rsidTr="0093120D">
        <w:trPr>
          <w:trHeight w:val="445"/>
        </w:trPr>
        <w:tc>
          <w:tcPr>
            <w:tcW w:w="1697" w:type="dxa"/>
          </w:tcPr>
          <w:p w14:paraId="68D707CA" w14:textId="77777777" w:rsidR="002A6BEA" w:rsidRPr="007949A5" w:rsidRDefault="002A6BEA" w:rsidP="0093120D">
            <w:pPr>
              <w:pStyle w:val="TableParagraph"/>
              <w:spacing w:line="268" w:lineRule="exact"/>
              <w:rPr>
                <w:b/>
              </w:rPr>
            </w:pPr>
            <w:r w:rsidRPr="007949A5">
              <w:rPr>
                <w:b/>
                <w:spacing w:val="-2"/>
              </w:rPr>
              <w:t>Thématique</w:t>
            </w:r>
          </w:p>
        </w:tc>
        <w:tc>
          <w:tcPr>
            <w:tcW w:w="3263" w:type="dxa"/>
          </w:tcPr>
          <w:p w14:paraId="1C52C3A0" w14:textId="77777777" w:rsidR="002A6BEA" w:rsidRPr="007949A5" w:rsidRDefault="002A6BEA" w:rsidP="0093120D">
            <w:pPr>
              <w:pStyle w:val="TableParagraph"/>
              <w:spacing w:line="268" w:lineRule="exact"/>
              <w:ind w:left="107"/>
              <w:rPr>
                <w:b/>
              </w:rPr>
            </w:pPr>
            <w:r w:rsidRPr="007949A5">
              <w:rPr>
                <w:b/>
              </w:rPr>
              <w:t>Objectifs</w:t>
            </w:r>
            <w:r w:rsidRPr="007949A5">
              <w:rPr>
                <w:b/>
                <w:spacing w:val="-4"/>
              </w:rPr>
              <w:t xml:space="preserve"> </w:t>
            </w:r>
            <w:r w:rsidRPr="007949A5">
              <w:rPr>
                <w:b/>
              </w:rPr>
              <w:t>de</w:t>
            </w:r>
            <w:r w:rsidRPr="007949A5">
              <w:rPr>
                <w:b/>
                <w:spacing w:val="-6"/>
              </w:rPr>
              <w:t xml:space="preserve"> </w:t>
            </w:r>
            <w:r w:rsidRPr="007949A5">
              <w:rPr>
                <w:b/>
              </w:rPr>
              <w:t>politiques</w:t>
            </w:r>
            <w:r w:rsidRPr="007949A5">
              <w:rPr>
                <w:b/>
                <w:spacing w:val="-5"/>
              </w:rPr>
              <w:t xml:space="preserve"> </w:t>
            </w:r>
            <w:r w:rsidRPr="007949A5">
              <w:rPr>
                <w:b/>
                <w:spacing w:val="-2"/>
              </w:rPr>
              <w:t>publiques</w:t>
            </w:r>
          </w:p>
        </w:tc>
        <w:tc>
          <w:tcPr>
            <w:tcW w:w="4098" w:type="dxa"/>
          </w:tcPr>
          <w:p w14:paraId="2E27928A" w14:textId="77777777" w:rsidR="002A6BEA" w:rsidRPr="007949A5" w:rsidRDefault="002A6BEA" w:rsidP="0093120D">
            <w:pPr>
              <w:pStyle w:val="TableParagraph"/>
              <w:spacing w:line="268" w:lineRule="exact"/>
              <w:ind w:left="107"/>
              <w:rPr>
                <w:b/>
              </w:rPr>
            </w:pPr>
            <w:r w:rsidRPr="007949A5">
              <w:rPr>
                <w:b/>
              </w:rPr>
              <w:t>Indicateurs</w:t>
            </w:r>
            <w:r w:rsidRPr="007949A5">
              <w:rPr>
                <w:b/>
                <w:spacing w:val="-8"/>
              </w:rPr>
              <w:t xml:space="preserve"> </w:t>
            </w:r>
            <w:r w:rsidRPr="007949A5">
              <w:rPr>
                <w:b/>
                <w:spacing w:val="-4"/>
              </w:rPr>
              <w:t>COMP</w:t>
            </w:r>
          </w:p>
        </w:tc>
      </w:tr>
      <w:tr w:rsidR="002A6BEA" w:rsidRPr="00E16C15" w14:paraId="724B6C2C" w14:textId="77777777" w:rsidTr="0093120D">
        <w:trPr>
          <w:trHeight w:val="568"/>
        </w:trPr>
        <w:tc>
          <w:tcPr>
            <w:tcW w:w="1697" w:type="dxa"/>
            <w:vMerge w:val="restart"/>
          </w:tcPr>
          <w:p w14:paraId="4FD04B73" w14:textId="77777777" w:rsidR="002A6BEA" w:rsidRPr="007949A5" w:rsidRDefault="002A6BEA" w:rsidP="0093120D">
            <w:pPr>
              <w:pStyle w:val="TableParagraph"/>
              <w:tabs>
                <w:tab w:val="left" w:pos="750"/>
              </w:tabs>
              <w:spacing w:before="3" w:line="256" w:lineRule="auto"/>
              <w:ind w:right="96"/>
              <w:rPr>
                <w:sz w:val="18"/>
              </w:rPr>
            </w:pPr>
            <w:r w:rsidRPr="007949A5">
              <w:rPr>
                <w:spacing w:val="-2"/>
                <w:sz w:val="18"/>
              </w:rPr>
              <w:t>Santé</w:t>
            </w:r>
            <w:r w:rsidRPr="007949A5">
              <w:rPr>
                <w:sz w:val="18"/>
              </w:rPr>
              <w:tab/>
            </w:r>
            <w:r w:rsidRPr="007949A5">
              <w:rPr>
                <w:spacing w:val="-2"/>
                <w:sz w:val="18"/>
              </w:rPr>
              <w:t>(promotion</w:t>
            </w:r>
            <w:r w:rsidRPr="007949A5">
              <w:rPr>
                <w:sz w:val="18"/>
              </w:rPr>
              <w:t xml:space="preserve"> de la santé)</w:t>
            </w:r>
          </w:p>
        </w:tc>
        <w:tc>
          <w:tcPr>
            <w:tcW w:w="3263" w:type="dxa"/>
            <w:vMerge w:val="restart"/>
          </w:tcPr>
          <w:p w14:paraId="04EB6854" w14:textId="77777777" w:rsidR="002A6BEA" w:rsidRPr="007949A5" w:rsidRDefault="002A6BEA" w:rsidP="0093120D">
            <w:pPr>
              <w:pStyle w:val="TableParagraph"/>
              <w:spacing w:before="3"/>
              <w:ind w:left="107"/>
              <w:rPr>
                <w:sz w:val="18"/>
              </w:rPr>
            </w:pPr>
            <w:r w:rsidRPr="007949A5">
              <w:rPr>
                <w:sz w:val="18"/>
              </w:rPr>
              <w:t>Améliorer</w:t>
            </w:r>
            <w:r w:rsidRPr="007949A5">
              <w:rPr>
                <w:spacing w:val="-3"/>
                <w:sz w:val="18"/>
              </w:rPr>
              <w:t xml:space="preserve"> </w:t>
            </w:r>
            <w:r w:rsidRPr="007949A5">
              <w:rPr>
                <w:sz w:val="18"/>
              </w:rPr>
              <w:t>la</w:t>
            </w:r>
            <w:r w:rsidRPr="007949A5">
              <w:rPr>
                <w:spacing w:val="-1"/>
                <w:sz w:val="18"/>
              </w:rPr>
              <w:t xml:space="preserve"> </w:t>
            </w:r>
            <w:r w:rsidRPr="007949A5">
              <w:rPr>
                <w:sz w:val="18"/>
              </w:rPr>
              <w:t>santé</w:t>
            </w:r>
            <w:r w:rsidRPr="007949A5">
              <w:rPr>
                <w:spacing w:val="-2"/>
                <w:sz w:val="18"/>
              </w:rPr>
              <w:t xml:space="preserve"> </w:t>
            </w:r>
            <w:r w:rsidRPr="007949A5">
              <w:rPr>
                <w:sz w:val="18"/>
              </w:rPr>
              <w:t>des</w:t>
            </w:r>
            <w:r w:rsidRPr="007949A5">
              <w:rPr>
                <w:spacing w:val="-2"/>
                <w:sz w:val="18"/>
              </w:rPr>
              <w:t xml:space="preserve"> étudiants</w:t>
            </w:r>
          </w:p>
        </w:tc>
        <w:tc>
          <w:tcPr>
            <w:tcW w:w="4098" w:type="dxa"/>
          </w:tcPr>
          <w:p w14:paraId="560E010E" w14:textId="77777777" w:rsidR="002A6BEA" w:rsidRPr="007949A5" w:rsidRDefault="002A6BEA" w:rsidP="0093120D">
            <w:pPr>
              <w:pStyle w:val="TableParagraph"/>
              <w:spacing w:before="3" w:line="256" w:lineRule="auto"/>
              <w:ind w:left="107"/>
              <w:rPr>
                <w:sz w:val="18"/>
              </w:rPr>
            </w:pPr>
            <w:r w:rsidRPr="007949A5">
              <w:rPr>
                <w:sz w:val="18"/>
              </w:rPr>
              <w:t>Nombre de consultations de santé, quel que soit le motif (soin, prévention, social) /effectif étudiant</w:t>
            </w:r>
          </w:p>
        </w:tc>
      </w:tr>
      <w:tr w:rsidR="002A6BEA" w:rsidRPr="007949A5" w14:paraId="1DC1D759" w14:textId="77777777" w:rsidTr="0093120D">
        <w:trPr>
          <w:trHeight w:val="962"/>
        </w:trPr>
        <w:tc>
          <w:tcPr>
            <w:tcW w:w="1697" w:type="dxa"/>
            <w:vMerge/>
            <w:tcBorders>
              <w:top w:val="nil"/>
            </w:tcBorders>
          </w:tcPr>
          <w:p w14:paraId="5281B803" w14:textId="77777777" w:rsidR="002A6BEA" w:rsidRPr="007949A5" w:rsidRDefault="002A6BEA" w:rsidP="0093120D">
            <w:pPr>
              <w:rPr>
                <w:rFonts w:ascii="Calibri" w:hAnsi="Calibri" w:cs="Calibri"/>
                <w:sz w:val="2"/>
                <w:szCs w:val="2"/>
              </w:rPr>
            </w:pPr>
          </w:p>
        </w:tc>
        <w:tc>
          <w:tcPr>
            <w:tcW w:w="3263" w:type="dxa"/>
            <w:vMerge/>
            <w:tcBorders>
              <w:top w:val="nil"/>
            </w:tcBorders>
          </w:tcPr>
          <w:p w14:paraId="557D37CF" w14:textId="77777777" w:rsidR="002A6BEA" w:rsidRPr="007949A5" w:rsidRDefault="002A6BEA" w:rsidP="0093120D">
            <w:pPr>
              <w:rPr>
                <w:rFonts w:ascii="Calibri" w:hAnsi="Calibri" w:cs="Calibri"/>
                <w:sz w:val="2"/>
                <w:szCs w:val="2"/>
              </w:rPr>
            </w:pPr>
          </w:p>
        </w:tc>
        <w:tc>
          <w:tcPr>
            <w:tcW w:w="4098" w:type="dxa"/>
          </w:tcPr>
          <w:p w14:paraId="3FD2EF8B" w14:textId="77777777" w:rsidR="002A6BEA" w:rsidRPr="007949A5" w:rsidRDefault="002A6BEA" w:rsidP="0093120D">
            <w:pPr>
              <w:pStyle w:val="TableParagraph"/>
              <w:spacing w:before="1" w:line="259" w:lineRule="auto"/>
              <w:ind w:left="107" w:right="95"/>
              <w:jc w:val="both"/>
              <w:rPr>
                <w:sz w:val="18"/>
              </w:rPr>
            </w:pPr>
            <w:r w:rsidRPr="007949A5">
              <w:rPr>
                <w:sz w:val="18"/>
              </w:rPr>
              <w:t>Nombre</w:t>
            </w:r>
            <w:r w:rsidRPr="007949A5">
              <w:rPr>
                <w:spacing w:val="-11"/>
                <w:sz w:val="18"/>
              </w:rPr>
              <w:t xml:space="preserve"> </w:t>
            </w:r>
            <w:r w:rsidRPr="007949A5">
              <w:rPr>
                <w:sz w:val="18"/>
              </w:rPr>
              <w:t>de</w:t>
            </w:r>
            <w:r w:rsidRPr="007949A5">
              <w:rPr>
                <w:spacing w:val="-10"/>
                <w:sz w:val="18"/>
              </w:rPr>
              <w:t xml:space="preserve"> </w:t>
            </w:r>
            <w:r w:rsidRPr="007949A5">
              <w:rPr>
                <w:sz w:val="18"/>
              </w:rPr>
              <w:t>bénéficiaires</w:t>
            </w:r>
            <w:r w:rsidRPr="007949A5">
              <w:rPr>
                <w:spacing w:val="-10"/>
                <w:sz w:val="18"/>
              </w:rPr>
              <w:t xml:space="preserve"> </w:t>
            </w:r>
            <w:r w:rsidRPr="007949A5">
              <w:rPr>
                <w:sz w:val="18"/>
              </w:rPr>
              <w:t>étudiants</w:t>
            </w:r>
            <w:r w:rsidRPr="007949A5">
              <w:rPr>
                <w:spacing w:val="-10"/>
                <w:sz w:val="18"/>
              </w:rPr>
              <w:t xml:space="preserve"> </w:t>
            </w:r>
            <w:r w:rsidRPr="007949A5">
              <w:rPr>
                <w:sz w:val="18"/>
              </w:rPr>
              <w:t>de</w:t>
            </w:r>
            <w:r w:rsidRPr="007949A5">
              <w:rPr>
                <w:spacing w:val="-10"/>
                <w:sz w:val="18"/>
              </w:rPr>
              <w:t xml:space="preserve"> </w:t>
            </w:r>
            <w:r w:rsidRPr="007949A5">
              <w:rPr>
                <w:sz w:val="18"/>
              </w:rPr>
              <w:t>consultation</w:t>
            </w:r>
            <w:r w:rsidRPr="007949A5">
              <w:rPr>
                <w:spacing w:val="-11"/>
                <w:sz w:val="18"/>
              </w:rPr>
              <w:t xml:space="preserve"> </w:t>
            </w:r>
            <w:r w:rsidRPr="007949A5">
              <w:rPr>
                <w:sz w:val="18"/>
              </w:rPr>
              <w:t>de santé</w:t>
            </w:r>
            <w:r w:rsidRPr="007949A5">
              <w:rPr>
                <w:spacing w:val="40"/>
                <w:sz w:val="18"/>
              </w:rPr>
              <w:t xml:space="preserve"> </w:t>
            </w:r>
            <w:r w:rsidRPr="007949A5">
              <w:rPr>
                <w:sz w:val="18"/>
              </w:rPr>
              <w:t>y compris les établissements conventionnés, quel</w:t>
            </w:r>
            <w:r w:rsidRPr="007949A5">
              <w:rPr>
                <w:spacing w:val="46"/>
                <w:sz w:val="18"/>
              </w:rPr>
              <w:t xml:space="preserve"> </w:t>
            </w:r>
            <w:r w:rsidRPr="007949A5">
              <w:rPr>
                <w:sz w:val="18"/>
              </w:rPr>
              <w:t>que</w:t>
            </w:r>
            <w:r w:rsidRPr="007949A5">
              <w:rPr>
                <w:spacing w:val="47"/>
                <w:sz w:val="18"/>
              </w:rPr>
              <w:t xml:space="preserve"> </w:t>
            </w:r>
            <w:r w:rsidRPr="007949A5">
              <w:rPr>
                <w:sz w:val="18"/>
              </w:rPr>
              <w:t>soit</w:t>
            </w:r>
            <w:r w:rsidRPr="007949A5">
              <w:rPr>
                <w:spacing w:val="45"/>
                <w:sz w:val="18"/>
              </w:rPr>
              <w:t xml:space="preserve"> </w:t>
            </w:r>
            <w:r w:rsidRPr="007949A5">
              <w:rPr>
                <w:sz w:val="18"/>
              </w:rPr>
              <w:t>le</w:t>
            </w:r>
            <w:r w:rsidRPr="007949A5">
              <w:rPr>
                <w:spacing w:val="44"/>
                <w:sz w:val="18"/>
              </w:rPr>
              <w:t xml:space="preserve"> </w:t>
            </w:r>
            <w:r w:rsidRPr="007949A5">
              <w:rPr>
                <w:sz w:val="18"/>
              </w:rPr>
              <w:t>motif</w:t>
            </w:r>
            <w:r w:rsidRPr="007949A5">
              <w:rPr>
                <w:spacing w:val="45"/>
                <w:sz w:val="18"/>
              </w:rPr>
              <w:t xml:space="preserve"> </w:t>
            </w:r>
            <w:r w:rsidRPr="007949A5">
              <w:rPr>
                <w:sz w:val="18"/>
              </w:rPr>
              <w:t>(soin,</w:t>
            </w:r>
            <w:r w:rsidRPr="007949A5">
              <w:rPr>
                <w:spacing w:val="46"/>
                <w:sz w:val="18"/>
              </w:rPr>
              <w:t xml:space="preserve"> </w:t>
            </w:r>
            <w:r w:rsidRPr="007949A5">
              <w:rPr>
                <w:sz w:val="18"/>
              </w:rPr>
              <w:t>prévention,</w:t>
            </w:r>
            <w:r w:rsidRPr="007949A5">
              <w:rPr>
                <w:spacing w:val="46"/>
                <w:sz w:val="18"/>
              </w:rPr>
              <w:t xml:space="preserve"> </w:t>
            </w:r>
            <w:r w:rsidRPr="007949A5">
              <w:rPr>
                <w:sz w:val="18"/>
              </w:rPr>
              <w:t>social)</w:t>
            </w:r>
            <w:r w:rsidRPr="007949A5">
              <w:rPr>
                <w:spacing w:val="45"/>
                <w:sz w:val="18"/>
              </w:rPr>
              <w:t xml:space="preserve"> </w:t>
            </w:r>
            <w:r w:rsidRPr="007949A5">
              <w:rPr>
                <w:spacing w:val="-10"/>
                <w:sz w:val="18"/>
              </w:rPr>
              <w:t>/</w:t>
            </w:r>
          </w:p>
          <w:p w14:paraId="1A3C7E31" w14:textId="77777777" w:rsidR="002A6BEA" w:rsidRPr="007949A5" w:rsidRDefault="002A6BEA" w:rsidP="0093120D">
            <w:pPr>
              <w:pStyle w:val="TableParagraph"/>
              <w:spacing w:line="219" w:lineRule="exact"/>
              <w:ind w:left="107"/>
              <w:jc w:val="both"/>
              <w:rPr>
                <w:sz w:val="18"/>
              </w:rPr>
            </w:pPr>
            <w:proofErr w:type="gramStart"/>
            <w:r w:rsidRPr="007949A5">
              <w:rPr>
                <w:sz w:val="18"/>
              </w:rPr>
              <w:t>effectif</w:t>
            </w:r>
            <w:proofErr w:type="gramEnd"/>
            <w:r w:rsidRPr="007949A5">
              <w:rPr>
                <w:spacing w:val="-4"/>
                <w:sz w:val="18"/>
              </w:rPr>
              <w:t xml:space="preserve"> </w:t>
            </w:r>
            <w:r w:rsidRPr="007949A5">
              <w:rPr>
                <w:spacing w:val="-2"/>
                <w:sz w:val="18"/>
              </w:rPr>
              <w:t>étudiant</w:t>
            </w:r>
          </w:p>
        </w:tc>
      </w:tr>
      <w:tr w:rsidR="002A6BEA" w:rsidRPr="00E16C15" w14:paraId="6D180328" w14:textId="77777777" w:rsidTr="0093120D">
        <w:trPr>
          <w:trHeight w:val="474"/>
        </w:trPr>
        <w:tc>
          <w:tcPr>
            <w:tcW w:w="1697" w:type="dxa"/>
            <w:vMerge/>
            <w:tcBorders>
              <w:top w:val="nil"/>
            </w:tcBorders>
          </w:tcPr>
          <w:p w14:paraId="306F37FE" w14:textId="77777777" w:rsidR="002A6BEA" w:rsidRPr="007949A5" w:rsidRDefault="002A6BEA" w:rsidP="0093120D">
            <w:pPr>
              <w:rPr>
                <w:rFonts w:ascii="Calibri" w:hAnsi="Calibri" w:cs="Calibri"/>
                <w:sz w:val="2"/>
                <w:szCs w:val="2"/>
              </w:rPr>
            </w:pPr>
          </w:p>
        </w:tc>
        <w:tc>
          <w:tcPr>
            <w:tcW w:w="3263" w:type="dxa"/>
          </w:tcPr>
          <w:p w14:paraId="35C3C9C4" w14:textId="77777777" w:rsidR="002A6BEA" w:rsidRPr="007949A5" w:rsidRDefault="002A6BEA" w:rsidP="0093120D">
            <w:pPr>
              <w:pStyle w:val="TableParagraph"/>
              <w:spacing w:before="1"/>
              <w:ind w:left="107"/>
              <w:rPr>
                <w:sz w:val="18"/>
              </w:rPr>
            </w:pPr>
            <w:r w:rsidRPr="007949A5">
              <w:rPr>
                <w:sz w:val="18"/>
              </w:rPr>
              <w:t>Prévention</w:t>
            </w:r>
            <w:r w:rsidRPr="007949A5">
              <w:rPr>
                <w:spacing w:val="-2"/>
                <w:sz w:val="18"/>
              </w:rPr>
              <w:t xml:space="preserve"> </w:t>
            </w:r>
            <w:r w:rsidRPr="007949A5">
              <w:rPr>
                <w:sz w:val="18"/>
              </w:rPr>
              <w:t>en</w:t>
            </w:r>
            <w:r w:rsidRPr="007949A5">
              <w:rPr>
                <w:spacing w:val="-1"/>
                <w:sz w:val="18"/>
              </w:rPr>
              <w:t xml:space="preserve"> </w:t>
            </w:r>
            <w:r w:rsidRPr="007949A5">
              <w:rPr>
                <w:sz w:val="18"/>
              </w:rPr>
              <w:t>santé</w:t>
            </w:r>
            <w:r w:rsidRPr="007949A5">
              <w:rPr>
                <w:spacing w:val="-2"/>
                <w:sz w:val="18"/>
              </w:rPr>
              <w:t xml:space="preserve"> mentale</w:t>
            </w:r>
          </w:p>
        </w:tc>
        <w:tc>
          <w:tcPr>
            <w:tcW w:w="4098" w:type="dxa"/>
          </w:tcPr>
          <w:p w14:paraId="33202A69" w14:textId="77777777" w:rsidR="002A6BEA" w:rsidRPr="007949A5" w:rsidRDefault="002A6BEA" w:rsidP="0093120D">
            <w:pPr>
              <w:pStyle w:val="TableParagraph"/>
              <w:spacing w:before="1"/>
              <w:ind w:left="107"/>
              <w:rPr>
                <w:sz w:val="18"/>
              </w:rPr>
            </w:pPr>
            <w:r w:rsidRPr="007949A5">
              <w:rPr>
                <w:sz w:val="18"/>
              </w:rPr>
              <w:t>Nombre</w:t>
            </w:r>
            <w:r w:rsidRPr="007949A5">
              <w:rPr>
                <w:spacing w:val="46"/>
                <w:sz w:val="18"/>
              </w:rPr>
              <w:t xml:space="preserve"> </w:t>
            </w:r>
            <w:r w:rsidRPr="007949A5">
              <w:rPr>
                <w:sz w:val="18"/>
              </w:rPr>
              <w:t>de</w:t>
            </w:r>
            <w:r w:rsidRPr="007949A5">
              <w:rPr>
                <w:spacing w:val="48"/>
                <w:sz w:val="18"/>
              </w:rPr>
              <w:t xml:space="preserve"> </w:t>
            </w:r>
            <w:r w:rsidRPr="007949A5">
              <w:rPr>
                <w:sz w:val="18"/>
              </w:rPr>
              <w:t>consultations</w:t>
            </w:r>
            <w:r w:rsidRPr="007949A5">
              <w:rPr>
                <w:spacing w:val="51"/>
                <w:sz w:val="18"/>
              </w:rPr>
              <w:t xml:space="preserve"> </w:t>
            </w:r>
            <w:r w:rsidRPr="007949A5">
              <w:rPr>
                <w:sz w:val="18"/>
              </w:rPr>
              <w:t>de</w:t>
            </w:r>
            <w:r w:rsidRPr="007949A5">
              <w:rPr>
                <w:spacing w:val="49"/>
                <w:sz w:val="18"/>
              </w:rPr>
              <w:t xml:space="preserve"> </w:t>
            </w:r>
            <w:r w:rsidRPr="007949A5">
              <w:rPr>
                <w:sz w:val="18"/>
              </w:rPr>
              <w:t>santé</w:t>
            </w:r>
            <w:r w:rsidRPr="007949A5">
              <w:rPr>
                <w:spacing w:val="47"/>
                <w:sz w:val="18"/>
              </w:rPr>
              <w:t xml:space="preserve"> </w:t>
            </w:r>
            <w:r w:rsidRPr="007949A5">
              <w:rPr>
                <w:sz w:val="18"/>
              </w:rPr>
              <w:t>mentale</w:t>
            </w:r>
            <w:r w:rsidRPr="007949A5">
              <w:rPr>
                <w:spacing w:val="48"/>
                <w:sz w:val="18"/>
              </w:rPr>
              <w:t xml:space="preserve"> </w:t>
            </w:r>
            <w:r w:rsidRPr="007949A5">
              <w:rPr>
                <w:spacing w:val="-4"/>
                <w:sz w:val="18"/>
              </w:rPr>
              <w:t>(hors</w:t>
            </w:r>
          </w:p>
          <w:p w14:paraId="7407DF8C" w14:textId="77777777" w:rsidR="002A6BEA" w:rsidRPr="007949A5" w:rsidRDefault="002A6BEA" w:rsidP="0093120D">
            <w:pPr>
              <w:pStyle w:val="TableParagraph"/>
              <w:spacing w:before="18" w:line="216" w:lineRule="exact"/>
              <w:ind w:left="107"/>
              <w:rPr>
                <w:sz w:val="18"/>
              </w:rPr>
            </w:pPr>
            <w:proofErr w:type="gramStart"/>
            <w:r w:rsidRPr="007949A5">
              <w:rPr>
                <w:sz w:val="18"/>
              </w:rPr>
              <w:t>dispositif</w:t>
            </w:r>
            <w:proofErr w:type="gramEnd"/>
            <w:r w:rsidRPr="007949A5">
              <w:rPr>
                <w:spacing w:val="-3"/>
                <w:sz w:val="18"/>
              </w:rPr>
              <w:t xml:space="preserve"> </w:t>
            </w:r>
            <w:r w:rsidRPr="007949A5">
              <w:rPr>
                <w:sz w:val="18"/>
              </w:rPr>
              <w:t>santé</w:t>
            </w:r>
            <w:r w:rsidRPr="007949A5">
              <w:rPr>
                <w:spacing w:val="-4"/>
                <w:sz w:val="18"/>
              </w:rPr>
              <w:t xml:space="preserve"> </w:t>
            </w:r>
            <w:r w:rsidRPr="007949A5">
              <w:rPr>
                <w:sz w:val="18"/>
              </w:rPr>
              <w:t>psy</w:t>
            </w:r>
            <w:r w:rsidRPr="007949A5">
              <w:rPr>
                <w:spacing w:val="-1"/>
                <w:sz w:val="18"/>
              </w:rPr>
              <w:t xml:space="preserve"> </w:t>
            </w:r>
            <w:r w:rsidRPr="007949A5">
              <w:rPr>
                <w:sz w:val="18"/>
              </w:rPr>
              <w:t>étudiant)/</w:t>
            </w:r>
            <w:r w:rsidRPr="007949A5">
              <w:rPr>
                <w:spacing w:val="-3"/>
                <w:sz w:val="18"/>
              </w:rPr>
              <w:t xml:space="preserve"> </w:t>
            </w:r>
            <w:r w:rsidRPr="007949A5">
              <w:rPr>
                <w:sz w:val="18"/>
              </w:rPr>
              <w:t>Effectif</w:t>
            </w:r>
            <w:r w:rsidRPr="007949A5">
              <w:rPr>
                <w:spacing w:val="-1"/>
                <w:sz w:val="18"/>
              </w:rPr>
              <w:t xml:space="preserve"> </w:t>
            </w:r>
            <w:r w:rsidRPr="007949A5">
              <w:rPr>
                <w:spacing w:val="-2"/>
                <w:sz w:val="18"/>
              </w:rPr>
              <w:t>étudiant</w:t>
            </w:r>
          </w:p>
        </w:tc>
      </w:tr>
    </w:tbl>
    <w:p w14:paraId="4D3DF4C4" w14:textId="77777777" w:rsidR="002A6BEA" w:rsidRPr="007949A5" w:rsidRDefault="002A6BEA" w:rsidP="002A6BEA">
      <w:pPr>
        <w:pStyle w:val="Corpsdetexte"/>
        <w:rPr>
          <w:rFonts w:ascii="Calibri" w:hAnsi="Calibri" w:cs="Calibri"/>
          <w:b/>
        </w:rPr>
      </w:pPr>
    </w:p>
    <w:p w14:paraId="5CE3D7F2" w14:textId="77777777" w:rsidR="00351206" w:rsidRDefault="00351206" w:rsidP="002A6BEA">
      <w:pPr>
        <w:pStyle w:val="Corpsdetexte"/>
        <w:spacing w:before="8"/>
        <w:rPr>
          <w:b/>
          <w:sz w:val="25"/>
        </w:rPr>
      </w:pPr>
    </w:p>
    <w:p w14:paraId="2BE04977" w14:textId="77777777" w:rsidR="002A6BEA" w:rsidRPr="007949A5" w:rsidRDefault="002A6BEA" w:rsidP="007949A5">
      <w:pPr>
        <w:pStyle w:val="Titre1"/>
        <w:spacing w:before="1" w:line="256" w:lineRule="auto"/>
        <w:ind w:left="0" w:right="171"/>
        <w:rPr>
          <w:sz w:val="22"/>
          <w:szCs w:val="22"/>
        </w:rPr>
      </w:pPr>
      <w:r w:rsidRPr="007949A5">
        <w:rPr>
          <w:sz w:val="22"/>
          <w:szCs w:val="22"/>
        </w:rPr>
        <w:t>Thématique 2</w:t>
      </w:r>
      <w:r w:rsidRPr="007949A5">
        <w:rPr>
          <w:spacing w:val="-3"/>
          <w:sz w:val="22"/>
          <w:szCs w:val="22"/>
        </w:rPr>
        <w:t xml:space="preserve"> </w:t>
      </w:r>
      <w:r w:rsidRPr="007949A5">
        <w:rPr>
          <w:sz w:val="22"/>
          <w:szCs w:val="22"/>
        </w:rPr>
        <w:t>: Bien-être, compétences psycho-sociales et citoyenneté (Sport, culture, engagement, temps et rythmes universitaires)</w:t>
      </w:r>
    </w:p>
    <w:p w14:paraId="566F18F2" w14:textId="77777777" w:rsidR="007949A5" w:rsidRPr="007949A5" w:rsidRDefault="007949A5" w:rsidP="007949A5">
      <w:pPr>
        <w:pStyle w:val="Titre1"/>
        <w:spacing w:before="1" w:line="256" w:lineRule="auto"/>
        <w:ind w:left="0" w:right="171"/>
        <w:rPr>
          <w:b w:val="0"/>
          <w:sz w:val="22"/>
          <w:szCs w:val="22"/>
        </w:rPr>
      </w:pPr>
    </w:p>
    <w:p w14:paraId="7F1CD706" w14:textId="4BB9A726" w:rsidR="002A6BEA" w:rsidRPr="007949A5" w:rsidRDefault="002A6BEA" w:rsidP="00351206">
      <w:pPr>
        <w:pStyle w:val="Corpsdetexte"/>
        <w:spacing w:before="4" w:line="259" w:lineRule="auto"/>
        <w:ind w:right="169"/>
        <w:rPr>
          <w:rFonts w:ascii="Calibri" w:hAnsi="Calibri" w:cs="Calibri"/>
        </w:rPr>
        <w:sectPr w:rsidR="002A6BEA" w:rsidRPr="007949A5">
          <w:pgSz w:w="11900" w:h="16850"/>
          <w:pgMar w:top="1380" w:right="1240" w:bottom="1200" w:left="1300" w:header="0" w:footer="1000" w:gutter="0"/>
          <w:cols w:space="720"/>
        </w:sectPr>
      </w:pPr>
      <w:r w:rsidRPr="007949A5">
        <w:rPr>
          <w:rFonts w:ascii="Calibri" w:hAnsi="Calibri" w:cs="Calibri"/>
        </w:rPr>
        <w:t>Les</w:t>
      </w:r>
      <w:r w:rsidRPr="007949A5">
        <w:rPr>
          <w:rFonts w:ascii="Calibri" w:hAnsi="Calibri" w:cs="Calibri"/>
          <w:spacing w:val="-6"/>
        </w:rPr>
        <w:t xml:space="preserve"> </w:t>
      </w:r>
      <w:r w:rsidRPr="007949A5">
        <w:rPr>
          <w:rFonts w:ascii="Calibri" w:hAnsi="Calibri" w:cs="Calibri"/>
        </w:rPr>
        <w:t>établissements</w:t>
      </w:r>
      <w:r w:rsidRPr="007949A5">
        <w:rPr>
          <w:rFonts w:ascii="Calibri" w:hAnsi="Calibri" w:cs="Calibri"/>
          <w:spacing w:val="-7"/>
        </w:rPr>
        <w:t xml:space="preserve"> </w:t>
      </w:r>
      <w:r w:rsidRPr="007949A5">
        <w:rPr>
          <w:rFonts w:ascii="Calibri" w:hAnsi="Calibri" w:cs="Calibri"/>
        </w:rPr>
        <w:t>peuvent</w:t>
      </w:r>
      <w:r w:rsidRPr="007949A5">
        <w:rPr>
          <w:rFonts w:ascii="Calibri" w:hAnsi="Calibri" w:cs="Calibri"/>
          <w:spacing w:val="-6"/>
        </w:rPr>
        <w:t xml:space="preserve"> </w:t>
      </w:r>
      <w:r w:rsidRPr="007949A5">
        <w:rPr>
          <w:rFonts w:ascii="Calibri" w:hAnsi="Calibri" w:cs="Calibri"/>
        </w:rPr>
        <w:t>par</w:t>
      </w:r>
      <w:r w:rsidRPr="007949A5">
        <w:rPr>
          <w:rFonts w:ascii="Calibri" w:hAnsi="Calibri" w:cs="Calibri"/>
          <w:spacing w:val="-7"/>
        </w:rPr>
        <w:t xml:space="preserve"> </w:t>
      </w:r>
      <w:r w:rsidRPr="007949A5">
        <w:rPr>
          <w:rFonts w:ascii="Calibri" w:hAnsi="Calibri" w:cs="Calibri"/>
        </w:rPr>
        <w:t>leurs</w:t>
      </w:r>
      <w:r w:rsidRPr="007949A5">
        <w:rPr>
          <w:rFonts w:ascii="Calibri" w:hAnsi="Calibri" w:cs="Calibri"/>
          <w:spacing w:val="-7"/>
        </w:rPr>
        <w:t xml:space="preserve"> </w:t>
      </w:r>
      <w:r w:rsidRPr="007949A5">
        <w:rPr>
          <w:rFonts w:ascii="Calibri" w:hAnsi="Calibri" w:cs="Calibri"/>
        </w:rPr>
        <w:t>actions</w:t>
      </w:r>
      <w:r w:rsidRPr="007949A5">
        <w:rPr>
          <w:rFonts w:ascii="Calibri" w:hAnsi="Calibri" w:cs="Calibri"/>
          <w:spacing w:val="-6"/>
        </w:rPr>
        <w:t xml:space="preserve"> </w:t>
      </w:r>
      <w:r w:rsidRPr="007949A5">
        <w:rPr>
          <w:rFonts w:ascii="Calibri" w:hAnsi="Calibri" w:cs="Calibri"/>
        </w:rPr>
        <w:t>agir</w:t>
      </w:r>
      <w:r w:rsidRPr="007949A5">
        <w:rPr>
          <w:rFonts w:ascii="Calibri" w:hAnsi="Calibri" w:cs="Calibri"/>
          <w:spacing w:val="-7"/>
        </w:rPr>
        <w:t xml:space="preserve"> </w:t>
      </w:r>
      <w:r w:rsidRPr="007949A5">
        <w:rPr>
          <w:rFonts w:ascii="Calibri" w:hAnsi="Calibri" w:cs="Calibri"/>
        </w:rPr>
        <w:t>sur</w:t>
      </w:r>
      <w:r w:rsidRPr="007949A5">
        <w:rPr>
          <w:rFonts w:ascii="Calibri" w:hAnsi="Calibri" w:cs="Calibri"/>
          <w:spacing w:val="-7"/>
        </w:rPr>
        <w:t xml:space="preserve"> </w:t>
      </w:r>
      <w:r w:rsidRPr="007949A5">
        <w:rPr>
          <w:rFonts w:ascii="Calibri" w:hAnsi="Calibri" w:cs="Calibri"/>
        </w:rPr>
        <w:t>le</w:t>
      </w:r>
      <w:r w:rsidRPr="007949A5">
        <w:rPr>
          <w:rFonts w:ascii="Calibri" w:hAnsi="Calibri" w:cs="Calibri"/>
          <w:spacing w:val="-6"/>
        </w:rPr>
        <w:t xml:space="preserve"> </w:t>
      </w:r>
      <w:r w:rsidRPr="007949A5">
        <w:rPr>
          <w:rFonts w:ascii="Calibri" w:hAnsi="Calibri" w:cs="Calibri"/>
        </w:rPr>
        <w:t>bien-être</w:t>
      </w:r>
      <w:r w:rsidRPr="007949A5">
        <w:rPr>
          <w:rFonts w:ascii="Calibri" w:hAnsi="Calibri" w:cs="Calibri"/>
          <w:spacing w:val="-6"/>
        </w:rPr>
        <w:t xml:space="preserve"> </w:t>
      </w:r>
      <w:r w:rsidRPr="007949A5">
        <w:rPr>
          <w:rFonts w:ascii="Calibri" w:hAnsi="Calibri" w:cs="Calibri"/>
        </w:rPr>
        <w:t>étudiant.</w:t>
      </w:r>
      <w:r w:rsidRPr="007949A5">
        <w:rPr>
          <w:rFonts w:ascii="Calibri" w:hAnsi="Calibri" w:cs="Calibri"/>
          <w:spacing w:val="-7"/>
        </w:rPr>
        <w:t xml:space="preserve"> </w:t>
      </w:r>
      <w:r w:rsidRPr="007949A5">
        <w:rPr>
          <w:rFonts w:ascii="Calibri" w:hAnsi="Calibri" w:cs="Calibri"/>
        </w:rPr>
        <w:t>Différentes</w:t>
      </w:r>
      <w:r w:rsidRPr="007949A5">
        <w:rPr>
          <w:rFonts w:ascii="Calibri" w:hAnsi="Calibri" w:cs="Calibri"/>
          <w:spacing w:val="-6"/>
        </w:rPr>
        <w:t xml:space="preserve"> </w:t>
      </w:r>
      <w:r w:rsidRPr="007949A5">
        <w:rPr>
          <w:rFonts w:ascii="Calibri" w:hAnsi="Calibri" w:cs="Calibri"/>
        </w:rPr>
        <w:t>activités</w:t>
      </w:r>
      <w:r w:rsidRPr="007949A5">
        <w:rPr>
          <w:rFonts w:ascii="Calibri" w:hAnsi="Calibri" w:cs="Calibri"/>
          <w:spacing w:val="-6"/>
        </w:rPr>
        <w:t xml:space="preserve"> </w:t>
      </w:r>
      <w:r w:rsidRPr="007949A5">
        <w:rPr>
          <w:rFonts w:ascii="Calibri" w:hAnsi="Calibri" w:cs="Calibri"/>
        </w:rPr>
        <w:t>liées</w:t>
      </w:r>
      <w:r w:rsidRPr="007949A5">
        <w:rPr>
          <w:rFonts w:ascii="Calibri" w:hAnsi="Calibri" w:cs="Calibri"/>
          <w:spacing w:val="-6"/>
        </w:rPr>
        <w:t xml:space="preserve"> </w:t>
      </w:r>
      <w:r w:rsidRPr="007949A5">
        <w:rPr>
          <w:rFonts w:ascii="Calibri" w:hAnsi="Calibri" w:cs="Calibri"/>
        </w:rPr>
        <w:t>à la vie de campus favorisent la qualité de vie étudiante mais aussi le développement de compétences psychosociales</w:t>
      </w:r>
      <w:r w:rsidRPr="007949A5">
        <w:rPr>
          <w:rFonts w:ascii="Calibri" w:hAnsi="Calibri" w:cs="Calibri"/>
          <w:spacing w:val="61"/>
        </w:rPr>
        <w:t xml:space="preserve"> </w:t>
      </w:r>
      <w:r w:rsidRPr="007949A5">
        <w:rPr>
          <w:rFonts w:ascii="Calibri" w:hAnsi="Calibri" w:cs="Calibri"/>
        </w:rPr>
        <w:t>indispensables</w:t>
      </w:r>
      <w:r w:rsidRPr="007949A5">
        <w:rPr>
          <w:rFonts w:ascii="Calibri" w:hAnsi="Calibri" w:cs="Calibri"/>
          <w:spacing w:val="60"/>
        </w:rPr>
        <w:t xml:space="preserve"> </w:t>
      </w:r>
      <w:r w:rsidRPr="007949A5">
        <w:rPr>
          <w:rFonts w:ascii="Calibri" w:hAnsi="Calibri" w:cs="Calibri"/>
        </w:rPr>
        <w:t>à</w:t>
      </w:r>
      <w:r w:rsidRPr="007949A5">
        <w:rPr>
          <w:rFonts w:ascii="Calibri" w:hAnsi="Calibri" w:cs="Calibri"/>
          <w:spacing w:val="61"/>
        </w:rPr>
        <w:t xml:space="preserve"> </w:t>
      </w:r>
      <w:r w:rsidRPr="007949A5">
        <w:rPr>
          <w:rFonts w:ascii="Calibri" w:hAnsi="Calibri" w:cs="Calibri"/>
        </w:rPr>
        <w:t>la</w:t>
      </w:r>
      <w:r w:rsidRPr="007949A5">
        <w:rPr>
          <w:rFonts w:ascii="Calibri" w:hAnsi="Calibri" w:cs="Calibri"/>
          <w:spacing w:val="60"/>
        </w:rPr>
        <w:t xml:space="preserve"> </w:t>
      </w:r>
      <w:r w:rsidRPr="007949A5">
        <w:rPr>
          <w:rFonts w:ascii="Calibri" w:hAnsi="Calibri" w:cs="Calibri"/>
        </w:rPr>
        <w:t>bonne</w:t>
      </w:r>
      <w:r w:rsidRPr="007949A5">
        <w:rPr>
          <w:rFonts w:ascii="Calibri" w:hAnsi="Calibri" w:cs="Calibri"/>
          <w:spacing w:val="59"/>
        </w:rPr>
        <w:t xml:space="preserve"> </w:t>
      </w:r>
      <w:r w:rsidRPr="007949A5">
        <w:rPr>
          <w:rFonts w:ascii="Calibri" w:hAnsi="Calibri" w:cs="Calibri"/>
        </w:rPr>
        <w:t>insertion</w:t>
      </w:r>
      <w:r w:rsidRPr="007949A5">
        <w:rPr>
          <w:rFonts w:ascii="Calibri" w:hAnsi="Calibri" w:cs="Calibri"/>
          <w:spacing w:val="59"/>
        </w:rPr>
        <w:t xml:space="preserve"> </w:t>
      </w:r>
      <w:r w:rsidRPr="007949A5">
        <w:rPr>
          <w:rFonts w:ascii="Calibri" w:hAnsi="Calibri" w:cs="Calibri"/>
        </w:rPr>
        <w:t>tant</w:t>
      </w:r>
      <w:r w:rsidRPr="007949A5">
        <w:rPr>
          <w:rFonts w:ascii="Calibri" w:hAnsi="Calibri" w:cs="Calibri"/>
          <w:spacing w:val="60"/>
        </w:rPr>
        <w:t xml:space="preserve"> </w:t>
      </w:r>
      <w:r w:rsidRPr="007949A5">
        <w:rPr>
          <w:rFonts w:ascii="Calibri" w:hAnsi="Calibri" w:cs="Calibri"/>
        </w:rPr>
        <w:t>sociale</w:t>
      </w:r>
      <w:r w:rsidRPr="007949A5">
        <w:rPr>
          <w:rFonts w:ascii="Calibri" w:hAnsi="Calibri" w:cs="Calibri"/>
          <w:spacing w:val="62"/>
        </w:rPr>
        <w:t xml:space="preserve"> </w:t>
      </w:r>
      <w:r w:rsidRPr="007949A5">
        <w:rPr>
          <w:rFonts w:ascii="Calibri" w:hAnsi="Calibri" w:cs="Calibri"/>
        </w:rPr>
        <w:t>que</w:t>
      </w:r>
      <w:r w:rsidRPr="007949A5">
        <w:rPr>
          <w:rFonts w:ascii="Calibri" w:hAnsi="Calibri" w:cs="Calibri"/>
          <w:spacing w:val="58"/>
        </w:rPr>
        <w:t xml:space="preserve"> </w:t>
      </w:r>
      <w:r w:rsidRPr="007949A5">
        <w:rPr>
          <w:rFonts w:ascii="Calibri" w:hAnsi="Calibri" w:cs="Calibri"/>
        </w:rPr>
        <w:t>professionnelle.</w:t>
      </w:r>
      <w:r w:rsidRPr="007949A5">
        <w:rPr>
          <w:rFonts w:ascii="Calibri" w:hAnsi="Calibri" w:cs="Calibri"/>
          <w:spacing w:val="61"/>
        </w:rPr>
        <w:t xml:space="preserve"> </w:t>
      </w:r>
      <w:r w:rsidRPr="007949A5">
        <w:rPr>
          <w:rFonts w:ascii="Calibri" w:hAnsi="Calibri" w:cs="Calibri"/>
        </w:rPr>
        <w:t>Chez</w:t>
      </w:r>
      <w:r w:rsidRPr="007949A5">
        <w:rPr>
          <w:rFonts w:ascii="Calibri" w:hAnsi="Calibri" w:cs="Calibri"/>
          <w:spacing w:val="62"/>
        </w:rPr>
        <w:t xml:space="preserve"> </w:t>
      </w:r>
      <w:r w:rsidR="00351206" w:rsidRPr="007949A5">
        <w:rPr>
          <w:rFonts w:ascii="Calibri" w:hAnsi="Calibri" w:cs="Calibri"/>
          <w:spacing w:val="-5"/>
        </w:rPr>
        <w:t>le</w:t>
      </w:r>
      <w:r w:rsidR="00AE309A">
        <w:rPr>
          <w:rFonts w:ascii="Calibri" w:hAnsi="Calibri" w:cs="Calibri"/>
          <w:spacing w:val="-5"/>
        </w:rPr>
        <w:t>s</w:t>
      </w:r>
    </w:p>
    <w:p w14:paraId="1071FC97" w14:textId="77777777" w:rsidR="002A6BEA" w:rsidRPr="007949A5" w:rsidRDefault="002A6BEA" w:rsidP="002A6BEA">
      <w:pPr>
        <w:pStyle w:val="Corpsdetexte"/>
        <w:spacing w:before="34" w:line="259" w:lineRule="auto"/>
        <w:ind w:right="169"/>
        <w:rPr>
          <w:rFonts w:ascii="Calibri" w:hAnsi="Calibri" w:cs="Calibri"/>
        </w:rPr>
      </w:pPr>
      <w:proofErr w:type="gramStart"/>
      <w:r w:rsidRPr="007949A5">
        <w:rPr>
          <w:rFonts w:ascii="Calibri" w:hAnsi="Calibri" w:cs="Calibri"/>
        </w:rPr>
        <w:lastRenderedPageBreak/>
        <w:t>étudiants</w:t>
      </w:r>
      <w:proofErr w:type="gramEnd"/>
      <w:r w:rsidRPr="007949A5">
        <w:rPr>
          <w:rFonts w:ascii="Calibri" w:hAnsi="Calibri" w:cs="Calibri"/>
        </w:rPr>
        <w:t xml:space="preserve">, les CPS impactent positivement le développement global, le bien-être, la résilience, la réussite académique et non académique, l’autonomie, et permettent de réduire les troubles </w:t>
      </w:r>
      <w:proofErr w:type="spellStart"/>
      <w:r w:rsidRPr="007949A5">
        <w:rPr>
          <w:rFonts w:ascii="Calibri" w:hAnsi="Calibri" w:cs="Calibri"/>
        </w:rPr>
        <w:t>anxio</w:t>
      </w:r>
      <w:proofErr w:type="spellEnd"/>
      <w:r w:rsidRPr="007949A5">
        <w:rPr>
          <w:rFonts w:ascii="Calibri" w:hAnsi="Calibri" w:cs="Calibri"/>
        </w:rPr>
        <w:t>- dépressifs, le suicide et les conduites à risque (en matière de comportements sexuels, violences, addictions,</w:t>
      </w:r>
      <w:r w:rsidRPr="007949A5">
        <w:rPr>
          <w:rFonts w:ascii="Calibri" w:hAnsi="Calibri" w:cs="Calibri"/>
          <w:spacing w:val="-7"/>
        </w:rPr>
        <w:t xml:space="preserve"> </w:t>
      </w:r>
      <w:r w:rsidRPr="007949A5">
        <w:rPr>
          <w:rFonts w:ascii="Calibri" w:hAnsi="Calibri" w:cs="Calibri"/>
        </w:rPr>
        <w:t>etc.).</w:t>
      </w:r>
      <w:r w:rsidRPr="007949A5">
        <w:rPr>
          <w:rFonts w:ascii="Calibri" w:hAnsi="Calibri" w:cs="Calibri"/>
          <w:spacing w:val="36"/>
        </w:rPr>
        <w:t xml:space="preserve"> </w:t>
      </w:r>
      <w:r w:rsidRPr="007949A5">
        <w:rPr>
          <w:rFonts w:ascii="Calibri" w:hAnsi="Calibri" w:cs="Calibri"/>
        </w:rPr>
        <w:t>Ainsi</w:t>
      </w:r>
      <w:r w:rsidRPr="007949A5">
        <w:rPr>
          <w:rFonts w:ascii="Calibri" w:hAnsi="Calibri" w:cs="Calibri"/>
          <w:spacing w:val="-7"/>
        </w:rPr>
        <w:t xml:space="preserve"> </w:t>
      </w:r>
      <w:r w:rsidRPr="007949A5">
        <w:rPr>
          <w:rFonts w:ascii="Calibri" w:hAnsi="Calibri" w:cs="Calibri"/>
        </w:rPr>
        <w:t>certaines</w:t>
      </w:r>
      <w:r w:rsidRPr="007949A5">
        <w:rPr>
          <w:rFonts w:ascii="Calibri" w:hAnsi="Calibri" w:cs="Calibri"/>
          <w:spacing w:val="-6"/>
        </w:rPr>
        <w:t xml:space="preserve"> </w:t>
      </w:r>
      <w:r w:rsidRPr="007949A5">
        <w:rPr>
          <w:rFonts w:ascii="Calibri" w:hAnsi="Calibri" w:cs="Calibri"/>
        </w:rPr>
        <w:t>activités</w:t>
      </w:r>
      <w:r w:rsidRPr="007949A5">
        <w:rPr>
          <w:rFonts w:ascii="Calibri" w:hAnsi="Calibri" w:cs="Calibri"/>
          <w:spacing w:val="-6"/>
        </w:rPr>
        <w:t xml:space="preserve"> </w:t>
      </w:r>
      <w:r w:rsidRPr="007949A5">
        <w:rPr>
          <w:rFonts w:ascii="Calibri" w:hAnsi="Calibri" w:cs="Calibri"/>
        </w:rPr>
        <w:t>représentent</w:t>
      </w:r>
      <w:r w:rsidRPr="007949A5">
        <w:rPr>
          <w:rFonts w:ascii="Calibri" w:hAnsi="Calibri" w:cs="Calibri"/>
          <w:spacing w:val="-6"/>
        </w:rPr>
        <w:t xml:space="preserve"> </w:t>
      </w:r>
      <w:r w:rsidRPr="007949A5">
        <w:rPr>
          <w:rFonts w:ascii="Calibri" w:hAnsi="Calibri" w:cs="Calibri"/>
        </w:rPr>
        <w:t>de</w:t>
      </w:r>
      <w:r w:rsidRPr="007949A5">
        <w:rPr>
          <w:rFonts w:ascii="Calibri" w:hAnsi="Calibri" w:cs="Calibri"/>
          <w:spacing w:val="-6"/>
        </w:rPr>
        <w:t xml:space="preserve"> </w:t>
      </w:r>
      <w:r w:rsidRPr="007949A5">
        <w:rPr>
          <w:rFonts w:ascii="Calibri" w:hAnsi="Calibri" w:cs="Calibri"/>
        </w:rPr>
        <w:t>véritables</w:t>
      </w:r>
      <w:r w:rsidRPr="007949A5">
        <w:rPr>
          <w:rFonts w:ascii="Calibri" w:hAnsi="Calibri" w:cs="Calibri"/>
          <w:spacing w:val="-6"/>
        </w:rPr>
        <w:t xml:space="preserve"> </w:t>
      </w:r>
      <w:r w:rsidRPr="007949A5">
        <w:rPr>
          <w:rFonts w:ascii="Calibri" w:hAnsi="Calibri" w:cs="Calibri"/>
        </w:rPr>
        <w:t>leviers</w:t>
      </w:r>
      <w:r w:rsidRPr="007949A5">
        <w:rPr>
          <w:rFonts w:ascii="Calibri" w:hAnsi="Calibri" w:cs="Calibri"/>
          <w:spacing w:val="-9"/>
        </w:rPr>
        <w:t xml:space="preserve"> </w:t>
      </w:r>
      <w:r w:rsidRPr="007949A5">
        <w:rPr>
          <w:rFonts w:ascii="Calibri" w:hAnsi="Calibri" w:cs="Calibri"/>
        </w:rPr>
        <w:t>comme</w:t>
      </w:r>
      <w:r w:rsidRPr="007949A5">
        <w:rPr>
          <w:rFonts w:ascii="Calibri" w:hAnsi="Calibri" w:cs="Calibri"/>
          <w:spacing w:val="-7"/>
        </w:rPr>
        <w:t xml:space="preserve"> </w:t>
      </w:r>
      <w:r w:rsidRPr="007949A5">
        <w:rPr>
          <w:rFonts w:ascii="Calibri" w:hAnsi="Calibri" w:cs="Calibri"/>
        </w:rPr>
        <w:t>l’activité</w:t>
      </w:r>
      <w:r w:rsidRPr="007949A5">
        <w:rPr>
          <w:rFonts w:ascii="Calibri" w:hAnsi="Calibri" w:cs="Calibri"/>
          <w:spacing w:val="-6"/>
        </w:rPr>
        <w:t xml:space="preserve"> </w:t>
      </w:r>
      <w:r w:rsidRPr="007949A5">
        <w:rPr>
          <w:rFonts w:ascii="Calibri" w:hAnsi="Calibri" w:cs="Calibri"/>
        </w:rPr>
        <w:t>physique pour tous, les dispositifs sport/santé, l’accès à la culture, le soutien à la créativité des étudiants, la reconnaissance de l’engagement.</w:t>
      </w:r>
      <w:r w:rsidRPr="007949A5">
        <w:rPr>
          <w:rFonts w:ascii="Calibri" w:hAnsi="Calibri" w:cs="Calibri"/>
          <w:spacing w:val="40"/>
        </w:rPr>
        <w:t xml:space="preserve"> </w:t>
      </w:r>
      <w:r w:rsidRPr="007949A5">
        <w:rPr>
          <w:rFonts w:ascii="Calibri" w:hAnsi="Calibri" w:cs="Calibri"/>
        </w:rPr>
        <w:t>Il est donc attendu des établissements qu’ils développent des actions</w:t>
      </w:r>
      <w:r w:rsidRPr="007949A5">
        <w:rPr>
          <w:rFonts w:ascii="Calibri" w:hAnsi="Calibri" w:cs="Calibri"/>
          <w:spacing w:val="-1"/>
        </w:rPr>
        <w:t xml:space="preserve"> </w:t>
      </w:r>
      <w:r w:rsidRPr="007949A5">
        <w:rPr>
          <w:rFonts w:ascii="Calibri" w:hAnsi="Calibri" w:cs="Calibri"/>
        </w:rPr>
        <w:t>en ce sens,</w:t>
      </w:r>
      <w:r w:rsidRPr="007949A5">
        <w:rPr>
          <w:rFonts w:ascii="Calibri" w:hAnsi="Calibri" w:cs="Calibri"/>
          <w:spacing w:val="-1"/>
        </w:rPr>
        <w:t xml:space="preserve"> </w:t>
      </w:r>
      <w:r w:rsidRPr="007949A5">
        <w:rPr>
          <w:rFonts w:ascii="Calibri" w:hAnsi="Calibri" w:cs="Calibri"/>
        </w:rPr>
        <w:t>visant à</w:t>
      </w:r>
      <w:r w:rsidRPr="007949A5">
        <w:rPr>
          <w:rFonts w:ascii="Calibri" w:hAnsi="Calibri" w:cs="Calibri"/>
          <w:spacing w:val="-1"/>
        </w:rPr>
        <w:t xml:space="preserve"> </w:t>
      </w:r>
      <w:r w:rsidRPr="007949A5">
        <w:rPr>
          <w:rFonts w:ascii="Calibri" w:hAnsi="Calibri" w:cs="Calibri"/>
        </w:rPr>
        <w:t>favoriser le plus large accès possible à ces activités, quel que soit leur lieu d’études (pas uniquement pour les sites centraux), de résidence ou leur filière de formation.</w:t>
      </w:r>
    </w:p>
    <w:p w14:paraId="7FF3E69F" w14:textId="77777777" w:rsidR="002A6BEA" w:rsidRPr="007949A5" w:rsidRDefault="002A6BEA" w:rsidP="002A6BEA">
      <w:pPr>
        <w:pStyle w:val="Corpsdetexte"/>
        <w:spacing w:line="259" w:lineRule="auto"/>
        <w:ind w:right="167"/>
        <w:rPr>
          <w:rFonts w:ascii="Calibri" w:hAnsi="Calibri" w:cs="Calibri"/>
        </w:rPr>
      </w:pPr>
      <w:r w:rsidRPr="007949A5">
        <w:rPr>
          <w:rFonts w:ascii="Calibri" w:hAnsi="Calibri" w:cs="Calibri"/>
        </w:rPr>
        <w:t>L’inscription dans le cadre d’une stratégie globale, prenant en compte l’enjeu central des temps et rythmes</w:t>
      </w:r>
      <w:r w:rsidRPr="007949A5">
        <w:rPr>
          <w:rFonts w:ascii="Calibri" w:hAnsi="Calibri" w:cs="Calibri"/>
          <w:spacing w:val="-2"/>
        </w:rPr>
        <w:t xml:space="preserve"> </w:t>
      </w:r>
      <w:r w:rsidRPr="007949A5">
        <w:rPr>
          <w:rFonts w:ascii="Calibri" w:hAnsi="Calibri" w:cs="Calibri"/>
        </w:rPr>
        <w:t>universitaires</w:t>
      </w:r>
      <w:r w:rsidRPr="007949A5">
        <w:rPr>
          <w:rFonts w:ascii="Calibri" w:hAnsi="Calibri" w:cs="Calibri"/>
          <w:spacing w:val="-4"/>
        </w:rPr>
        <w:t xml:space="preserve"> </w:t>
      </w:r>
      <w:r w:rsidRPr="007949A5">
        <w:rPr>
          <w:rFonts w:ascii="Calibri" w:hAnsi="Calibri" w:cs="Calibri"/>
        </w:rPr>
        <w:t>à</w:t>
      </w:r>
      <w:r w:rsidRPr="007949A5">
        <w:rPr>
          <w:rFonts w:ascii="Calibri" w:hAnsi="Calibri" w:cs="Calibri"/>
          <w:spacing w:val="-2"/>
        </w:rPr>
        <w:t xml:space="preserve"> </w:t>
      </w:r>
      <w:r w:rsidRPr="007949A5">
        <w:rPr>
          <w:rFonts w:ascii="Calibri" w:hAnsi="Calibri" w:cs="Calibri"/>
        </w:rPr>
        <w:t>l’image</w:t>
      </w:r>
      <w:r w:rsidRPr="007949A5">
        <w:rPr>
          <w:rFonts w:ascii="Calibri" w:hAnsi="Calibri" w:cs="Calibri"/>
          <w:spacing w:val="-4"/>
        </w:rPr>
        <w:t xml:space="preserve"> </w:t>
      </w:r>
      <w:r w:rsidRPr="007949A5">
        <w:rPr>
          <w:rFonts w:ascii="Calibri" w:hAnsi="Calibri" w:cs="Calibri"/>
        </w:rPr>
        <w:t>de</w:t>
      </w:r>
      <w:r w:rsidRPr="007949A5">
        <w:rPr>
          <w:rFonts w:ascii="Calibri" w:hAnsi="Calibri" w:cs="Calibri"/>
          <w:spacing w:val="-2"/>
        </w:rPr>
        <w:t xml:space="preserve"> </w:t>
      </w:r>
      <w:r w:rsidRPr="007949A5">
        <w:rPr>
          <w:rFonts w:ascii="Calibri" w:hAnsi="Calibri" w:cs="Calibri"/>
        </w:rPr>
        <w:t>celle</w:t>
      </w:r>
      <w:r w:rsidRPr="007949A5">
        <w:rPr>
          <w:rFonts w:ascii="Calibri" w:hAnsi="Calibri" w:cs="Calibri"/>
          <w:spacing w:val="-3"/>
        </w:rPr>
        <w:t xml:space="preserve"> </w:t>
      </w:r>
      <w:r w:rsidRPr="007949A5">
        <w:rPr>
          <w:rFonts w:ascii="Calibri" w:hAnsi="Calibri" w:cs="Calibri"/>
        </w:rPr>
        <w:t>d’ores</w:t>
      </w:r>
      <w:r w:rsidRPr="007949A5">
        <w:rPr>
          <w:rFonts w:ascii="Calibri" w:hAnsi="Calibri" w:cs="Calibri"/>
          <w:spacing w:val="-2"/>
        </w:rPr>
        <w:t xml:space="preserve"> </w:t>
      </w:r>
      <w:r w:rsidRPr="007949A5">
        <w:rPr>
          <w:rFonts w:ascii="Calibri" w:hAnsi="Calibri" w:cs="Calibri"/>
        </w:rPr>
        <w:t>et</w:t>
      </w:r>
      <w:r w:rsidRPr="007949A5">
        <w:rPr>
          <w:rFonts w:ascii="Calibri" w:hAnsi="Calibri" w:cs="Calibri"/>
          <w:spacing w:val="-2"/>
        </w:rPr>
        <w:t xml:space="preserve"> </w:t>
      </w:r>
      <w:r w:rsidRPr="007949A5">
        <w:rPr>
          <w:rFonts w:ascii="Calibri" w:hAnsi="Calibri" w:cs="Calibri"/>
        </w:rPr>
        <w:t>déjà</w:t>
      </w:r>
      <w:r w:rsidRPr="007949A5">
        <w:rPr>
          <w:rFonts w:ascii="Calibri" w:hAnsi="Calibri" w:cs="Calibri"/>
          <w:spacing w:val="-3"/>
        </w:rPr>
        <w:t xml:space="preserve"> </w:t>
      </w:r>
      <w:r w:rsidRPr="007949A5">
        <w:rPr>
          <w:rFonts w:ascii="Calibri" w:hAnsi="Calibri" w:cs="Calibri"/>
        </w:rPr>
        <w:t>développée</w:t>
      </w:r>
      <w:r w:rsidRPr="007949A5">
        <w:rPr>
          <w:rFonts w:ascii="Calibri" w:hAnsi="Calibri" w:cs="Calibri"/>
          <w:spacing w:val="-2"/>
        </w:rPr>
        <w:t xml:space="preserve"> </w:t>
      </w:r>
      <w:r w:rsidRPr="007949A5">
        <w:rPr>
          <w:rFonts w:ascii="Calibri" w:hAnsi="Calibri" w:cs="Calibri"/>
        </w:rPr>
        <w:t>dans</w:t>
      </w:r>
      <w:r w:rsidRPr="007949A5">
        <w:rPr>
          <w:rFonts w:ascii="Calibri" w:hAnsi="Calibri" w:cs="Calibri"/>
          <w:spacing w:val="-5"/>
        </w:rPr>
        <w:t xml:space="preserve"> </w:t>
      </w:r>
      <w:r w:rsidRPr="007949A5">
        <w:rPr>
          <w:rFonts w:ascii="Calibri" w:hAnsi="Calibri" w:cs="Calibri"/>
        </w:rPr>
        <w:t>certains</w:t>
      </w:r>
      <w:r w:rsidRPr="007949A5">
        <w:rPr>
          <w:rFonts w:ascii="Calibri" w:hAnsi="Calibri" w:cs="Calibri"/>
          <w:spacing w:val="-2"/>
        </w:rPr>
        <w:t xml:space="preserve"> </w:t>
      </w:r>
      <w:r w:rsidRPr="007949A5">
        <w:rPr>
          <w:rFonts w:ascii="Calibri" w:hAnsi="Calibri" w:cs="Calibri"/>
        </w:rPr>
        <w:t>établissements,</w:t>
      </w:r>
      <w:r w:rsidRPr="007949A5">
        <w:rPr>
          <w:rFonts w:ascii="Calibri" w:hAnsi="Calibri" w:cs="Calibri"/>
          <w:spacing w:val="-5"/>
        </w:rPr>
        <w:t xml:space="preserve"> </w:t>
      </w:r>
      <w:r w:rsidRPr="007949A5">
        <w:rPr>
          <w:rFonts w:ascii="Calibri" w:hAnsi="Calibri" w:cs="Calibri"/>
        </w:rPr>
        <w:t>sera également à encourager en vue d’une diffusion large de ces réflexions.</w:t>
      </w:r>
    </w:p>
    <w:p w14:paraId="4AE363B0" w14:textId="77777777" w:rsidR="002A6BEA" w:rsidRPr="007949A5" w:rsidRDefault="002A6BEA" w:rsidP="002A6BEA">
      <w:pPr>
        <w:pStyle w:val="Corpsdetexte"/>
        <w:spacing w:line="256" w:lineRule="auto"/>
        <w:ind w:right="172"/>
        <w:rPr>
          <w:rFonts w:ascii="Calibri" w:hAnsi="Calibri" w:cs="Calibri"/>
        </w:rPr>
      </w:pPr>
      <w:r w:rsidRPr="007949A5">
        <w:rPr>
          <w:rFonts w:ascii="Calibri" w:hAnsi="Calibri" w:cs="Calibri"/>
          <w:noProof/>
        </w:rPr>
        <mc:AlternateContent>
          <mc:Choice Requires="wpg">
            <w:drawing>
              <wp:anchor distT="0" distB="0" distL="114300" distR="114300" simplePos="0" relativeHeight="251663360" behindDoc="1" locked="0" layoutInCell="1" allowOverlap="1" wp14:anchorId="2A26E139" wp14:editId="309B0094">
                <wp:simplePos x="0" y="0"/>
                <wp:positionH relativeFrom="page">
                  <wp:posOffset>1091565</wp:posOffset>
                </wp:positionH>
                <wp:positionV relativeFrom="paragraph">
                  <wp:posOffset>367665</wp:posOffset>
                </wp:positionV>
                <wp:extent cx="5603240" cy="4556125"/>
                <wp:effectExtent l="5715" t="3810" r="1270" b="2540"/>
                <wp:wrapNone/>
                <wp:docPr id="7" name="Groupe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3240" cy="4556125"/>
                          <a:chOff x="1719" y="579"/>
                          <a:chExt cx="8824" cy="7175"/>
                        </a:xfrm>
                      </wpg:grpSpPr>
                      <wps:wsp>
                        <wps:cNvPr id="8" name="docshape6"/>
                        <wps:cNvSpPr>
                          <a:spLocks/>
                        </wps:cNvSpPr>
                        <wps:spPr bwMode="auto">
                          <a:xfrm>
                            <a:off x="1718" y="579"/>
                            <a:ext cx="8824" cy="10"/>
                          </a:xfrm>
                          <a:custGeom>
                            <a:avLst/>
                            <a:gdLst>
                              <a:gd name="T0" fmla="+- 0 10533 1719"/>
                              <a:gd name="T1" fmla="*/ T0 w 8824"/>
                              <a:gd name="T2" fmla="+- 0 579 579"/>
                              <a:gd name="T3" fmla="*/ 579 h 10"/>
                              <a:gd name="T4" fmla="+- 0 1728 1719"/>
                              <a:gd name="T5" fmla="*/ T4 w 8824"/>
                              <a:gd name="T6" fmla="+- 0 579 579"/>
                              <a:gd name="T7" fmla="*/ 579 h 10"/>
                              <a:gd name="T8" fmla="+- 0 1719 1719"/>
                              <a:gd name="T9" fmla="*/ T8 w 8824"/>
                              <a:gd name="T10" fmla="+- 0 579 579"/>
                              <a:gd name="T11" fmla="*/ 579 h 10"/>
                              <a:gd name="T12" fmla="+- 0 1719 1719"/>
                              <a:gd name="T13" fmla="*/ T12 w 8824"/>
                              <a:gd name="T14" fmla="+- 0 589 579"/>
                              <a:gd name="T15" fmla="*/ 589 h 10"/>
                              <a:gd name="T16" fmla="+- 0 1728 1719"/>
                              <a:gd name="T17" fmla="*/ T16 w 8824"/>
                              <a:gd name="T18" fmla="+- 0 589 579"/>
                              <a:gd name="T19" fmla="*/ 589 h 10"/>
                              <a:gd name="T20" fmla="+- 0 10533 1719"/>
                              <a:gd name="T21" fmla="*/ T20 w 8824"/>
                              <a:gd name="T22" fmla="+- 0 589 579"/>
                              <a:gd name="T23" fmla="*/ 589 h 10"/>
                              <a:gd name="T24" fmla="+- 0 10533 1719"/>
                              <a:gd name="T25" fmla="*/ T24 w 8824"/>
                              <a:gd name="T26" fmla="+- 0 579 579"/>
                              <a:gd name="T27" fmla="*/ 579 h 10"/>
                              <a:gd name="T28" fmla="+- 0 10543 1719"/>
                              <a:gd name="T29" fmla="*/ T28 w 8824"/>
                              <a:gd name="T30" fmla="+- 0 579 579"/>
                              <a:gd name="T31" fmla="*/ 579 h 10"/>
                              <a:gd name="T32" fmla="+- 0 10533 1719"/>
                              <a:gd name="T33" fmla="*/ T32 w 8824"/>
                              <a:gd name="T34" fmla="+- 0 579 579"/>
                              <a:gd name="T35" fmla="*/ 579 h 10"/>
                              <a:gd name="T36" fmla="+- 0 10533 1719"/>
                              <a:gd name="T37" fmla="*/ T36 w 8824"/>
                              <a:gd name="T38" fmla="+- 0 589 579"/>
                              <a:gd name="T39" fmla="*/ 589 h 10"/>
                              <a:gd name="T40" fmla="+- 0 10543 1719"/>
                              <a:gd name="T41" fmla="*/ T40 w 8824"/>
                              <a:gd name="T42" fmla="+- 0 589 579"/>
                              <a:gd name="T43" fmla="*/ 589 h 10"/>
                              <a:gd name="T44" fmla="+- 0 10543 1719"/>
                              <a:gd name="T45" fmla="*/ T44 w 8824"/>
                              <a:gd name="T46" fmla="+- 0 579 579"/>
                              <a:gd name="T47" fmla="*/ 579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8824" h="10">
                                <a:moveTo>
                                  <a:pt x="8814" y="0"/>
                                </a:moveTo>
                                <a:lnTo>
                                  <a:pt x="9" y="0"/>
                                </a:lnTo>
                                <a:lnTo>
                                  <a:pt x="0" y="0"/>
                                </a:lnTo>
                                <a:lnTo>
                                  <a:pt x="0" y="10"/>
                                </a:lnTo>
                                <a:lnTo>
                                  <a:pt x="9" y="10"/>
                                </a:lnTo>
                                <a:lnTo>
                                  <a:pt x="8814" y="10"/>
                                </a:lnTo>
                                <a:lnTo>
                                  <a:pt x="8814" y="0"/>
                                </a:lnTo>
                                <a:close/>
                                <a:moveTo>
                                  <a:pt x="8824" y="0"/>
                                </a:moveTo>
                                <a:lnTo>
                                  <a:pt x="8814" y="0"/>
                                </a:lnTo>
                                <a:lnTo>
                                  <a:pt x="8814" y="10"/>
                                </a:lnTo>
                                <a:lnTo>
                                  <a:pt x="8824" y="10"/>
                                </a:lnTo>
                                <a:lnTo>
                                  <a:pt x="882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Line 6"/>
                        <wps:cNvCnPr>
                          <a:cxnSpLocks noChangeShapeType="1"/>
                        </wps:cNvCnPr>
                        <wps:spPr bwMode="auto">
                          <a:xfrm>
                            <a:off x="1724" y="589"/>
                            <a:ext cx="0" cy="687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 name="docshape7"/>
                        <wps:cNvSpPr>
                          <a:spLocks/>
                        </wps:cNvSpPr>
                        <wps:spPr bwMode="auto">
                          <a:xfrm>
                            <a:off x="1718" y="588"/>
                            <a:ext cx="8824" cy="7165"/>
                          </a:xfrm>
                          <a:custGeom>
                            <a:avLst/>
                            <a:gdLst>
                              <a:gd name="T0" fmla="+- 0 1728 1719"/>
                              <a:gd name="T1" fmla="*/ T0 w 8824"/>
                              <a:gd name="T2" fmla="+- 0 7744 589"/>
                              <a:gd name="T3" fmla="*/ 7744 h 7165"/>
                              <a:gd name="T4" fmla="+- 0 1719 1719"/>
                              <a:gd name="T5" fmla="*/ T4 w 8824"/>
                              <a:gd name="T6" fmla="+- 0 7461 589"/>
                              <a:gd name="T7" fmla="*/ 7461 h 7165"/>
                              <a:gd name="T8" fmla="+- 0 1719 1719"/>
                              <a:gd name="T9" fmla="*/ T8 w 8824"/>
                              <a:gd name="T10" fmla="+- 0 7754 589"/>
                              <a:gd name="T11" fmla="*/ 7754 h 7165"/>
                              <a:gd name="T12" fmla="+- 0 10533 1719"/>
                              <a:gd name="T13" fmla="*/ T12 w 8824"/>
                              <a:gd name="T14" fmla="+- 0 7754 589"/>
                              <a:gd name="T15" fmla="*/ 7754 h 7165"/>
                              <a:gd name="T16" fmla="+- 0 10543 1719"/>
                              <a:gd name="T17" fmla="*/ T16 w 8824"/>
                              <a:gd name="T18" fmla="+- 0 7197 589"/>
                              <a:gd name="T19" fmla="*/ 7197 h 7165"/>
                              <a:gd name="T20" fmla="+- 0 10533 1719"/>
                              <a:gd name="T21" fmla="*/ T20 w 8824"/>
                              <a:gd name="T22" fmla="+- 0 7461 589"/>
                              <a:gd name="T23" fmla="*/ 7461 h 7165"/>
                              <a:gd name="T24" fmla="+- 0 10533 1719"/>
                              <a:gd name="T25" fmla="*/ T24 w 8824"/>
                              <a:gd name="T26" fmla="+- 0 7754 589"/>
                              <a:gd name="T27" fmla="*/ 7754 h 7165"/>
                              <a:gd name="T28" fmla="+- 0 10543 1719"/>
                              <a:gd name="T29" fmla="*/ T28 w 8824"/>
                              <a:gd name="T30" fmla="+- 0 7744 589"/>
                              <a:gd name="T31" fmla="*/ 7744 h 7165"/>
                              <a:gd name="T32" fmla="+- 0 10543 1719"/>
                              <a:gd name="T33" fmla="*/ T32 w 8824"/>
                              <a:gd name="T34" fmla="+- 0 7197 589"/>
                              <a:gd name="T35" fmla="*/ 7197 h 7165"/>
                              <a:gd name="T36" fmla="+- 0 10533 1719"/>
                              <a:gd name="T37" fmla="*/ T36 w 8824"/>
                              <a:gd name="T38" fmla="+- 0 6407 589"/>
                              <a:gd name="T39" fmla="*/ 6407 h 7165"/>
                              <a:gd name="T40" fmla="+- 0 10533 1719"/>
                              <a:gd name="T41" fmla="*/ T40 w 8824"/>
                              <a:gd name="T42" fmla="+- 0 6933 589"/>
                              <a:gd name="T43" fmla="*/ 6933 h 7165"/>
                              <a:gd name="T44" fmla="+- 0 10543 1719"/>
                              <a:gd name="T45" fmla="*/ T44 w 8824"/>
                              <a:gd name="T46" fmla="+- 0 7197 589"/>
                              <a:gd name="T47" fmla="*/ 7197 h 7165"/>
                              <a:gd name="T48" fmla="+- 0 10543 1719"/>
                              <a:gd name="T49" fmla="*/ T48 w 8824"/>
                              <a:gd name="T50" fmla="+- 0 6671 589"/>
                              <a:gd name="T51" fmla="*/ 6671 h 7165"/>
                              <a:gd name="T52" fmla="+- 0 10543 1719"/>
                              <a:gd name="T53" fmla="*/ T52 w 8824"/>
                              <a:gd name="T54" fmla="+- 0 5090 589"/>
                              <a:gd name="T55" fmla="*/ 5090 h 7165"/>
                              <a:gd name="T56" fmla="+- 0 10533 1719"/>
                              <a:gd name="T57" fmla="*/ T56 w 8824"/>
                              <a:gd name="T58" fmla="+- 0 5354 589"/>
                              <a:gd name="T59" fmla="*/ 5354 h 7165"/>
                              <a:gd name="T60" fmla="+- 0 10533 1719"/>
                              <a:gd name="T61" fmla="*/ T60 w 8824"/>
                              <a:gd name="T62" fmla="+- 0 5879 589"/>
                              <a:gd name="T63" fmla="*/ 5879 h 7165"/>
                              <a:gd name="T64" fmla="+- 0 10533 1719"/>
                              <a:gd name="T65" fmla="*/ T64 w 8824"/>
                              <a:gd name="T66" fmla="+- 0 6407 589"/>
                              <a:gd name="T67" fmla="*/ 6407 h 7165"/>
                              <a:gd name="T68" fmla="+- 0 10543 1719"/>
                              <a:gd name="T69" fmla="*/ T68 w 8824"/>
                              <a:gd name="T70" fmla="+- 0 6143 589"/>
                              <a:gd name="T71" fmla="*/ 6143 h 7165"/>
                              <a:gd name="T72" fmla="+- 0 10543 1719"/>
                              <a:gd name="T73" fmla="*/ T72 w 8824"/>
                              <a:gd name="T74" fmla="+- 0 5618 589"/>
                              <a:gd name="T75" fmla="*/ 5618 h 7165"/>
                              <a:gd name="T76" fmla="+- 0 10543 1719"/>
                              <a:gd name="T77" fmla="*/ T76 w 8824"/>
                              <a:gd name="T78" fmla="+- 0 5090 589"/>
                              <a:gd name="T79" fmla="*/ 5090 h 7165"/>
                              <a:gd name="T80" fmla="+- 0 10533 1719"/>
                              <a:gd name="T81" fmla="*/ T80 w 8824"/>
                              <a:gd name="T82" fmla="+- 0 3246 589"/>
                              <a:gd name="T83" fmla="*/ 3246 h 7165"/>
                              <a:gd name="T84" fmla="+- 0 10533 1719"/>
                              <a:gd name="T85" fmla="*/ T84 w 8824"/>
                              <a:gd name="T86" fmla="+- 0 3772 589"/>
                              <a:gd name="T87" fmla="*/ 3772 h 7165"/>
                              <a:gd name="T88" fmla="+- 0 10533 1719"/>
                              <a:gd name="T89" fmla="*/ T88 w 8824"/>
                              <a:gd name="T90" fmla="+- 0 4036 589"/>
                              <a:gd name="T91" fmla="*/ 4036 h 7165"/>
                              <a:gd name="T92" fmla="+- 0 10533 1719"/>
                              <a:gd name="T93" fmla="*/ T92 w 8824"/>
                              <a:gd name="T94" fmla="+- 0 4562 589"/>
                              <a:gd name="T95" fmla="*/ 4562 h 7165"/>
                              <a:gd name="T96" fmla="+- 0 10533 1719"/>
                              <a:gd name="T97" fmla="*/ T96 w 8824"/>
                              <a:gd name="T98" fmla="+- 0 5090 589"/>
                              <a:gd name="T99" fmla="*/ 5090 h 7165"/>
                              <a:gd name="T100" fmla="+- 0 10543 1719"/>
                              <a:gd name="T101" fmla="*/ T100 w 8824"/>
                              <a:gd name="T102" fmla="+- 0 4826 589"/>
                              <a:gd name="T103" fmla="*/ 4826 h 7165"/>
                              <a:gd name="T104" fmla="+- 0 10543 1719"/>
                              <a:gd name="T105" fmla="*/ T104 w 8824"/>
                              <a:gd name="T106" fmla="+- 0 4300 589"/>
                              <a:gd name="T107" fmla="*/ 4300 h 7165"/>
                              <a:gd name="T108" fmla="+- 0 10543 1719"/>
                              <a:gd name="T109" fmla="*/ T108 w 8824"/>
                              <a:gd name="T110" fmla="+- 0 4036 589"/>
                              <a:gd name="T111" fmla="*/ 4036 h 7165"/>
                              <a:gd name="T112" fmla="+- 0 10543 1719"/>
                              <a:gd name="T113" fmla="*/ T112 w 8824"/>
                              <a:gd name="T114" fmla="+- 0 3508 589"/>
                              <a:gd name="T115" fmla="*/ 3508 h 7165"/>
                              <a:gd name="T116" fmla="+- 0 10543 1719"/>
                              <a:gd name="T117" fmla="*/ T116 w 8824"/>
                              <a:gd name="T118" fmla="+- 0 589 589"/>
                              <a:gd name="T119" fmla="*/ 589 h 7165"/>
                              <a:gd name="T120" fmla="+- 0 10533 1719"/>
                              <a:gd name="T121" fmla="*/ T120 w 8824"/>
                              <a:gd name="T122" fmla="+- 0 875 589"/>
                              <a:gd name="T123" fmla="*/ 875 h 7165"/>
                              <a:gd name="T124" fmla="+- 0 10533 1719"/>
                              <a:gd name="T125" fmla="*/ T124 w 8824"/>
                              <a:gd name="T126" fmla="+- 0 1400 589"/>
                              <a:gd name="T127" fmla="*/ 1400 h 7165"/>
                              <a:gd name="T128" fmla="+- 0 10533 1719"/>
                              <a:gd name="T129" fmla="*/ T128 w 8824"/>
                              <a:gd name="T130" fmla="+- 0 1928 589"/>
                              <a:gd name="T131" fmla="*/ 1928 h 7165"/>
                              <a:gd name="T132" fmla="+- 0 10533 1719"/>
                              <a:gd name="T133" fmla="*/ T132 w 8824"/>
                              <a:gd name="T134" fmla="+- 0 2454 589"/>
                              <a:gd name="T135" fmla="*/ 2454 h 7165"/>
                              <a:gd name="T136" fmla="+- 0 10533 1719"/>
                              <a:gd name="T137" fmla="*/ T136 w 8824"/>
                              <a:gd name="T138" fmla="+- 0 2982 589"/>
                              <a:gd name="T139" fmla="*/ 2982 h 7165"/>
                              <a:gd name="T140" fmla="+- 0 10543 1719"/>
                              <a:gd name="T141" fmla="*/ T140 w 8824"/>
                              <a:gd name="T142" fmla="+- 0 3246 589"/>
                              <a:gd name="T143" fmla="*/ 3246 h 7165"/>
                              <a:gd name="T144" fmla="+- 0 10543 1719"/>
                              <a:gd name="T145" fmla="*/ T144 w 8824"/>
                              <a:gd name="T146" fmla="+- 0 2718 589"/>
                              <a:gd name="T147" fmla="*/ 2718 h 7165"/>
                              <a:gd name="T148" fmla="+- 0 10543 1719"/>
                              <a:gd name="T149" fmla="*/ T148 w 8824"/>
                              <a:gd name="T150" fmla="+- 0 2190 589"/>
                              <a:gd name="T151" fmla="*/ 2190 h 7165"/>
                              <a:gd name="T152" fmla="+- 0 10543 1719"/>
                              <a:gd name="T153" fmla="*/ T152 w 8824"/>
                              <a:gd name="T154" fmla="+- 0 1664 589"/>
                              <a:gd name="T155" fmla="*/ 1664 h 7165"/>
                              <a:gd name="T156" fmla="+- 0 10543 1719"/>
                              <a:gd name="T157" fmla="*/ T156 w 8824"/>
                              <a:gd name="T158" fmla="+- 0 1136 589"/>
                              <a:gd name="T159" fmla="*/ 1136 h 7165"/>
                              <a:gd name="T160" fmla="+- 0 10543 1719"/>
                              <a:gd name="T161" fmla="*/ T160 w 8824"/>
                              <a:gd name="T162" fmla="+- 0 589 589"/>
                              <a:gd name="T163" fmla="*/ 589 h 71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8824" h="7165">
                                <a:moveTo>
                                  <a:pt x="8814" y="7155"/>
                                </a:moveTo>
                                <a:lnTo>
                                  <a:pt x="9" y="7155"/>
                                </a:lnTo>
                                <a:lnTo>
                                  <a:pt x="9" y="6872"/>
                                </a:lnTo>
                                <a:lnTo>
                                  <a:pt x="0" y="6872"/>
                                </a:lnTo>
                                <a:lnTo>
                                  <a:pt x="0" y="7155"/>
                                </a:lnTo>
                                <a:lnTo>
                                  <a:pt x="0" y="7165"/>
                                </a:lnTo>
                                <a:lnTo>
                                  <a:pt x="9" y="7165"/>
                                </a:lnTo>
                                <a:lnTo>
                                  <a:pt x="8814" y="7165"/>
                                </a:lnTo>
                                <a:lnTo>
                                  <a:pt x="8814" y="7155"/>
                                </a:lnTo>
                                <a:close/>
                                <a:moveTo>
                                  <a:pt x="8824" y="6608"/>
                                </a:moveTo>
                                <a:lnTo>
                                  <a:pt x="8814" y="6608"/>
                                </a:lnTo>
                                <a:lnTo>
                                  <a:pt x="8814" y="6872"/>
                                </a:lnTo>
                                <a:lnTo>
                                  <a:pt x="8814" y="7155"/>
                                </a:lnTo>
                                <a:lnTo>
                                  <a:pt x="8814" y="7165"/>
                                </a:lnTo>
                                <a:lnTo>
                                  <a:pt x="8824" y="7165"/>
                                </a:lnTo>
                                <a:lnTo>
                                  <a:pt x="8824" y="7155"/>
                                </a:lnTo>
                                <a:lnTo>
                                  <a:pt x="8824" y="6872"/>
                                </a:lnTo>
                                <a:lnTo>
                                  <a:pt x="8824" y="6608"/>
                                </a:lnTo>
                                <a:close/>
                                <a:moveTo>
                                  <a:pt x="8824" y="5818"/>
                                </a:moveTo>
                                <a:lnTo>
                                  <a:pt x="8814" y="5818"/>
                                </a:lnTo>
                                <a:lnTo>
                                  <a:pt x="8814" y="6082"/>
                                </a:lnTo>
                                <a:lnTo>
                                  <a:pt x="8814" y="6344"/>
                                </a:lnTo>
                                <a:lnTo>
                                  <a:pt x="8814" y="6608"/>
                                </a:lnTo>
                                <a:lnTo>
                                  <a:pt x="8824" y="6608"/>
                                </a:lnTo>
                                <a:lnTo>
                                  <a:pt x="8824" y="6344"/>
                                </a:lnTo>
                                <a:lnTo>
                                  <a:pt x="8824" y="6082"/>
                                </a:lnTo>
                                <a:lnTo>
                                  <a:pt x="8824" y="5818"/>
                                </a:lnTo>
                                <a:close/>
                                <a:moveTo>
                                  <a:pt x="8824" y="4501"/>
                                </a:moveTo>
                                <a:lnTo>
                                  <a:pt x="8814" y="4501"/>
                                </a:lnTo>
                                <a:lnTo>
                                  <a:pt x="8814" y="4765"/>
                                </a:lnTo>
                                <a:lnTo>
                                  <a:pt x="8814" y="5029"/>
                                </a:lnTo>
                                <a:lnTo>
                                  <a:pt x="8814" y="5290"/>
                                </a:lnTo>
                                <a:lnTo>
                                  <a:pt x="8814" y="5554"/>
                                </a:lnTo>
                                <a:lnTo>
                                  <a:pt x="8814" y="5818"/>
                                </a:lnTo>
                                <a:lnTo>
                                  <a:pt x="8824" y="5818"/>
                                </a:lnTo>
                                <a:lnTo>
                                  <a:pt x="8824" y="5554"/>
                                </a:lnTo>
                                <a:lnTo>
                                  <a:pt x="8824" y="5290"/>
                                </a:lnTo>
                                <a:lnTo>
                                  <a:pt x="8824" y="5029"/>
                                </a:lnTo>
                                <a:lnTo>
                                  <a:pt x="8824" y="4765"/>
                                </a:lnTo>
                                <a:lnTo>
                                  <a:pt x="8824" y="4501"/>
                                </a:lnTo>
                                <a:close/>
                                <a:moveTo>
                                  <a:pt x="8824" y="2657"/>
                                </a:moveTo>
                                <a:lnTo>
                                  <a:pt x="8814" y="2657"/>
                                </a:lnTo>
                                <a:lnTo>
                                  <a:pt x="8814" y="2919"/>
                                </a:lnTo>
                                <a:lnTo>
                                  <a:pt x="8814" y="3183"/>
                                </a:lnTo>
                                <a:lnTo>
                                  <a:pt x="8814" y="3447"/>
                                </a:lnTo>
                                <a:lnTo>
                                  <a:pt x="8814" y="3711"/>
                                </a:lnTo>
                                <a:lnTo>
                                  <a:pt x="8814" y="3973"/>
                                </a:lnTo>
                                <a:lnTo>
                                  <a:pt x="8814" y="4237"/>
                                </a:lnTo>
                                <a:lnTo>
                                  <a:pt x="8814" y="4501"/>
                                </a:lnTo>
                                <a:lnTo>
                                  <a:pt x="8824" y="4501"/>
                                </a:lnTo>
                                <a:lnTo>
                                  <a:pt x="8824" y="4237"/>
                                </a:lnTo>
                                <a:lnTo>
                                  <a:pt x="8824" y="3973"/>
                                </a:lnTo>
                                <a:lnTo>
                                  <a:pt x="8824" y="3711"/>
                                </a:lnTo>
                                <a:lnTo>
                                  <a:pt x="8824" y="3447"/>
                                </a:lnTo>
                                <a:lnTo>
                                  <a:pt x="8824" y="3183"/>
                                </a:lnTo>
                                <a:lnTo>
                                  <a:pt x="8824" y="2919"/>
                                </a:lnTo>
                                <a:lnTo>
                                  <a:pt x="8824" y="2657"/>
                                </a:lnTo>
                                <a:close/>
                                <a:moveTo>
                                  <a:pt x="8824" y="0"/>
                                </a:moveTo>
                                <a:lnTo>
                                  <a:pt x="8814" y="0"/>
                                </a:lnTo>
                                <a:lnTo>
                                  <a:pt x="8814" y="286"/>
                                </a:lnTo>
                                <a:lnTo>
                                  <a:pt x="8814" y="547"/>
                                </a:lnTo>
                                <a:lnTo>
                                  <a:pt x="8814" y="811"/>
                                </a:lnTo>
                                <a:lnTo>
                                  <a:pt x="8814" y="1075"/>
                                </a:lnTo>
                                <a:lnTo>
                                  <a:pt x="8814" y="1339"/>
                                </a:lnTo>
                                <a:lnTo>
                                  <a:pt x="8814" y="1601"/>
                                </a:lnTo>
                                <a:lnTo>
                                  <a:pt x="8814" y="1865"/>
                                </a:lnTo>
                                <a:lnTo>
                                  <a:pt x="8814" y="2129"/>
                                </a:lnTo>
                                <a:lnTo>
                                  <a:pt x="8814" y="2393"/>
                                </a:lnTo>
                                <a:lnTo>
                                  <a:pt x="8814" y="2657"/>
                                </a:lnTo>
                                <a:lnTo>
                                  <a:pt x="8824" y="2657"/>
                                </a:lnTo>
                                <a:lnTo>
                                  <a:pt x="8824" y="2393"/>
                                </a:lnTo>
                                <a:lnTo>
                                  <a:pt x="8824" y="2129"/>
                                </a:lnTo>
                                <a:lnTo>
                                  <a:pt x="8824" y="1865"/>
                                </a:lnTo>
                                <a:lnTo>
                                  <a:pt x="8824" y="1601"/>
                                </a:lnTo>
                                <a:lnTo>
                                  <a:pt x="8824" y="1339"/>
                                </a:lnTo>
                                <a:lnTo>
                                  <a:pt x="8824" y="1075"/>
                                </a:lnTo>
                                <a:lnTo>
                                  <a:pt x="8824" y="811"/>
                                </a:lnTo>
                                <a:lnTo>
                                  <a:pt x="8824" y="547"/>
                                </a:lnTo>
                                <a:lnTo>
                                  <a:pt x="8824" y="286"/>
                                </a:lnTo>
                                <a:lnTo>
                                  <a:pt x="882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DCBDC7" id="Groupe 7" o:spid="_x0000_s1026" style="position:absolute;margin-left:85.95pt;margin-top:28.95pt;width:441.2pt;height:358.75pt;z-index:-251653120;mso-position-horizontal-relative:page" coordorigin="1719,579" coordsize="8824,7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">
                <v:shape id="docshape6" o:spid="_x0000_s1027" style="position:absolute;left:1718;top:579;width:8824;height:10;visibility:visible;mso-wrap-style:square;v-text-anchor:top" coordsize="882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" path="m8814,l9,,,,,10r9,l8814,10r,-10xm8824,r-10,l8814,10r10,l8824,xe" fillcolor="black" stroked="f">
                  <v:path arrowok="t" o:connecttype="custom" o:connectlocs="8814,579;9,579;0,579;0,589;9,589;8814,589;8814,579;8824,579;8814,579;8814,589;8824,589;8824,579" o:connectangles="0,0,0,0,0,0,0,0,0,0,0,0"/>
                </v:shape>
                <v:line id="Line 6" o:spid="_x0000_s1028" style="position:absolute;visibility:visible;mso-wrap-style:square" from="1724,589" to="1724,74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" strokeweight=".48pt"/>
                <v:shape id="docshape7" o:spid="_x0000_s1029" style="position:absolute;left:1718;top:588;width:8824;height:7165;visibility:visible;mso-wrap-style:square;v-text-anchor:top" coordsize="8824,7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" path="m8814,7155l9,7155r,-283l,6872r,283l,7165r9,l8814,7165r,-10xm8824,6608r-10,l8814,6872r,283l8814,7165r10,l8824,7155r,-283l8824,6608xm8824,5818r-10,l8814,6082r,262l8814,6608r10,l8824,6344r,-262l8824,5818xm8824,4501r-10,l8814,4765r,264l8814,5290r,264l8814,5818r10,l8824,5554r,-264l8824,5029r,-264l8824,4501xm8824,2657r-10,l8814,2919r,264l8814,3447r,264l8814,3973r,264l8814,4501r10,l8824,4237r,-264l8824,3711r,-264l8824,3183r,-264l8824,2657xm8824,r-10,l8814,286r,261l8814,811r,264l8814,1339r,262l8814,1865r,264l8814,2393r,264l8824,2657r,-264l8824,2129r,-264l8824,1601r,-262l8824,1075r,-264l8824,547r,-261l8824,xe" fillcolor="black" stroked="f">
                  <v:path arrowok="t" o:connecttype="custom" o:connectlocs="9,7744;0,7461;0,7754;8814,7754;8824,7197;8814,7461;8814,7754;8824,7744;8824,7197;8814,6407;8814,6933;8824,7197;8824,6671;8824,5090;8814,5354;8814,5879;8814,6407;8824,6143;8824,5618;8824,5090;8814,3246;8814,3772;8814,4036;8814,4562;8814,5090;8824,4826;8824,4300;8824,4036;8824,3508;8824,589;8814,875;8814,1400;8814,1928;8814,2454;8814,2982;8824,3246;8824,2718;8824,2190;8824,1664;8824,1136;8824,589" o:connectangles="0,0,0,0,0,0,0,0,0,0,0,0,0,0,0,0,0,0,0,0,0,0,0,0,0,0,0,0,0,0,0,0,0,0,0,0,0,0,0,0,0"/>
                </v:shape>
                <w10:wrap anchorx="page"/>
              </v:group>
            </w:pict>
          </mc:Fallback>
        </mc:AlternateContent>
      </w:r>
      <w:r w:rsidRPr="007949A5">
        <w:rPr>
          <w:rFonts w:ascii="Calibri" w:hAnsi="Calibri" w:cs="Calibri"/>
        </w:rPr>
        <w:t>Vous</w:t>
      </w:r>
      <w:r w:rsidRPr="007949A5">
        <w:rPr>
          <w:rFonts w:ascii="Calibri" w:hAnsi="Calibri" w:cs="Calibri"/>
          <w:spacing w:val="-13"/>
        </w:rPr>
        <w:t xml:space="preserve"> </w:t>
      </w:r>
      <w:r w:rsidRPr="007949A5">
        <w:rPr>
          <w:rFonts w:ascii="Calibri" w:hAnsi="Calibri" w:cs="Calibri"/>
        </w:rPr>
        <w:t>pourrez</w:t>
      </w:r>
      <w:r w:rsidRPr="007949A5">
        <w:rPr>
          <w:rFonts w:ascii="Calibri" w:hAnsi="Calibri" w:cs="Calibri"/>
          <w:spacing w:val="-12"/>
        </w:rPr>
        <w:t xml:space="preserve"> </w:t>
      </w:r>
      <w:r w:rsidRPr="007949A5">
        <w:rPr>
          <w:rFonts w:ascii="Calibri" w:hAnsi="Calibri" w:cs="Calibri"/>
        </w:rPr>
        <w:t>ainsi</w:t>
      </w:r>
      <w:r w:rsidRPr="007949A5">
        <w:rPr>
          <w:rFonts w:ascii="Calibri" w:hAnsi="Calibri" w:cs="Calibri"/>
          <w:spacing w:val="-13"/>
        </w:rPr>
        <w:t xml:space="preserve"> </w:t>
      </w:r>
      <w:r w:rsidRPr="007949A5">
        <w:rPr>
          <w:rFonts w:ascii="Calibri" w:hAnsi="Calibri" w:cs="Calibri"/>
        </w:rPr>
        <w:t>proposer</w:t>
      </w:r>
      <w:r w:rsidRPr="007949A5">
        <w:rPr>
          <w:rFonts w:ascii="Calibri" w:hAnsi="Calibri" w:cs="Calibri"/>
          <w:spacing w:val="-12"/>
        </w:rPr>
        <w:t xml:space="preserve"> </w:t>
      </w:r>
      <w:r w:rsidRPr="007949A5">
        <w:rPr>
          <w:rFonts w:ascii="Calibri" w:hAnsi="Calibri" w:cs="Calibri"/>
        </w:rPr>
        <w:t>un</w:t>
      </w:r>
      <w:r w:rsidRPr="007949A5">
        <w:rPr>
          <w:rFonts w:ascii="Calibri" w:hAnsi="Calibri" w:cs="Calibri"/>
          <w:spacing w:val="-13"/>
        </w:rPr>
        <w:t xml:space="preserve"> </w:t>
      </w:r>
      <w:r w:rsidRPr="007949A5">
        <w:rPr>
          <w:rFonts w:ascii="Calibri" w:hAnsi="Calibri" w:cs="Calibri"/>
        </w:rPr>
        <w:t>questionnement</w:t>
      </w:r>
      <w:r w:rsidRPr="007949A5">
        <w:rPr>
          <w:rFonts w:ascii="Calibri" w:hAnsi="Calibri" w:cs="Calibri"/>
          <w:spacing w:val="-12"/>
        </w:rPr>
        <w:t xml:space="preserve"> </w:t>
      </w:r>
      <w:r w:rsidRPr="007949A5">
        <w:rPr>
          <w:rFonts w:ascii="Calibri" w:hAnsi="Calibri" w:cs="Calibri"/>
        </w:rPr>
        <w:t>amenant</w:t>
      </w:r>
      <w:r w:rsidRPr="007949A5">
        <w:rPr>
          <w:rFonts w:ascii="Calibri" w:hAnsi="Calibri" w:cs="Calibri"/>
          <w:spacing w:val="-13"/>
        </w:rPr>
        <w:t xml:space="preserve"> </w:t>
      </w:r>
      <w:r w:rsidRPr="007949A5">
        <w:rPr>
          <w:rFonts w:ascii="Calibri" w:hAnsi="Calibri" w:cs="Calibri"/>
        </w:rPr>
        <w:t>l’établissement</w:t>
      </w:r>
      <w:r w:rsidRPr="007949A5">
        <w:rPr>
          <w:rFonts w:ascii="Calibri" w:hAnsi="Calibri" w:cs="Calibri"/>
          <w:spacing w:val="-12"/>
        </w:rPr>
        <w:t xml:space="preserve"> </w:t>
      </w:r>
      <w:r w:rsidRPr="007949A5">
        <w:rPr>
          <w:rFonts w:ascii="Calibri" w:hAnsi="Calibri" w:cs="Calibri"/>
        </w:rPr>
        <w:t>à</w:t>
      </w:r>
      <w:r w:rsidRPr="007949A5">
        <w:rPr>
          <w:rFonts w:ascii="Calibri" w:hAnsi="Calibri" w:cs="Calibri"/>
          <w:spacing w:val="-12"/>
        </w:rPr>
        <w:t xml:space="preserve"> </w:t>
      </w:r>
      <w:r w:rsidRPr="007949A5">
        <w:rPr>
          <w:rFonts w:ascii="Calibri" w:hAnsi="Calibri" w:cs="Calibri"/>
        </w:rPr>
        <w:t>s’interroger</w:t>
      </w:r>
      <w:r w:rsidRPr="007949A5">
        <w:rPr>
          <w:rFonts w:ascii="Calibri" w:hAnsi="Calibri" w:cs="Calibri"/>
          <w:spacing w:val="-13"/>
        </w:rPr>
        <w:t xml:space="preserve"> </w:t>
      </w:r>
      <w:r w:rsidRPr="007949A5">
        <w:rPr>
          <w:rFonts w:ascii="Calibri" w:hAnsi="Calibri" w:cs="Calibri"/>
        </w:rPr>
        <w:t>sur</w:t>
      </w:r>
      <w:r w:rsidRPr="007949A5">
        <w:rPr>
          <w:rFonts w:ascii="Calibri" w:hAnsi="Calibri" w:cs="Calibri"/>
          <w:spacing w:val="-12"/>
        </w:rPr>
        <w:t xml:space="preserve"> </w:t>
      </w:r>
      <w:r w:rsidRPr="007949A5">
        <w:rPr>
          <w:rFonts w:ascii="Calibri" w:hAnsi="Calibri" w:cs="Calibri"/>
        </w:rPr>
        <w:t>ses</w:t>
      </w:r>
      <w:r w:rsidRPr="007949A5">
        <w:rPr>
          <w:rFonts w:ascii="Calibri" w:hAnsi="Calibri" w:cs="Calibri"/>
          <w:spacing w:val="-13"/>
        </w:rPr>
        <w:t xml:space="preserve"> </w:t>
      </w:r>
      <w:r w:rsidRPr="007949A5">
        <w:rPr>
          <w:rFonts w:ascii="Calibri" w:hAnsi="Calibri" w:cs="Calibri"/>
        </w:rPr>
        <w:t>actions favorisant le bien-être étudiant :</w:t>
      </w:r>
    </w:p>
    <w:p w14:paraId="10742F95" w14:textId="77777777" w:rsidR="007949A5" w:rsidRPr="007949A5" w:rsidRDefault="007949A5" w:rsidP="002A6BEA">
      <w:pPr>
        <w:pStyle w:val="Corpsdetexte"/>
        <w:spacing w:line="256" w:lineRule="auto"/>
        <w:ind w:right="172"/>
        <w:rPr>
          <w:rFonts w:ascii="Calibri" w:hAnsi="Calibri" w:cs="Calibri"/>
        </w:rPr>
      </w:pPr>
    </w:p>
    <w:p w14:paraId="54521608" w14:textId="77777777" w:rsidR="002A6BEA" w:rsidRPr="007949A5" w:rsidRDefault="002A6BEA" w:rsidP="008E055C">
      <w:pPr>
        <w:pStyle w:val="Paragraphedeliste"/>
        <w:widowControl w:val="0"/>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left" w:pos="837"/>
        </w:tabs>
        <w:autoSpaceDE w:val="0"/>
        <w:autoSpaceDN w:val="0"/>
        <w:spacing w:before="35" w:after="0" w:line="240" w:lineRule="auto"/>
        <w:ind w:hanging="361"/>
        <w:jc w:val="both"/>
        <w:rPr>
          <w:sz w:val="20"/>
        </w:rPr>
      </w:pPr>
      <w:r w:rsidRPr="007949A5">
        <w:rPr>
          <w:sz w:val="20"/>
        </w:rPr>
        <w:t>Quelle</w:t>
      </w:r>
      <w:r w:rsidRPr="007949A5">
        <w:rPr>
          <w:spacing w:val="-7"/>
          <w:sz w:val="20"/>
        </w:rPr>
        <w:t xml:space="preserve"> </w:t>
      </w:r>
      <w:r w:rsidRPr="007949A5">
        <w:rPr>
          <w:sz w:val="20"/>
        </w:rPr>
        <w:t>est</w:t>
      </w:r>
      <w:r w:rsidRPr="007949A5">
        <w:rPr>
          <w:spacing w:val="-5"/>
          <w:sz w:val="20"/>
        </w:rPr>
        <w:t xml:space="preserve"> </w:t>
      </w:r>
      <w:r w:rsidRPr="007949A5">
        <w:rPr>
          <w:sz w:val="20"/>
        </w:rPr>
        <w:t>la</w:t>
      </w:r>
      <w:r w:rsidRPr="007949A5">
        <w:rPr>
          <w:spacing w:val="-5"/>
          <w:sz w:val="20"/>
        </w:rPr>
        <w:t xml:space="preserve"> </w:t>
      </w:r>
      <w:r w:rsidRPr="007949A5">
        <w:rPr>
          <w:sz w:val="20"/>
        </w:rPr>
        <w:t>part</w:t>
      </w:r>
      <w:r w:rsidRPr="007949A5">
        <w:rPr>
          <w:spacing w:val="-3"/>
          <w:sz w:val="20"/>
        </w:rPr>
        <w:t xml:space="preserve"> </w:t>
      </w:r>
      <w:r w:rsidRPr="007949A5">
        <w:rPr>
          <w:sz w:val="20"/>
        </w:rPr>
        <w:t>d’étudiant</w:t>
      </w:r>
      <w:r w:rsidRPr="007949A5">
        <w:rPr>
          <w:spacing w:val="-5"/>
          <w:sz w:val="20"/>
        </w:rPr>
        <w:t xml:space="preserve"> </w:t>
      </w:r>
      <w:r w:rsidRPr="007949A5">
        <w:rPr>
          <w:sz w:val="20"/>
        </w:rPr>
        <w:t>inscrit</w:t>
      </w:r>
      <w:r w:rsidRPr="007949A5">
        <w:rPr>
          <w:spacing w:val="-5"/>
          <w:sz w:val="20"/>
        </w:rPr>
        <w:t xml:space="preserve"> </w:t>
      </w:r>
      <w:r w:rsidRPr="007949A5">
        <w:rPr>
          <w:sz w:val="20"/>
        </w:rPr>
        <w:t>au</w:t>
      </w:r>
      <w:r w:rsidRPr="007949A5">
        <w:rPr>
          <w:spacing w:val="-4"/>
          <w:sz w:val="20"/>
        </w:rPr>
        <w:t xml:space="preserve"> </w:t>
      </w:r>
      <w:r w:rsidRPr="007949A5">
        <w:rPr>
          <w:sz w:val="20"/>
        </w:rPr>
        <w:t>SUAPS</w:t>
      </w:r>
      <w:r w:rsidRPr="007949A5">
        <w:rPr>
          <w:spacing w:val="-4"/>
          <w:sz w:val="20"/>
        </w:rPr>
        <w:t xml:space="preserve"> </w:t>
      </w:r>
      <w:r w:rsidRPr="007949A5">
        <w:rPr>
          <w:spacing w:val="-10"/>
          <w:sz w:val="20"/>
        </w:rPr>
        <w:t>?</w:t>
      </w:r>
    </w:p>
    <w:p w14:paraId="6C2425DE" w14:textId="77777777" w:rsidR="002A6BEA" w:rsidRPr="007949A5" w:rsidRDefault="002A6BEA" w:rsidP="008E055C">
      <w:pPr>
        <w:pStyle w:val="Paragraphedeliste"/>
        <w:widowControl w:val="0"/>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left" w:pos="837"/>
        </w:tabs>
        <w:autoSpaceDE w:val="0"/>
        <w:autoSpaceDN w:val="0"/>
        <w:spacing w:before="22" w:after="0"/>
        <w:ind w:right="173"/>
        <w:jc w:val="both"/>
        <w:rPr>
          <w:sz w:val="20"/>
        </w:rPr>
      </w:pPr>
      <w:r w:rsidRPr="007949A5">
        <w:rPr>
          <w:sz w:val="20"/>
        </w:rPr>
        <w:t>Quelles actions sont mises en place en faveur du développement de l’activité physique pour tous les étudiants, y compris pour ceux qui en sont le plus éloignés (Village sport de rentrée, tests de forme, développement des pratiques individuelles pouvant se pratiquer en autonomie, etc.) ?</w:t>
      </w:r>
    </w:p>
    <w:p w14:paraId="41CDA43E" w14:textId="77777777" w:rsidR="002A6BEA" w:rsidRPr="007949A5" w:rsidRDefault="002A6BEA" w:rsidP="008E055C">
      <w:pPr>
        <w:pStyle w:val="Paragraphedeliste"/>
        <w:widowControl w:val="0"/>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left" w:pos="837"/>
        </w:tabs>
        <w:autoSpaceDE w:val="0"/>
        <w:autoSpaceDN w:val="0"/>
        <w:spacing w:after="0"/>
        <w:ind w:right="173"/>
        <w:jc w:val="both"/>
        <w:rPr>
          <w:sz w:val="20"/>
        </w:rPr>
      </w:pPr>
      <w:r w:rsidRPr="007949A5">
        <w:rPr>
          <w:sz w:val="20"/>
        </w:rPr>
        <w:t>Quelle collaboration avec les collectivités afin d’accéder à leurs équipements sportifs</w:t>
      </w:r>
      <w:r w:rsidRPr="007949A5">
        <w:rPr>
          <w:spacing w:val="-1"/>
          <w:sz w:val="20"/>
        </w:rPr>
        <w:t xml:space="preserve"> </w:t>
      </w:r>
      <w:r w:rsidRPr="007949A5">
        <w:rPr>
          <w:sz w:val="20"/>
        </w:rPr>
        <w:t>? Quels partenariats avec l’écosystème sportif local ?</w:t>
      </w:r>
    </w:p>
    <w:p w14:paraId="0922BC43" w14:textId="77777777" w:rsidR="002A6BEA" w:rsidRPr="007949A5" w:rsidRDefault="002A6BEA" w:rsidP="008E055C">
      <w:pPr>
        <w:pStyle w:val="Paragraphedeliste"/>
        <w:widowControl w:val="0"/>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left" w:pos="882"/>
        </w:tabs>
        <w:autoSpaceDE w:val="0"/>
        <w:autoSpaceDN w:val="0"/>
        <w:spacing w:after="0"/>
        <w:ind w:right="173"/>
        <w:jc w:val="both"/>
        <w:rPr>
          <w:sz w:val="20"/>
        </w:rPr>
      </w:pPr>
      <w:r w:rsidRPr="007949A5">
        <w:tab/>
      </w:r>
      <w:r w:rsidRPr="007949A5">
        <w:rPr>
          <w:sz w:val="20"/>
        </w:rPr>
        <w:t>Quel est le taux de participation aux activités culturelles des étudiants et quelles sont les actions développées pour le faire évoluer ?</w:t>
      </w:r>
    </w:p>
    <w:p w14:paraId="149D12BC" w14:textId="77777777" w:rsidR="002A6BEA" w:rsidRPr="007949A5" w:rsidRDefault="002A6BEA" w:rsidP="008E055C">
      <w:pPr>
        <w:pStyle w:val="Paragraphedeliste"/>
        <w:widowControl w:val="0"/>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left" w:pos="837"/>
        </w:tabs>
        <w:autoSpaceDE w:val="0"/>
        <w:autoSpaceDN w:val="0"/>
        <w:spacing w:after="0" w:line="240" w:lineRule="auto"/>
        <w:ind w:hanging="361"/>
        <w:jc w:val="both"/>
        <w:rPr>
          <w:sz w:val="20"/>
        </w:rPr>
      </w:pPr>
      <w:r w:rsidRPr="007949A5">
        <w:rPr>
          <w:sz w:val="20"/>
        </w:rPr>
        <w:t>Quelles</w:t>
      </w:r>
      <w:r w:rsidRPr="007949A5">
        <w:rPr>
          <w:spacing w:val="-6"/>
          <w:sz w:val="20"/>
        </w:rPr>
        <w:t xml:space="preserve"> </w:t>
      </w:r>
      <w:r w:rsidRPr="007949A5">
        <w:rPr>
          <w:sz w:val="20"/>
        </w:rPr>
        <w:t>actions</w:t>
      </w:r>
      <w:r w:rsidRPr="007949A5">
        <w:rPr>
          <w:spacing w:val="-6"/>
          <w:sz w:val="20"/>
        </w:rPr>
        <w:t xml:space="preserve"> </w:t>
      </w:r>
      <w:r w:rsidRPr="007949A5">
        <w:rPr>
          <w:sz w:val="20"/>
        </w:rPr>
        <w:t>sont</w:t>
      </w:r>
      <w:r w:rsidRPr="007949A5">
        <w:rPr>
          <w:spacing w:val="-1"/>
          <w:sz w:val="20"/>
        </w:rPr>
        <w:t xml:space="preserve"> </w:t>
      </w:r>
      <w:r w:rsidRPr="007949A5">
        <w:rPr>
          <w:sz w:val="20"/>
        </w:rPr>
        <w:t>mises</w:t>
      </w:r>
      <w:r w:rsidRPr="007949A5">
        <w:rPr>
          <w:spacing w:val="-4"/>
          <w:sz w:val="20"/>
        </w:rPr>
        <w:t xml:space="preserve"> </w:t>
      </w:r>
      <w:r w:rsidRPr="007949A5">
        <w:rPr>
          <w:sz w:val="20"/>
        </w:rPr>
        <w:t>en</w:t>
      </w:r>
      <w:r w:rsidRPr="007949A5">
        <w:rPr>
          <w:spacing w:val="-3"/>
          <w:sz w:val="20"/>
        </w:rPr>
        <w:t xml:space="preserve"> </w:t>
      </w:r>
      <w:r w:rsidRPr="007949A5">
        <w:rPr>
          <w:sz w:val="20"/>
        </w:rPr>
        <w:t>place</w:t>
      </w:r>
      <w:r w:rsidRPr="007949A5">
        <w:rPr>
          <w:spacing w:val="-6"/>
          <w:sz w:val="20"/>
        </w:rPr>
        <w:t xml:space="preserve"> </w:t>
      </w:r>
      <w:r w:rsidRPr="007949A5">
        <w:rPr>
          <w:sz w:val="20"/>
        </w:rPr>
        <w:t>pour</w:t>
      </w:r>
      <w:r w:rsidRPr="007949A5">
        <w:rPr>
          <w:spacing w:val="-4"/>
          <w:sz w:val="20"/>
        </w:rPr>
        <w:t xml:space="preserve"> </w:t>
      </w:r>
      <w:r w:rsidRPr="007949A5">
        <w:rPr>
          <w:sz w:val="20"/>
        </w:rPr>
        <w:t>soutenir</w:t>
      </w:r>
      <w:r w:rsidRPr="007949A5">
        <w:rPr>
          <w:spacing w:val="-4"/>
          <w:sz w:val="20"/>
        </w:rPr>
        <w:t xml:space="preserve"> </w:t>
      </w:r>
      <w:r w:rsidRPr="007949A5">
        <w:rPr>
          <w:sz w:val="20"/>
        </w:rPr>
        <w:t>la</w:t>
      </w:r>
      <w:r w:rsidRPr="007949A5">
        <w:rPr>
          <w:spacing w:val="-4"/>
          <w:sz w:val="20"/>
        </w:rPr>
        <w:t xml:space="preserve"> </w:t>
      </w:r>
      <w:r w:rsidRPr="007949A5">
        <w:rPr>
          <w:sz w:val="20"/>
        </w:rPr>
        <w:t>créativité</w:t>
      </w:r>
      <w:r w:rsidRPr="007949A5">
        <w:rPr>
          <w:spacing w:val="-5"/>
          <w:sz w:val="20"/>
        </w:rPr>
        <w:t xml:space="preserve"> </w:t>
      </w:r>
      <w:r w:rsidRPr="007949A5">
        <w:rPr>
          <w:sz w:val="20"/>
        </w:rPr>
        <w:t>et</w:t>
      </w:r>
      <w:r w:rsidRPr="007949A5">
        <w:rPr>
          <w:spacing w:val="-5"/>
          <w:sz w:val="20"/>
        </w:rPr>
        <w:t xml:space="preserve"> </w:t>
      </w:r>
      <w:r w:rsidRPr="007949A5">
        <w:rPr>
          <w:sz w:val="20"/>
        </w:rPr>
        <w:t>les</w:t>
      </w:r>
      <w:r w:rsidRPr="007949A5">
        <w:rPr>
          <w:spacing w:val="-5"/>
          <w:sz w:val="20"/>
        </w:rPr>
        <w:t xml:space="preserve"> </w:t>
      </w:r>
      <w:r w:rsidRPr="007949A5">
        <w:rPr>
          <w:sz w:val="20"/>
        </w:rPr>
        <w:t>initiatives</w:t>
      </w:r>
      <w:r w:rsidRPr="007949A5">
        <w:rPr>
          <w:spacing w:val="-3"/>
          <w:sz w:val="20"/>
        </w:rPr>
        <w:t xml:space="preserve"> </w:t>
      </w:r>
      <w:r w:rsidRPr="007949A5">
        <w:rPr>
          <w:spacing w:val="-2"/>
          <w:sz w:val="20"/>
        </w:rPr>
        <w:t>étudiantes?</w:t>
      </w:r>
    </w:p>
    <w:p w14:paraId="68E47935" w14:textId="77777777" w:rsidR="002A6BEA" w:rsidRPr="007949A5" w:rsidRDefault="002A6BEA" w:rsidP="008E055C">
      <w:pPr>
        <w:pStyle w:val="Paragraphedeliste"/>
        <w:widowControl w:val="0"/>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left" w:pos="837"/>
        </w:tabs>
        <w:autoSpaceDE w:val="0"/>
        <w:autoSpaceDN w:val="0"/>
        <w:spacing w:before="18" w:after="0"/>
        <w:ind w:right="172"/>
        <w:jc w:val="both"/>
        <w:rPr>
          <w:sz w:val="20"/>
        </w:rPr>
      </w:pPr>
      <w:r w:rsidRPr="007949A5">
        <w:rPr>
          <w:sz w:val="20"/>
        </w:rPr>
        <w:t>Quels partenariats l’établissement développe-t-il avec les structures culturelles locales, régionales ou nationales (théâtres, musées, bibliothèques, festivals, scènes de musiques actuelles…) pour favoriser l’accès des étudiants à une offre diversifiée ?</w:t>
      </w:r>
    </w:p>
    <w:p w14:paraId="200AC7F6" w14:textId="77777777" w:rsidR="002A6BEA" w:rsidRPr="007949A5" w:rsidRDefault="002A6BEA" w:rsidP="008E055C">
      <w:pPr>
        <w:pStyle w:val="Paragraphedeliste"/>
        <w:widowControl w:val="0"/>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left" w:pos="837"/>
        </w:tabs>
        <w:autoSpaceDE w:val="0"/>
        <w:autoSpaceDN w:val="0"/>
        <w:spacing w:after="0"/>
        <w:ind w:right="174"/>
        <w:jc w:val="both"/>
        <w:rPr>
          <w:sz w:val="20"/>
        </w:rPr>
      </w:pPr>
      <w:r w:rsidRPr="007949A5">
        <w:rPr>
          <w:sz w:val="20"/>
        </w:rPr>
        <w:t>Quelles sont les actions mises en place pour favoriser le développement d’activités pour les étudiants des sites éloignés ?</w:t>
      </w:r>
    </w:p>
    <w:p w14:paraId="58A5FCCF" w14:textId="77777777" w:rsidR="002A6BEA" w:rsidRPr="007949A5" w:rsidRDefault="002A6BEA" w:rsidP="008E055C">
      <w:pPr>
        <w:pStyle w:val="Paragraphedeliste"/>
        <w:widowControl w:val="0"/>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left" w:pos="837"/>
        </w:tabs>
        <w:autoSpaceDE w:val="0"/>
        <w:autoSpaceDN w:val="0"/>
        <w:spacing w:after="0"/>
        <w:ind w:right="173"/>
        <w:jc w:val="both"/>
        <w:rPr>
          <w:sz w:val="20"/>
        </w:rPr>
      </w:pPr>
      <w:r w:rsidRPr="007949A5">
        <w:rPr>
          <w:sz w:val="20"/>
        </w:rPr>
        <w:t>Existe-t-il un dispositif de reconnaissance et de valorisation de l’engagement étudiant (crédits ECTS, point bonus, portfolio ou open badge.) ? quel est le taux d’étudiants qui bénéficient de cette reconnaissance institutionnelle ?</w:t>
      </w:r>
    </w:p>
    <w:p w14:paraId="72E0863C" w14:textId="77777777" w:rsidR="002A6BEA" w:rsidRPr="007949A5" w:rsidRDefault="002A6BEA" w:rsidP="008E055C">
      <w:pPr>
        <w:pStyle w:val="Paragraphedeliste"/>
        <w:widowControl w:val="0"/>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left" w:pos="837"/>
        </w:tabs>
        <w:autoSpaceDE w:val="0"/>
        <w:autoSpaceDN w:val="0"/>
        <w:spacing w:after="0"/>
        <w:ind w:right="173"/>
        <w:jc w:val="both"/>
        <w:rPr>
          <w:sz w:val="20"/>
        </w:rPr>
      </w:pPr>
      <w:r w:rsidRPr="007949A5">
        <w:rPr>
          <w:sz w:val="20"/>
        </w:rPr>
        <w:t>Est-ce qu’une réflexion est conduite avec les composantes sur la question des temps et rythmes universitaires ?</w:t>
      </w:r>
    </w:p>
    <w:p w14:paraId="2A8AA15C" w14:textId="77777777" w:rsidR="002A6BEA" w:rsidRPr="007949A5" w:rsidRDefault="002A6BEA" w:rsidP="008E055C">
      <w:pPr>
        <w:pStyle w:val="Paragraphedeliste"/>
        <w:widowControl w:val="0"/>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left" w:pos="837"/>
        </w:tabs>
        <w:autoSpaceDE w:val="0"/>
        <w:autoSpaceDN w:val="0"/>
        <w:spacing w:after="0"/>
        <w:ind w:right="173"/>
        <w:jc w:val="both"/>
        <w:rPr>
          <w:sz w:val="20"/>
        </w:rPr>
      </w:pPr>
      <w:r w:rsidRPr="007949A5">
        <w:rPr>
          <w:sz w:val="20"/>
        </w:rPr>
        <w:t>Combien</w:t>
      </w:r>
      <w:r w:rsidRPr="007949A5">
        <w:rPr>
          <w:spacing w:val="-8"/>
          <w:sz w:val="20"/>
        </w:rPr>
        <w:t xml:space="preserve"> </w:t>
      </w:r>
      <w:r w:rsidRPr="007949A5">
        <w:rPr>
          <w:sz w:val="20"/>
        </w:rPr>
        <w:t>de</w:t>
      </w:r>
      <w:r w:rsidRPr="007949A5">
        <w:rPr>
          <w:spacing w:val="-10"/>
          <w:sz w:val="20"/>
        </w:rPr>
        <w:t xml:space="preserve"> </w:t>
      </w:r>
      <w:r w:rsidRPr="007949A5">
        <w:rPr>
          <w:sz w:val="20"/>
        </w:rPr>
        <w:t>plages</w:t>
      </w:r>
      <w:r w:rsidRPr="007949A5">
        <w:rPr>
          <w:spacing w:val="-9"/>
          <w:sz w:val="20"/>
        </w:rPr>
        <w:t xml:space="preserve"> </w:t>
      </w:r>
      <w:r w:rsidRPr="007949A5">
        <w:rPr>
          <w:sz w:val="20"/>
        </w:rPr>
        <w:t>horaires</w:t>
      </w:r>
      <w:r w:rsidRPr="007949A5">
        <w:rPr>
          <w:spacing w:val="-10"/>
          <w:sz w:val="20"/>
        </w:rPr>
        <w:t xml:space="preserve"> </w:t>
      </w:r>
      <w:r w:rsidRPr="007949A5">
        <w:rPr>
          <w:sz w:val="20"/>
        </w:rPr>
        <w:t>sont</w:t>
      </w:r>
      <w:r w:rsidRPr="007949A5">
        <w:rPr>
          <w:spacing w:val="-8"/>
          <w:sz w:val="20"/>
        </w:rPr>
        <w:t xml:space="preserve"> </w:t>
      </w:r>
      <w:r w:rsidRPr="007949A5">
        <w:rPr>
          <w:sz w:val="20"/>
        </w:rPr>
        <w:t>disponibles</w:t>
      </w:r>
      <w:r w:rsidRPr="007949A5">
        <w:rPr>
          <w:spacing w:val="-10"/>
          <w:sz w:val="20"/>
        </w:rPr>
        <w:t xml:space="preserve"> </w:t>
      </w:r>
      <w:r w:rsidRPr="007949A5">
        <w:rPr>
          <w:sz w:val="20"/>
        </w:rPr>
        <w:t>dans</w:t>
      </w:r>
      <w:r w:rsidRPr="007949A5">
        <w:rPr>
          <w:spacing w:val="-10"/>
          <w:sz w:val="20"/>
        </w:rPr>
        <w:t xml:space="preserve"> </w:t>
      </w:r>
      <w:r w:rsidRPr="007949A5">
        <w:rPr>
          <w:sz w:val="20"/>
        </w:rPr>
        <w:t>les</w:t>
      </w:r>
      <w:r w:rsidRPr="007949A5">
        <w:rPr>
          <w:spacing w:val="-8"/>
          <w:sz w:val="20"/>
        </w:rPr>
        <w:t xml:space="preserve"> </w:t>
      </w:r>
      <w:r w:rsidRPr="007949A5">
        <w:rPr>
          <w:sz w:val="20"/>
        </w:rPr>
        <w:t>emplois</w:t>
      </w:r>
      <w:r w:rsidRPr="007949A5">
        <w:rPr>
          <w:spacing w:val="-10"/>
          <w:sz w:val="20"/>
        </w:rPr>
        <w:t xml:space="preserve"> </w:t>
      </w:r>
      <w:r w:rsidRPr="007949A5">
        <w:rPr>
          <w:sz w:val="20"/>
        </w:rPr>
        <w:t>du</w:t>
      </w:r>
      <w:r w:rsidRPr="007949A5">
        <w:rPr>
          <w:spacing w:val="-8"/>
          <w:sz w:val="20"/>
        </w:rPr>
        <w:t xml:space="preserve"> </w:t>
      </w:r>
      <w:r w:rsidRPr="007949A5">
        <w:rPr>
          <w:sz w:val="20"/>
        </w:rPr>
        <w:t>temps</w:t>
      </w:r>
      <w:r w:rsidRPr="007949A5">
        <w:rPr>
          <w:spacing w:val="-10"/>
          <w:sz w:val="20"/>
        </w:rPr>
        <w:t xml:space="preserve"> </w:t>
      </w:r>
      <w:r w:rsidRPr="007949A5">
        <w:rPr>
          <w:sz w:val="20"/>
        </w:rPr>
        <w:t>afin</w:t>
      </w:r>
      <w:r w:rsidRPr="007949A5">
        <w:rPr>
          <w:spacing w:val="-8"/>
          <w:sz w:val="20"/>
        </w:rPr>
        <w:t xml:space="preserve"> </w:t>
      </w:r>
      <w:r w:rsidRPr="007949A5">
        <w:rPr>
          <w:sz w:val="20"/>
        </w:rPr>
        <w:t>de</w:t>
      </w:r>
      <w:r w:rsidRPr="007949A5">
        <w:rPr>
          <w:spacing w:val="-10"/>
          <w:sz w:val="20"/>
        </w:rPr>
        <w:t xml:space="preserve"> </w:t>
      </w:r>
      <w:r w:rsidRPr="007949A5">
        <w:rPr>
          <w:sz w:val="20"/>
        </w:rPr>
        <w:t>permettre</w:t>
      </w:r>
      <w:r w:rsidRPr="007949A5">
        <w:rPr>
          <w:spacing w:val="-9"/>
          <w:sz w:val="20"/>
        </w:rPr>
        <w:t xml:space="preserve"> </w:t>
      </w:r>
      <w:r w:rsidRPr="007949A5">
        <w:rPr>
          <w:sz w:val="20"/>
        </w:rPr>
        <w:t>aux</w:t>
      </w:r>
      <w:r w:rsidRPr="007949A5">
        <w:rPr>
          <w:spacing w:val="-9"/>
          <w:sz w:val="20"/>
        </w:rPr>
        <w:t xml:space="preserve"> </w:t>
      </w:r>
      <w:r w:rsidRPr="007949A5">
        <w:rPr>
          <w:sz w:val="20"/>
        </w:rPr>
        <w:t>étudiants de pratiquer des activités</w:t>
      </w:r>
      <w:r w:rsidRPr="007949A5">
        <w:rPr>
          <w:spacing w:val="-2"/>
          <w:sz w:val="20"/>
        </w:rPr>
        <w:t xml:space="preserve"> </w:t>
      </w:r>
      <w:r w:rsidRPr="007949A5">
        <w:rPr>
          <w:sz w:val="20"/>
        </w:rPr>
        <w:t>? Certaines sont-elles inscrites dans les maquettes</w:t>
      </w:r>
      <w:r w:rsidRPr="007949A5">
        <w:rPr>
          <w:spacing w:val="-3"/>
          <w:sz w:val="20"/>
        </w:rPr>
        <w:t xml:space="preserve"> </w:t>
      </w:r>
      <w:r w:rsidRPr="007949A5">
        <w:rPr>
          <w:sz w:val="20"/>
        </w:rPr>
        <w:t>? Des heures sont-elles prévues (tous les jeudis après-midi, par exemple) ?</w:t>
      </w:r>
    </w:p>
    <w:p w14:paraId="235D201D" w14:textId="77777777" w:rsidR="002A6BEA" w:rsidRPr="007949A5" w:rsidRDefault="002A6BEA" w:rsidP="008E055C">
      <w:pPr>
        <w:pStyle w:val="Paragraphedeliste"/>
        <w:widowControl w:val="0"/>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left" w:pos="837"/>
        </w:tabs>
        <w:autoSpaceDE w:val="0"/>
        <w:autoSpaceDN w:val="0"/>
        <w:spacing w:after="0"/>
        <w:ind w:right="174"/>
        <w:jc w:val="both"/>
        <w:rPr>
          <w:sz w:val="20"/>
        </w:rPr>
      </w:pPr>
      <w:r w:rsidRPr="007949A5">
        <w:rPr>
          <w:sz w:val="20"/>
        </w:rPr>
        <w:t>L’organisation</w:t>
      </w:r>
      <w:r w:rsidRPr="007949A5">
        <w:rPr>
          <w:spacing w:val="-4"/>
          <w:sz w:val="20"/>
        </w:rPr>
        <w:t xml:space="preserve"> </w:t>
      </w:r>
      <w:r w:rsidRPr="007949A5">
        <w:rPr>
          <w:sz w:val="20"/>
        </w:rPr>
        <w:t>des</w:t>
      </w:r>
      <w:r w:rsidRPr="007949A5">
        <w:rPr>
          <w:spacing w:val="-3"/>
          <w:sz w:val="20"/>
        </w:rPr>
        <w:t xml:space="preserve"> </w:t>
      </w:r>
      <w:r w:rsidRPr="007949A5">
        <w:rPr>
          <w:sz w:val="20"/>
        </w:rPr>
        <w:t>emplois</w:t>
      </w:r>
      <w:r w:rsidRPr="007949A5">
        <w:rPr>
          <w:spacing w:val="-6"/>
          <w:sz w:val="20"/>
        </w:rPr>
        <w:t xml:space="preserve"> </w:t>
      </w:r>
      <w:r w:rsidRPr="007949A5">
        <w:rPr>
          <w:sz w:val="20"/>
        </w:rPr>
        <w:t>du</w:t>
      </w:r>
      <w:r w:rsidRPr="007949A5">
        <w:rPr>
          <w:spacing w:val="-2"/>
          <w:sz w:val="20"/>
        </w:rPr>
        <w:t xml:space="preserve"> </w:t>
      </w:r>
      <w:r w:rsidRPr="007949A5">
        <w:rPr>
          <w:sz w:val="20"/>
        </w:rPr>
        <w:t>temps</w:t>
      </w:r>
      <w:r w:rsidRPr="007949A5">
        <w:rPr>
          <w:spacing w:val="-4"/>
          <w:sz w:val="20"/>
        </w:rPr>
        <w:t xml:space="preserve"> </w:t>
      </w:r>
      <w:r w:rsidRPr="007949A5">
        <w:rPr>
          <w:sz w:val="20"/>
        </w:rPr>
        <w:t>est-elle</w:t>
      </w:r>
      <w:r w:rsidRPr="007949A5">
        <w:rPr>
          <w:spacing w:val="-6"/>
          <w:sz w:val="20"/>
        </w:rPr>
        <w:t xml:space="preserve"> </w:t>
      </w:r>
      <w:r w:rsidRPr="007949A5">
        <w:rPr>
          <w:sz w:val="20"/>
        </w:rPr>
        <w:t>adaptée</w:t>
      </w:r>
      <w:r w:rsidRPr="007949A5">
        <w:rPr>
          <w:spacing w:val="-6"/>
          <w:sz w:val="20"/>
        </w:rPr>
        <w:t xml:space="preserve"> </w:t>
      </w:r>
      <w:r w:rsidRPr="007949A5">
        <w:rPr>
          <w:sz w:val="20"/>
        </w:rPr>
        <w:t>pour</w:t>
      </w:r>
      <w:r w:rsidRPr="007949A5">
        <w:rPr>
          <w:spacing w:val="-5"/>
          <w:sz w:val="20"/>
        </w:rPr>
        <w:t xml:space="preserve"> </w:t>
      </w:r>
      <w:r w:rsidRPr="007949A5">
        <w:rPr>
          <w:sz w:val="20"/>
        </w:rPr>
        <w:t>favoriser</w:t>
      </w:r>
      <w:r w:rsidRPr="007949A5">
        <w:rPr>
          <w:spacing w:val="-5"/>
          <w:sz w:val="20"/>
        </w:rPr>
        <w:t xml:space="preserve"> </w:t>
      </w:r>
      <w:r w:rsidRPr="007949A5">
        <w:rPr>
          <w:sz w:val="20"/>
        </w:rPr>
        <w:t>le</w:t>
      </w:r>
      <w:r w:rsidRPr="007949A5">
        <w:rPr>
          <w:spacing w:val="-6"/>
          <w:sz w:val="20"/>
        </w:rPr>
        <w:t xml:space="preserve"> </w:t>
      </w:r>
      <w:r w:rsidRPr="007949A5">
        <w:rPr>
          <w:sz w:val="20"/>
        </w:rPr>
        <w:t>bien</w:t>
      </w:r>
      <w:r w:rsidRPr="007949A5">
        <w:rPr>
          <w:spacing w:val="-4"/>
          <w:sz w:val="20"/>
        </w:rPr>
        <w:t xml:space="preserve"> </w:t>
      </w:r>
      <w:r w:rsidRPr="007949A5">
        <w:rPr>
          <w:sz w:val="20"/>
        </w:rPr>
        <w:t>être</w:t>
      </w:r>
      <w:r w:rsidRPr="007949A5">
        <w:rPr>
          <w:spacing w:val="-6"/>
          <w:sz w:val="20"/>
        </w:rPr>
        <w:t xml:space="preserve"> </w:t>
      </w:r>
      <w:r w:rsidRPr="007949A5">
        <w:rPr>
          <w:sz w:val="20"/>
        </w:rPr>
        <w:t>des</w:t>
      </w:r>
      <w:r w:rsidRPr="007949A5">
        <w:rPr>
          <w:spacing w:val="-6"/>
          <w:sz w:val="20"/>
        </w:rPr>
        <w:t xml:space="preserve"> </w:t>
      </w:r>
      <w:r w:rsidRPr="007949A5">
        <w:rPr>
          <w:sz w:val="20"/>
        </w:rPr>
        <w:t>étudiants,</w:t>
      </w:r>
      <w:r w:rsidRPr="007949A5">
        <w:rPr>
          <w:spacing w:val="-5"/>
          <w:sz w:val="20"/>
        </w:rPr>
        <w:t xml:space="preserve"> </w:t>
      </w:r>
      <w:r w:rsidRPr="007949A5">
        <w:rPr>
          <w:sz w:val="20"/>
        </w:rPr>
        <w:t>quel</w:t>
      </w:r>
      <w:r w:rsidRPr="007949A5">
        <w:rPr>
          <w:spacing w:val="-5"/>
          <w:sz w:val="20"/>
        </w:rPr>
        <w:t xml:space="preserve"> </w:t>
      </w:r>
      <w:r w:rsidRPr="007949A5">
        <w:rPr>
          <w:sz w:val="20"/>
        </w:rPr>
        <w:t>est le temps de pause méridienne ?</w:t>
      </w:r>
    </w:p>
    <w:p w14:paraId="46A5BC45" w14:textId="77777777" w:rsidR="002A6BEA" w:rsidRPr="007949A5" w:rsidRDefault="002A6BEA" w:rsidP="008E055C">
      <w:pPr>
        <w:pStyle w:val="Paragraphedeliste"/>
        <w:widowControl w:val="0"/>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left" w:pos="837"/>
        </w:tabs>
        <w:autoSpaceDE w:val="0"/>
        <w:autoSpaceDN w:val="0"/>
        <w:spacing w:after="0"/>
        <w:ind w:right="170"/>
        <w:jc w:val="both"/>
        <w:rPr>
          <w:sz w:val="20"/>
        </w:rPr>
      </w:pPr>
      <w:r w:rsidRPr="007949A5">
        <w:rPr>
          <w:sz w:val="20"/>
        </w:rPr>
        <w:t xml:space="preserve">Des concertations sont-elles mises en œuvre sur les restauration (midi, soir, </w:t>
      </w:r>
      <w:proofErr w:type="spellStart"/>
      <w:r w:rsidRPr="007949A5">
        <w:rPr>
          <w:sz w:val="20"/>
        </w:rPr>
        <w:t>week</w:t>
      </w:r>
      <w:proofErr w:type="spellEnd"/>
      <w:r w:rsidRPr="007949A5">
        <w:rPr>
          <w:sz w:val="20"/>
        </w:rPr>
        <w:t xml:space="preserve"> end) et le transport (temps de transports, accessibilité des campus) avec les acteurs du territoire (Crous et Collectivités territoriales notamment)</w:t>
      </w:r>
    </w:p>
    <w:p w14:paraId="5F3484B2" w14:textId="77777777" w:rsidR="002A6BEA" w:rsidRPr="007949A5" w:rsidRDefault="002A6BEA" w:rsidP="002A6BEA">
      <w:pPr>
        <w:pStyle w:val="Corpsdetexte"/>
        <w:spacing w:before="1"/>
        <w:rPr>
          <w:rFonts w:ascii="Calibri" w:hAnsi="Calibri" w:cs="Calibri"/>
          <w:sz w:val="21"/>
        </w:rPr>
      </w:pPr>
    </w:p>
    <w:p w14:paraId="7CD39480" w14:textId="77777777" w:rsidR="002A6BEA" w:rsidRPr="007949A5" w:rsidRDefault="002A6BEA" w:rsidP="002A6BEA">
      <w:pPr>
        <w:spacing w:before="57" w:after="22"/>
        <w:ind w:left="116"/>
        <w:rPr>
          <w:rFonts w:ascii="Calibri" w:hAnsi="Calibri" w:cs="Calibri"/>
          <w:b/>
        </w:rPr>
      </w:pPr>
      <w:r w:rsidRPr="007949A5">
        <w:rPr>
          <w:rFonts w:ascii="Calibri" w:hAnsi="Calibri" w:cs="Calibri"/>
          <w:b/>
        </w:rPr>
        <w:t>Modalités</w:t>
      </w:r>
      <w:r w:rsidRPr="007949A5">
        <w:rPr>
          <w:rFonts w:ascii="Calibri" w:hAnsi="Calibri" w:cs="Calibri"/>
          <w:b/>
          <w:spacing w:val="-4"/>
        </w:rPr>
        <w:t xml:space="preserve"> </w:t>
      </w:r>
      <w:r w:rsidRPr="007949A5">
        <w:rPr>
          <w:rFonts w:ascii="Calibri" w:hAnsi="Calibri" w:cs="Calibri"/>
          <w:b/>
        </w:rPr>
        <w:t>de</w:t>
      </w:r>
      <w:r w:rsidRPr="007949A5">
        <w:rPr>
          <w:rFonts w:ascii="Calibri" w:hAnsi="Calibri" w:cs="Calibri"/>
          <w:b/>
          <w:spacing w:val="-5"/>
        </w:rPr>
        <w:t xml:space="preserve"> </w:t>
      </w:r>
      <w:r w:rsidRPr="007949A5">
        <w:rPr>
          <w:rFonts w:ascii="Calibri" w:hAnsi="Calibri" w:cs="Calibri"/>
          <w:b/>
        </w:rPr>
        <w:t>suivi</w:t>
      </w:r>
      <w:r w:rsidRPr="007949A5">
        <w:rPr>
          <w:rFonts w:ascii="Calibri" w:hAnsi="Calibri" w:cs="Calibri"/>
          <w:b/>
          <w:spacing w:val="-2"/>
        </w:rPr>
        <w:t xml:space="preserve"> </w:t>
      </w:r>
      <w:r w:rsidRPr="007949A5">
        <w:rPr>
          <w:rFonts w:ascii="Calibri" w:hAnsi="Calibri" w:cs="Calibri"/>
          <w:b/>
        </w:rPr>
        <w:t>dans</w:t>
      </w:r>
      <w:r w:rsidRPr="007949A5">
        <w:rPr>
          <w:rFonts w:ascii="Calibri" w:hAnsi="Calibri" w:cs="Calibri"/>
          <w:b/>
          <w:spacing w:val="-3"/>
        </w:rPr>
        <w:t xml:space="preserve"> </w:t>
      </w:r>
      <w:r w:rsidRPr="007949A5">
        <w:rPr>
          <w:rFonts w:ascii="Calibri" w:hAnsi="Calibri" w:cs="Calibri"/>
          <w:b/>
        </w:rPr>
        <w:t>le</w:t>
      </w:r>
      <w:r w:rsidRPr="007949A5">
        <w:rPr>
          <w:rFonts w:ascii="Calibri" w:hAnsi="Calibri" w:cs="Calibri"/>
          <w:b/>
          <w:spacing w:val="-8"/>
        </w:rPr>
        <w:t xml:space="preserve"> </w:t>
      </w:r>
      <w:r w:rsidRPr="007949A5">
        <w:rPr>
          <w:rFonts w:ascii="Calibri" w:hAnsi="Calibri" w:cs="Calibri"/>
          <w:b/>
        </w:rPr>
        <w:t>cadre</w:t>
      </w:r>
      <w:r w:rsidRPr="007949A5">
        <w:rPr>
          <w:rFonts w:ascii="Calibri" w:hAnsi="Calibri" w:cs="Calibri"/>
          <w:b/>
          <w:spacing w:val="-4"/>
        </w:rPr>
        <w:t xml:space="preserve"> </w:t>
      </w:r>
      <w:r w:rsidRPr="007949A5">
        <w:rPr>
          <w:rFonts w:ascii="Calibri" w:hAnsi="Calibri" w:cs="Calibri"/>
          <w:b/>
        </w:rPr>
        <w:t>de</w:t>
      </w:r>
      <w:r w:rsidRPr="007949A5">
        <w:rPr>
          <w:rFonts w:ascii="Calibri" w:hAnsi="Calibri" w:cs="Calibri"/>
          <w:b/>
          <w:spacing w:val="-5"/>
        </w:rPr>
        <w:t xml:space="preserve"> </w:t>
      </w:r>
      <w:r w:rsidRPr="007949A5">
        <w:rPr>
          <w:rFonts w:ascii="Calibri" w:hAnsi="Calibri" w:cs="Calibri"/>
          <w:b/>
        </w:rPr>
        <w:t>l’indicateur</w:t>
      </w:r>
      <w:r w:rsidRPr="007949A5">
        <w:rPr>
          <w:rFonts w:ascii="Calibri" w:hAnsi="Calibri" w:cs="Calibri"/>
          <w:b/>
          <w:spacing w:val="-5"/>
        </w:rPr>
        <w:t xml:space="preserve"> </w:t>
      </w:r>
      <w:r w:rsidRPr="007949A5">
        <w:rPr>
          <w:rFonts w:ascii="Calibri" w:hAnsi="Calibri" w:cs="Calibri"/>
          <w:b/>
        </w:rPr>
        <w:t>composite</w:t>
      </w:r>
      <w:r w:rsidRPr="007949A5">
        <w:rPr>
          <w:rFonts w:ascii="Calibri" w:hAnsi="Calibri" w:cs="Calibri"/>
          <w:b/>
          <w:spacing w:val="-3"/>
        </w:rPr>
        <w:t xml:space="preserve"> </w:t>
      </w:r>
      <w:r w:rsidRPr="007949A5">
        <w:rPr>
          <w:rFonts w:ascii="Calibri" w:hAnsi="Calibri" w:cs="Calibri"/>
          <w:b/>
          <w:spacing w:val="-10"/>
        </w:rPr>
        <w:t>:</w:t>
      </w: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7"/>
        <w:gridCol w:w="3544"/>
        <w:gridCol w:w="3817"/>
      </w:tblGrid>
      <w:tr w:rsidR="002A6BEA" w:rsidRPr="007949A5" w14:paraId="322F8FF3" w14:textId="77777777" w:rsidTr="0093120D">
        <w:trPr>
          <w:trHeight w:val="316"/>
        </w:trPr>
        <w:tc>
          <w:tcPr>
            <w:tcW w:w="1697" w:type="dxa"/>
          </w:tcPr>
          <w:p w14:paraId="5BF4EBA8" w14:textId="77777777" w:rsidR="002A6BEA" w:rsidRPr="007949A5" w:rsidRDefault="002A6BEA" w:rsidP="0093120D">
            <w:pPr>
              <w:pStyle w:val="TableParagraph"/>
              <w:spacing w:before="1"/>
              <w:rPr>
                <w:b/>
                <w:sz w:val="20"/>
              </w:rPr>
            </w:pPr>
            <w:r w:rsidRPr="007949A5">
              <w:rPr>
                <w:b/>
                <w:spacing w:val="-2"/>
                <w:sz w:val="20"/>
              </w:rPr>
              <w:t>Thématique</w:t>
            </w:r>
          </w:p>
        </w:tc>
        <w:tc>
          <w:tcPr>
            <w:tcW w:w="3544" w:type="dxa"/>
          </w:tcPr>
          <w:p w14:paraId="5E01814B" w14:textId="77777777" w:rsidR="002A6BEA" w:rsidRPr="007949A5" w:rsidRDefault="002A6BEA" w:rsidP="0093120D">
            <w:pPr>
              <w:pStyle w:val="TableParagraph"/>
              <w:spacing w:before="1"/>
              <w:ind w:left="107"/>
              <w:rPr>
                <w:b/>
                <w:sz w:val="20"/>
              </w:rPr>
            </w:pPr>
            <w:r w:rsidRPr="007949A5">
              <w:rPr>
                <w:b/>
                <w:sz w:val="20"/>
              </w:rPr>
              <w:t>Objectifs</w:t>
            </w:r>
            <w:r w:rsidRPr="007949A5">
              <w:rPr>
                <w:b/>
                <w:spacing w:val="-8"/>
                <w:sz w:val="20"/>
              </w:rPr>
              <w:t xml:space="preserve"> </w:t>
            </w:r>
            <w:r w:rsidRPr="007949A5">
              <w:rPr>
                <w:b/>
                <w:sz w:val="20"/>
              </w:rPr>
              <w:t>de</w:t>
            </w:r>
            <w:r w:rsidRPr="007949A5">
              <w:rPr>
                <w:b/>
                <w:spacing w:val="-7"/>
                <w:sz w:val="20"/>
              </w:rPr>
              <w:t xml:space="preserve"> </w:t>
            </w:r>
            <w:r w:rsidRPr="007949A5">
              <w:rPr>
                <w:b/>
                <w:sz w:val="20"/>
              </w:rPr>
              <w:t>politiques</w:t>
            </w:r>
            <w:r w:rsidRPr="007949A5">
              <w:rPr>
                <w:b/>
                <w:spacing w:val="-7"/>
                <w:sz w:val="20"/>
              </w:rPr>
              <w:t xml:space="preserve"> </w:t>
            </w:r>
            <w:r w:rsidRPr="007949A5">
              <w:rPr>
                <w:b/>
                <w:spacing w:val="-2"/>
                <w:sz w:val="20"/>
              </w:rPr>
              <w:t>publiques</w:t>
            </w:r>
          </w:p>
        </w:tc>
        <w:tc>
          <w:tcPr>
            <w:tcW w:w="3817" w:type="dxa"/>
          </w:tcPr>
          <w:p w14:paraId="7AC9FE59" w14:textId="77777777" w:rsidR="002A6BEA" w:rsidRPr="007949A5" w:rsidRDefault="002A6BEA" w:rsidP="0093120D">
            <w:pPr>
              <w:pStyle w:val="TableParagraph"/>
              <w:spacing w:before="1"/>
              <w:ind w:left="109"/>
              <w:rPr>
                <w:b/>
                <w:sz w:val="20"/>
              </w:rPr>
            </w:pPr>
            <w:r w:rsidRPr="007949A5">
              <w:rPr>
                <w:b/>
                <w:sz w:val="20"/>
              </w:rPr>
              <w:t>Indicateurs</w:t>
            </w:r>
            <w:r w:rsidRPr="007949A5">
              <w:rPr>
                <w:b/>
                <w:spacing w:val="-10"/>
                <w:sz w:val="20"/>
              </w:rPr>
              <w:t xml:space="preserve"> </w:t>
            </w:r>
            <w:r w:rsidRPr="007949A5">
              <w:rPr>
                <w:b/>
                <w:spacing w:val="-4"/>
                <w:sz w:val="20"/>
              </w:rPr>
              <w:t>COMP</w:t>
            </w:r>
          </w:p>
        </w:tc>
      </w:tr>
      <w:tr w:rsidR="002A6BEA" w:rsidRPr="00E16C15" w14:paraId="188D33D6" w14:textId="77777777" w:rsidTr="0093120D">
        <w:trPr>
          <w:trHeight w:val="230"/>
        </w:trPr>
        <w:tc>
          <w:tcPr>
            <w:tcW w:w="1697" w:type="dxa"/>
            <w:tcBorders>
              <w:bottom w:val="nil"/>
            </w:tcBorders>
          </w:tcPr>
          <w:p w14:paraId="65B21B3E" w14:textId="77777777" w:rsidR="002A6BEA" w:rsidRPr="007949A5" w:rsidRDefault="002A6BEA" w:rsidP="0093120D">
            <w:pPr>
              <w:pStyle w:val="TableParagraph"/>
              <w:spacing w:before="1" w:line="210" w:lineRule="exact"/>
              <w:rPr>
                <w:sz w:val="18"/>
              </w:rPr>
            </w:pPr>
            <w:r w:rsidRPr="007949A5">
              <w:rPr>
                <w:spacing w:val="-2"/>
                <w:sz w:val="18"/>
              </w:rPr>
              <w:t>Bien-être,</w:t>
            </w:r>
          </w:p>
        </w:tc>
        <w:tc>
          <w:tcPr>
            <w:tcW w:w="3544" w:type="dxa"/>
            <w:tcBorders>
              <w:bottom w:val="nil"/>
            </w:tcBorders>
          </w:tcPr>
          <w:p w14:paraId="7CCBFBAD" w14:textId="77777777" w:rsidR="002A6BEA" w:rsidRPr="007949A5" w:rsidRDefault="002A6BEA" w:rsidP="0093120D">
            <w:pPr>
              <w:pStyle w:val="TableParagraph"/>
              <w:spacing w:before="1" w:line="210" w:lineRule="exact"/>
              <w:ind w:left="107"/>
              <w:rPr>
                <w:sz w:val="18"/>
              </w:rPr>
            </w:pPr>
            <w:r w:rsidRPr="007949A5">
              <w:rPr>
                <w:sz w:val="18"/>
              </w:rPr>
              <w:t>Bien-être,</w:t>
            </w:r>
            <w:r w:rsidRPr="007949A5">
              <w:rPr>
                <w:spacing w:val="-2"/>
                <w:sz w:val="18"/>
              </w:rPr>
              <w:t xml:space="preserve"> </w:t>
            </w:r>
            <w:r w:rsidRPr="007949A5">
              <w:rPr>
                <w:sz w:val="18"/>
              </w:rPr>
              <w:t>intégration,</w:t>
            </w:r>
            <w:r w:rsidRPr="007949A5">
              <w:rPr>
                <w:spacing w:val="37"/>
                <w:sz w:val="18"/>
              </w:rPr>
              <w:t xml:space="preserve"> </w:t>
            </w:r>
            <w:r w:rsidRPr="007949A5">
              <w:rPr>
                <w:sz w:val="18"/>
              </w:rPr>
              <w:t>citoyenneté,</w:t>
            </w:r>
            <w:r w:rsidRPr="007949A5">
              <w:rPr>
                <w:spacing w:val="37"/>
                <w:sz w:val="18"/>
              </w:rPr>
              <w:t xml:space="preserve"> </w:t>
            </w:r>
            <w:r w:rsidRPr="007949A5">
              <w:rPr>
                <w:spacing w:val="-2"/>
                <w:sz w:val="18"/>
              </w:rPr>
              <w:t>réussite</w:t>
            </w:r>
          </w:p>
        </w:tc>
        <w:tc>
          <w:tcPr>
            <w:tcW w:w="3817" w:type="dxa"/>
            <w:tcBorders>
              <w:bottom w:val="nil"/>
            </w:tcBorders>
          </w:tcPr>
          <w:p w14:paraId="38831A1A" w14:textId="77777777" w:rsidR="002A6BEA" w:rsidRPr="007949A5" w:rsidRDefault="002A6BEA" w:rsidP="0093120D">
            <w:pPr>
              <w:pStyle w:val="TableParagraph"/>
              <w:spacing w:before="1"/>
              <w:ind w:left="109"/>
              <w:rPr>
                <w:sz w:val="16"/>
              </w:rPr>
            </w:pPr>
            <w:r w:rsidRPr="007949A5">
              <w:rPr>
                <w:sz w:val="16"/>
              </w:rPr>
              <w:t>Nombre</w:t>
            </w:r>
            <w:r w:rsidRPr="007949A5">
              <w:rPr>
                <w:spacing w:val="-1"/>
                <w:sz w:val="16"/>
              </w:rPr>
              <w:t xml:space="preserve"> </w:t>
            </w:r>
            <w:r w:rsidRPr="007949A5">
              <w:rPr>
                <w:sz w:val="16"/>
              </w:rPr>
              <w:t>de</w:t>
            </w:r>
            <w:r w:rsidRPr="007949A5">
              <w:rPr>
                <w:spacing w:val="-2"/>
                <w:sz w:val="16"/>
              </w:rPr>
              <w:t xml:space="preserve"> </w:t>
            </w:r>
            <w:r w:rsidRPr="007949A5">
              <w:rPr>
                <w:sz w:val="16"/>
              </w:rPr>
              <w:t>bénéficiaires étudiants</w:t>
            </w:r>
            <w:r w:rsidRPr="007949A5">
              <w:rPr>
                <w:spacing w:val="-1"/>
                <w:sz w:val="16"/>
              </w:rPr>
              <w:t xml:space="preserve"> </w:t>
            </w:r>
            <w:r w:rsidRPr="007949A5">
              <w:rPr>
                <w:sz w:val="16"/>
              </w:rPr>
              <w:t>d'activités</w:t>
            </w:r>
            <w:r w:rsidRPr="007949A5">
              <w:rPr>
                <w:spacing w:val="-1"/>
                <w:sz w:val="16"/>
              </w:rPr>
              <w:t xml:space="preserve"> </w:t>
            </w:r>
            <w:r w:rsidRPr="007949A5">
              <w:rPr>
                <w:spacing w:val="-2"/>
                <w:sz w:val="16"/>
              </w:rPr>
              <w:t>sportives</w:t>
            </w:r>
          </w:p>
        </w:tc>
      </w:tr>
      <w:tr w:rsidR="002A6BEA" w:rsidRPr="00E16C15" w14:paraId="016D64B7" w14:textId="77777777" w:rsidTr="0093120D">
        <w:trPr>
          <w:trHeight w:val="223"/>
        </w:trPr>
        <w:tc>
          <w:tcPr>
            <w:tcW w:w="1697" w:type="dxa"/>
            <w:tcBorders>
              <w:top w:val="nil"/>
              <w:bottom w:val="nil"/>
            </w:tcBorders>
          </w:tcPr>
          <w:p w14:paraId="7C0A4ACA" w14:textId="77777777" w:rsidR="002A6BEA" w:rsidRPr="007949A5" w:rsidRDefault="002A6BEA" w:rsidP="0093120D">
            <w:pPr>
              <w:pStyle w:val="TableParagraph"/>
              <w:spacing w:before="8" w:line="195" w:lineRule="exact"/>
              <w:rPr>
                <w:sz w:val="18"/>
              </w:rPr>
            </w:pPr>
            <w:proofErr w:type="gramStart"/>
            <w:r w:rsidRPr="007949A5">
              <w:rPr>
                <w:spacing w:val="-2"/>
                <w:sz w:val="18"/>
              </w:rPr>
              <w:t>compétences</w:t>
            </w:r>
            <w:proofErr w:type="gramEnd"/>
          </w:p>
        </w:tc>
        <w:tc>
          <w:tcPr>
            <w:tcW w:w="3544" w:type="dxa"/>
            <w:tcBorders>
              <w:top w:val="nil"/>
              <w:bottom w:val="nil"/>
            </w:tcBorders>
          </w:tcPr>
          <w:p w14:paraId="31E43479" w14:textId="77777777" w:rsidR="002A6BEA" w:rsidRPr="007949A5" w:rsidRDefault="002A6BEA" w:rsidP="0093120D">
            <w:pPr>
              <w:pStyle w:val="TableParagraph"/>
              <w:spacing w:before="8" w:line="195" w:lineRule="exact"/>
              <w:ind w:left="107"/>
              <w:rPr>
                <w:sz w:val="18"/>
              </w:rPr>
            </w:pPr>
            <w:proofErr w:type="gramStart"/>
            <w:r w:rsidRPr="007949A5">
              <w:rPr>
                <w:sz w:val="18"/>
              </w:rPr>
              <w:t>par</w:t>
            </w:r>
            <w:proofErr w:type="gramEnd"/>
            <w:r w:rsidRPr="007949A5">
              <w:rPr>
                <w:spacing w:val="-2"/>
                <w:sz w:val="18"/>
              </w:rPr>
              <w:t xml:space="preserve"> </w:t>
            </w:r>
            <w:r w:rsidRPr="007949A5">
              <w:rPr>
                <w:sz w:val="18"/>
              </w:rPr>
              <w:t>le</w:t>
            </w:r>
            <w:r w:rsidRPr="007949A5">
              <w:rPr>
                <w:spacing w:val="-1"/>
                <w:sz w:val="18"/>
              </w:rPr>
              <w:t xml:space="preserve"> </w:t>
            </w:r>
            <w:r w:rsidRPr="007949A5">
              <w:rPr>
                <w:spacing w:val="-2"/>
                <w:sz w:val="18"/>
              </w:rPr>
              <w:t>sport</w:t>
            </w:r>
          </w:p>
        </w:tc>
        <w:tc>
          <w:tcPr>
            <w:tcW w:w="3817" w:type="dxa"/>
            <w:tcBorders>
              <w:top w:val="nil"/>
              <w:bottom w:val="nil"/>
            </w:tcBorders>
          </w:tcPr>
          <w:p w14:paraId="1ABDE0FF" w14:textId="77777777" w:rsidR="002A6BEA" w:rsidRPr="007949A5" w:rsidRDefault="002A6BEA" w:rsidP="0093120D">
            <w:pPr>
              <w:pStyle w:val="TableParagraph"/>
              <w:spacing w:line="177" w:lineRule="exact"/>
              <w:ind w:left="109"/>
              <w:rPr>
                <w:sz w:val="16"/>
              </w:rPr>
            </w:pPr>
            <w:r w:rsidRPr="007949A5">
              <w:rPr>
                <w:spacing w:val="-2"/>
                <w:sz w:val="16"/>
              </w:rPr>
              <w:t>=</w:t>
            </w:r>
            <w:r w:rsidRPr="007949A5">
              <w:rPr>
                <w:spacing w:val="2"/>
                <w:sz w:val="16"/>
              </w:rPr>
              <w:t xml:space="preserve"> </w:t>
            </w:r>
            <w:r w:rsidRPr="007949A5">
              <w:rPr>
                <w:spacing w:val="-2"/>
                <w:sz w:val="16"/>
              </w:rPr>
              <w:t>Nombre</w:t>
            </w:r>
            <w:r w:rsidRPr="007949A5">
              <w:rPr>
                <w:spacing w:val="2"/>
                <w:sz w:val="16"/>
              </w:rPr>
              <w:t xml:space="preserve"> </w:t>
            </w:r>
            <w:r w:rsidRPr="007949A5">
              <w:rPr>
                <w:spacing w:val="-2"/>
                <w:sz w:val="16"/>
              </w:rPr>
              <w:t>total</w:t>
            </w:r>
            <w:r w:rsidRPr="007949A5">
              <w:rPr>
                <w:spacing w:val="2"/>
                <w:sz w:val="16"/>
              </w:rPr>
              <w:t xml:space="preserve"> </w:t>
            </w:r>
            <w:r w:rsidRPr="007949A5">
              <w:rPr>
                <w:spacing w:val="-2"/>
                <w:sz w:val="16"/>
              </w:rPr>
              <w:t>d'étudiants</w:t>
            </w:r>
            <w:r w:rsidRPr="007949A5">
              <w:rPr>
                <w:spacing w:val="3"/>
                <w:sz w:val="16"/>
              </w:rPr>
              <w:t xml:space="preserve"> </w:t>
            </w:r>
            <w:r w:rsidRPr="007949A5">
              <w:rPr>
                <w:spacing w:val="-2"/>
                <w:sz w:val="16"/>
              </w:rPr>
              <w:t>inscrits</w:t>
            </w:r>
            <w:r w:rsidRPr="007949A5">
              <w:rPr>
                <w:spacing w:val="2"/>
                <w:sz w:val="16"/>
              </w:rPr>
              <w:t xml:space="preserve"> </w:t>
            </w:r>
            <w:r w:rsidRPr="007949A5">
              <w:rPr>
                <w:spacing w:val="-2"/>
                <w:sz w:val="16"/>
              </w:rPr>
              <w:t>au</w:t>
            </w:r>
            <w:r w:rsidRPr="007949A5">
              <w:rPr>
                <w:spacing w:val="4"/>
                <w:sz w:val="16"/>
              </w:rPr>
              <w:t xml:space="preserve"> </w:t>
            </w:r>
            <w:r w:rsidRPr="007949A5">
              <w:rPr>
                <w:spacing w:val="-2"/>
                <w:sz w:val="16"/>
              </w:rPr>
              <w:t>SUAPS/service</w:t>
            </w:r>
            <w:r w:rsidRPr="007949A5">
              <w:rPr>
                <w:spacing w:val="3"/>
                <w:sz w:val="16"/>
              </w:rPr>
              <w:t xml:space="preserve"> </w:t>
            </w:r>
            <w:r w:rsidRPr="007949A5">
              <w:rPr>
                <w:spacing w:val="-5"/>
                <w:sz w:val="16"/>
              </w:rPr>
              <w:t>ou</w:t>
            </w:r>
          </w:p>
        </w:tc>
      </w:tr>
      <w:tr w:rsidR="002A6BEA" w:rsidRPr="00E16C15" w14:paraId="0041EF96" w14:textId="77777777" w:rsidTr="0093120D">
        <w:trPr>
          <w:trHeight w:val="251"/>
        </w:trPr>
        <w:tc>
          <w:tcPr>
            <w:tcW w:w="1697" w:type="dxa"/>
            <w:tcBorders>
              <w:top w:val="nil"/>
              <w:bottom w:val="nil"/>
            </w:tcBorders>
          </w:tcPr>
          <w:p w14:paraId="5CBD7E4B" w14:textId="77777777" w:rsidR="002A6BEA" w:rsidRPr="007949A5" w:rsidRDefault="002A6BEA" w:rsidP="0093120D">
            <w:pPr>
              <w:pStyle w:val="TableParagraph"/>
              <w:spacing w:before="20" w:line="211" w:lineRule="exact"/>
              <w:rPr>
                <w:sz w:val="18"/>
              </w:rPr>
            </w:pPr>
            <w:proofErr w:type="gramStart"/>
            <w:r w:rsidRPr="007949A5">
              <w:rPr>
                <w:sz w:val="18"/>
              </w:rPr>
              <w:t>psycho</w:t>
            </w:r>
            <w:proofErr w:type="gramEnd"/>
            <w:r w:rsidRPr="007949A5">
              <w:rPr>
                <w:sz w:val="18"/>
              </w:rPr>
              <w:t>-sociales</w:t>
            </w:r>
            <w:r w:rsidRPr="007949A5">
              <w:rPr>
                <w:spacing w:val="-7"/>
                <w:sz w:val="18"/>
              </w:rPr>
              <w:t xml:space="preserve"> </w:t>
            </w:r>
            <w:r w:rsidRPr="007949A5">
              <w:rPr>
                <w:spacing w:val="-5"/>
                <w:sz w:val="18"/>
              </w:rPr>
              <w:t>et</w:t>
            </w:r>
          </w:p>
        </w:tc>
        <w:tc>
          <w:tcPr>
            <w:tcW w:w="3544" w:type="dxa"/>
            <w:tcBorders>
              <w:top w:val="nil"/>
            </w:tcBorders>
          </w:tcPr>
          <w:p w14:paraId="6CA2FDD4" w14:textId="77777777" w:rsidR="002A6BEA" w:rsidRPr="007949A5" w:rsidRDefault="002A6BEA" w:rsidP="0093120D">
            <w:pPr>
              <w:pStyle w:val="TableParagraph"/>
              <w:ind w:left="0"/>
              <w:rPr>
                <w:sz w:val="18"/>
              </w:rPr>
            </w:pPr>
          </w:p>
        </w:tc>
        <w:tc>
          <w:tcPr>
            <w:tcW w:w="3817" w:type="dxa"/>
            <w:tcBorders>
              <w:top w:val="nil"/>
            </w:tcBorders>
          </w:tcPr>
          <w:p w14:paraId="43F0999D" w14:textId="77777777" w:rsidR="002A6BEA" w:rsidRPr="007949A5" w:rsidRDefault="002A6BEA" w:rsidP="0093120D">
            <w:pPr>
              <w:pStyle w:val="TableParagraph"/>
              <w:spacing w:line="162" w:lineRule="exact"/>
              <w:ind w:left="109"/>
              <w:rPr>
                <w:sz w:val="16"/>
              </w:rPr>
            </w:pPr>
            <w:proofErr w:type="gramStart"/>
            <w:r w:rsidRPr="007949A5">
              <w:rPr>
                <w:sz w:val="16"/>
              </w:rPr>
              <w:t>bureau</w:t>
            </w:r>
            <w:proofErr w:type="gramEnd"/>
            <w:r w:rsidRPr="007949A5">
              <w:rPr>
                <w:spacing w:val="-7"/>
                <w:sz w:val="16"/>
              </w:rPr>
              <w:t xml:space="preserve"> </w:t>
            </w:r>
            <w:r w:rsidRPr="007949A5">
              <w:rPr>
                <w:sz w:val="16"/>
              </w:rPr>
              <w:t>des</w:t>
            </w:r>
            <w:r w:rsidRPr="007949A5">
              <w:rPr>
                <w:spacing w:val="-7"/>
                <w:sz w:val="16"/>
              </w:rPr>
              <w:t xml:space="preserve"> </w:t>
            </w:r>
            <w:r w:rsidRPr="007949A5">
              <w:rPr>
                <w:sz w:val="16"/>
              </w:rPr>
              <w:t>sports/effectif</w:t>
            </w:r>
            <w:r w:rsidRPr="007949A5">
              <w:rPr>
                <w:spacing w:val="-6"/>
                <w:sz w:val="16"/>
              </w:rPr>
              <w:t xml:space="preserve"> </w:t>
            </w:r>
            <w:r w:rsidRPr="007949A5">
              <w:rPr>
                <w:spacing w:val="-2"/>
                <w:sz w:val="16"/>
              </w:rPr>
              <w:t>étudiant</w:t>
            </w:r>
          </w:p>
        </w:tc>
      </w:tr>
      <w:tr w:rsidR="002A6BEA" w:rsidRPr="00E16C15" w14:paraId="617F469E" w14:textId="77777777" w:rsidTr="0093120D">
        <w:trPr>
          <w:trHeight w:val="230"/>
        </w:trPr>
        <w:tc>
          <w:tcPr>
            <w:tcW w:w="1697" w:type="dxa"/>
            <w:tcBorders>
              <w:top w:val="nil"/>
              <w:bottom w:val="nil"/>
            </w:tcBorders>
          </w:tcPr>
          <w:p w14:paraId="7C90EEE8" w14:textId="77777777" w:rsidR="002A6BEA" w:rsidRPr="007949A5" w:rsidRDefault="002A6BEA" w:rsidP="0093120D">
            <w:pPr>
              <w:pStyle w:val="TableParagraph"/>
              <w:spacing w:line="211" w:lineRule="exact"/>
              <w:rPr>
                <w:sz w:val="18"/>
              </w:rPr>
            </w:pPr>
            <w:proofErr w:type="gramStart"/>
            <w:r w:rsidRPr="007949A5">
              <w:rPr>
                <w:spacing w:val="-2"/>
                <w:sz w:val="18"/>
              </w:rPr>
              <w:t>citoyenneté</w:t>
            </w:r>
            <w:proofErr w:type="gramEnd"/>
          </w:p>
        </w:tc>
        <w:tc>
          <w:tcPr>
            <w:tcW w:w="3544" w:type="dxa"/>
            <w:tcBorders>
              <w:bottom w:val="nil"/>
            </w:tcBorders>
          </w:tcPr>
          <w:p w14:paraId="5F2A3AEF" w14:textId="77777777" w:rsidR="002A6BEA" w:rsidRPr="007949A5" w:rsidRDefault="002A6BEA" w:rsidP="0093120D">
            <w:pPr>
              <w:pStyle w:val="TableParagraph"/>
              <w:spacing w:before="1" w:line="210" w:lineRule="exact"/>
              <w:ind w:left="107"/>
              <w:rPr>
                <w:sz w:val="18"/>
              </w:rPr>
            </w:pPr>
            <w:r w:rsidRPr="007949A5">
              <w:rPr>
                <w:sz w:val="18"/>
              </w:rPr>
              <w:t>Bien-être,</w:t>
            </w:r>
            <w:r w:rsidRPr="007949A5">
              <w:rPr>
                <w:spacing w:val="7"/>
                <w:sz w:val="18"/>
              </w:rPr>
              <w:t xml:space="preserve"> </w:t>
            </w:r>
            <w:r w:rsidRPr="007949A5">
              <w:rPr>
                <w:sz w:val="18"/>
              </w:rPr>
              <w:t>intégration,</w:t>
            </w:r>
            <w:r w:rsidRPr="007949A5">
              <w:rPr>
                <w:spacing w:val="56"/>
                <w:sz w:val="18"/>
              </w:rPr>
              <w:t xml:space="preserve"> </w:t>
            </w:r>
            <w:r w:rsidRPr="007949A5">
              <w:rPr>
                <w:sz w:val="18"/>
              </w:rPr>
              <w:t>citoyenneté,</w:t>
            </w:r>
            <w:r w:rsidRPr="007949A5">
              <w:rPr>
                <w:spacing w:val="57"/>
                <w:sz w:val="18"/>
              </w:rPr>
              <w:t xml:space="preserve"> </w:t>
            </w:r>
            <w:r w:rsidRPr="007949A5">
              <w:rPr>
                <w:spacing w:val="-2"/>
                <w:sz w:val="18"/>
              </w:rPr>
              <w:t>réussite</w:t>
            </w:r>
          </w:p>
        </w:tc>
        <w:tc>
          <w:tcPr>
            <w:tcW w:w="3817" w:type="dxa"/>
            <w:tcBorders>
              <w:bottom w:val="nil"/>
            </w:tcBorders>
          </w:tcPr>
          <w:p w14:paraId="7223C667" w14:textId="77777777" w:rsidR="002A6BEA" w:rsidRPr="007949A5" w:rsidRDefault="002A6BEA" w:rsidP="0093120D">
            <w:pPr>
              <w:pStyle w:val="TableParagraph"/>
              <w:spacing w:before="1"/>
              <w:ind w:left="109"/>
              <w:rPr>
                <w:sz w:val="16"/>
              </w:rPr>
            </w:pPr>
            <w:r w:rsidRPr="007949A5">
              <w:rPr>
                <w:sz w:val="16"/>
              </w:rPr>
              <w:t>Nombre</w:t>
            </w:r>
            <w:r w:rsidRPr="007949A5">
              <w:rPr>
                <w:spacing w:val="39"/>
                <w:sz w:val="16"/>
              </w:rPr>
              <w:t xml:space="preserve"> </w:t>
            </w:r>
            <w:r w:rsidRPr="007949A5">
              <w:rPr>
                <w:sz w:val="16"/>
              </w:rPr>
              <w:t>d'inscrits</w:t>
            </w:r>
            <w:r w:rsidRPr="007949A5">
              <w:rPr>
                <w:spacing w:val="40"/>
                <w:sz w:val="16"/>
              </w:rPr>
              <w:t xml:space="preserve"> </w:t>
            </w:r>
            <w:r w:rsidRPr="007949A5">
              <w:rPr>
                <w:sz w:val="16"/>
              </w:rPr>
              <w:t>multiplié</w:t>
            </w:r>
            <w:r w:rsidRPr="007949A5">
              <w:rPr>
                <w:spacing w:val="44"/>
                <w:sz w:val="16"/>
              </w:rPr>
              <w:t xml:space="preserve"> </w:t>
            </w:r>
            <w:r w:rsidRPr="007949A5">
              <w:rPr>
                <w:sz w:val="16"/>
              </w:rPr>
              <w:t>par</w:t>
            </w:r>
            <w:r w:rsidRPr="007949A5">
              <w:rPr>
                <w:spacing w:val="42"/>
                <w:sz w:val="16"/>
              </w:rPr>
              <w:t xml:space="preserve"> </w:t>
            </w:r>
            <w:r w:rsidRPr="007949A5">
              <w:rPr>
                <w:sz w:val="16"/>
              </w:rPr>
              <w:t>le</w:t>
            </w:r>
            <w:r w:rsidRPr="007949A5">
              <w:rPr>
                <w:spacing w:val="41"/>
                <w:sz w:val="16"/>
              </w:rPr>
              <w:t xml:space="preserve"> </w:t>
            </w:r>
            <w:r w:rsidRPr="007949A5">
              <w:rPr>
                <w:sz w:val="16"/>
              </w:rPr>
              <w:t>nombre</w:t>
            </w:r>
            <w:r w:rsidRPr="007949A5">
              <w:rPr>
                <w:spacing w:val="40"/>
                <w:sz w:val="16"/>
              </w:rPr>
              <w:t xml:space="preserve"> </w:t>
            </w:r>
            <w:r w:rsidRPr="007949A5">
              <w:rPr>
                <w:spacing w:val="-2"/>
                <w:sz w:val="16"/>
              </w:rPr>
              <w:t>d'heures</w:t>
            </w:r>
          </w:p>
        </w:tc>
      </w:tr>
      <w:tr w:rsidR="002A6BEA" w:rsidRPr="00E16C15" w14:paraId="707E2FF7" w14:textId="77777777" w:rsidTr="0093120D">
        <w:trPr>
          <w:trHeight w:val="224"/>
        </w:trPr>
        <w:tc>
          <w:tcPr>
            <w:tcW w:w="1697" w:type="dxa"/>
            <w:tcBorders>
              <w:top w:val="nil"/>
              <w:bottom w:val="nil"/>
            </w:tcBorders>
          </w:tcPr>
          <w:p w14:paraId="6AC4F622" w14:textId="77777777" w:rsidR="002A6BEA" w:rsidRPr="007949A5" w:rsidRDefault="002A6BEA" w:rsidP="0093120D">
            <w:pPr>
              <w:pStyle w:val="TableParagraph"/>
              <w:spacing w:before="3" w:line="201" w:lineRule="exact"/>
              <w:rPr>
                <w:sz w:val="18"/>
              </w:rPr>
            </w:pPr>
            <w:r w:rsidRPr="007949A5">
              <w:rPr>
                <w:sz w:val="18"/>
              </w:rPr>
              <w:t>(Sport,</w:t>
            </w:r>
            <w:r w:rsidRPr="007949A5">
              <w:rPr>
                <w:spacing w:val="-3"/>
                <w:sz w:val="18"/>
              </w:rPr>
              <w:t xml:space="preserve"> </w:t>
            </w:r>
            <w:r w:rsidRPr="007949A5">
              <w:rPr>
                <w:spacing w:val="-2"/>
                <w:sz w:val="18"/>
              </w:rPr>
              <w:t>culture,</w:t>
            </w:r>
          </w:p>
        </w:tc>
        <w:tc>
          <w:tcPr>
            <w:tcW w:w="3544" w:type="dxa"/>
            <w:tcBorders>
              <w:top w:val="nil"/>
              <w:bottom w:val="nil"/>
            </w:tcBorders>
          </w:tcPr>
          <w:p w14:paraId="21237548" w14:textId="77777777" w:rsidR="002A6BEA" w:rsidRPr="007949A5" w:rsidRDefault="002A6BEA" w:rsidP="0093120D">
            <w:pPr>
              <w:pStyle w:val="TableParagraph"/>
              <w:spacing w:before="8" w:line="196" w:lineRule="exact"/>
              <w:ind w:left="107"/>
              <w:rPr>
                <w:sz w:val="18"/>
              </w:rPr>
            </w:pPr>
            <w:proofErr w:type="gramStart"/>
            <w:r w:rsidRPr="007949A5">
              <w:rPr>
                <w:sz w:val="18"/>
              </w:rPr>
              <w:t>par</w:t>
            </w:r>
            <w:proofErr w:type="gramEnd"/>
            <w:r w:rsidRPr="007949A5">
              <w:rPr>
                <w:spacing w:val="-2"/>
                <w:sz w:val="18"/>
              </w:rPr>
              <w:t xml:space="preserve"> </w:t>
            </w:r>
            <w:r w:rsidRPr="007949A5">
              <w:rPr>
                <w:sz w:val="18"/>
              </w:rPr>
              <w:t>les</w:t>
            </w:r>
            <w:r w:rsidRPr="007949A5">
              <w:rPr>
                <w:spacing w:val="-2"/>
                <w:sz w:val="18"/>
              </w:rPr>
              <w:t xml:space="preserve"> </w:t>
            </w:r>
            <w:r w:rsidRPr="007949A5">
              <w:rPr>
                <w:sz w:val="18"/>
              </w:rPr>
              <w:t>activités</w:t>
            </w:r>
            <w:r w:rsidRPr="007949A5">
              <w:rPr>
                <w:spacing w:val="-2"/>
                <w:sz w:val="18"/>
              </w:rPr>
              <w:t xml:space="preserve"> culturelles</w:t>
            </w:r>
          </w:p>
        </w:tc>
        <w:tc>
          <w:tcPr>
            <w:tcW w:w="3817" w:type="dxa"/>
            <w:tcBorders>
              <w:top w:val="nil"/>
              <w:bottom w:val="nil"/>
            </w:tcBorders>
          </w:tcPr>
          <w:p w14:paraId="6857199B" w14:textId="77777777" w:rsidR="002A6BEA" w:rsidRPr="007949A5" w:rsidRDefault="002A6BEA" w:rsidP="0093120D">
            <w:pPr>
              <w:pStyle w:val="TableParagraph"/>
              <w:spacing w:line="177" w:lineRule="exact"/>
              <w:ind w:left="109"/>
              <w:rPr>
                <w:sz w:val="16"/>
              </w:rPr>
            </w:pPr>
            <w:proofErr w:type="gramStart"/>
            <w:r w:rsidRPr="007949A5">
              <w:rPr>
                <w:sz w:val="16"/>
              </w:rPr>
              <w:t>d'activités</w:t>
            </w:r>
            <w:proofErr w:type="gramEnd"/>
            <w:r w:rsidRPr="007949A5">
              <w:rPr>
                <w:spacing w:val="2"/>
                <w:sz w:val="16"/>
              </w:rPr>
              <w:t xml:space="preserve"> </w:t>
            </w:r>
            <w:r w:rsidRPr="007949A5">
              <w:rPr>
                <w:sz w:val="16"/>
              </w:rPr>
              <w:t>culturelles</w:t>
            </w:r>
            <w:r w:rsidRPr="007949A5">
              <w:rPr>
                <w:spacing w:val="3"/>
                <w:sz w:val="16"/>
              </w:rPr>
              <w:t xml:space="preserve"> </w:t>
            </w:r>
            <w:r w:rsidRPr="007949A5">
              <w:rPr>
                <w:sz w:val="16"/>
              </w:rPr>
              <w:t>(ateliers</w:t>
            </w:r>
            <w:r w:rsidRPr="007949A5">
              <w:rPr>
                <w:spacing w:val="3"/>
                <w:sz w:val="16"/>
              </w:rPr>
              <w:t xml:space="preserve"> </w:t>
            </w:r>
            <w:r w:rsidRPr="007949A5">
              <w:rPr>
                <w:sz w:val="16"/>
              </w:rPr>
              <w:t>de</w:t>
            </w:r>
            <w:r w:rsidRPr="007949A5">
              <w:rPr>
                <w:spacing w:val="2"/>
                <w:sz w:val="16"/>
              </w:rPr>
              <w:t xml:space="preserve"> </w:t>
            </w:r>
            <w:r w:rsidRPr="007949A5">
              <w:rPr>
                <w:sz w:val="16"/>
              </w:rPr>
              <w:t>pratiques</w:t>
            </w:r>
            <w:r w:rsidRPr="007949A5">
              <w:rPr>
                <w:spacing w:val="3"/>
                <w:sz w:val="16"/>
              </w:rPr>
              <w:t xml:space="preserve"> </w:t>
            </w:r>
            <w:r w:rsidRPr="007949A5">
              <w:rPr>
                <w:spacing w:val="-2"/>
                <w:sz w:val="16"/>
              </w:rPr>
              <w:t>artistiques,</w:t>
            </w:r>
          </w:p>
        </w:tc>
      </w:tr>
      <w:tr w:rsidR="002A6BEA" w:rsidRPr="00E16C15" w14:paraId="05DA0DF4" w14:textId="77777777" w:rsidTr="0093120D">
        <w:trPr>
          <w:trHeight w:val="386"/>
        </w:trPr>
        <w:tc>
          <w:tcPr>
            <w:tcW w:w="1697" w:type="dxa"/>
            <w:vMerge w:val="restart"/>
            <w:tcBorders>
              <w:top w:val="nil"/>
              <w:bottom w:val="nil"/>
            </w:tcBorders>
          </w:tcPr>
          <w:p w14:paraId="3402FCB5" w14:textId="77777777" w:rsidR="002A6BEA" w:rsidRPr="007949A5" w:rsidRDefault="002A6BEA" w:rsidP="0093120D">
            <w:pPr>
              <w:pStyle w:val="TableParagraph"/>
              <w:spacing w:before="16" w:line="259" w:lineRule="auto"/>
              <w:ind w:right="96"/>
              <w:rPr>
                <w:sz w:val="18"/>
              </w:rPr>
            </w:pPr>
            <w:proofErr w:type="gramStart"/>
            <w:r w:rsidRPr="007949A5">
              <w:rPr>
                <w:spacing w:val="-2"/>
                <w:sz w:val="18"/>
              </w:rPr>
              <w:t>engagement</w:t>
            </w:r>
            <w:proofErr w:type="gramEnd"/>
            <w:r w:rsidRPr="007949A5">
              <w:rPr>
                <w:spacing w:val="-2"/>
                <w:sz w:val="18"/>
              </w:rPr>
              <w:t>,</w:t>
            </w:r>
            <w:r w:rsidRPr="007949A5">
              <w:rPr>
                <w:sz w:val="18"/>
              </w:rPr>
              <w:t xml:space="preserve"> </w:t>
            </w:r>
            <w:r w:rsidRPr="007949A5">
              <w:rPr>
                <w:spacing w:val="-2"/>
                <w:sz w:val="18"/>
              </w:rPr>
              <w:t>rythmes</w:t>
            </w:r>
            <w:r w:rsidRPr="007949A5">
              <w:rPr>
                <w:spacing w:val="-8"/>
                <w:sz w:val="18"/>
              </w:rPr>
              <w:t xml:space="preserve"> </w:t>
            </w:r>
            <w:r w:rsidRPr="007949A5">
              <w:rPr>
                <w:spacing w:val="-2"/>
                <w:sz w:val="18"/>
              </w:rPr>
              <w:t>étudiants)</w:t>
            </w:r>
          </w:p>
        </w:tc>
        <w:tc>
          <w:tcPr>
            <w:tcW w:w="3544" w:type="dxa"/>
            <w:tcBorders>
              <w:top w:val="nil"/>
            </w:tcBorders>
          </w:tcPr>
          <w:p w14:paraId="71A58DD5" w14:textId="77777777" w:rsidR="002A6BEA" w:rsidRPr="007949A5" w:rsidRDefault="002A6BEA" w:rsidP="0093120D">
            <w:pPr>
              <w:pStyle w:val="TableParagraph"/>
              <w:ind w:left="0"/>
              <w:rPr>
                <w:sz w:val="20"/>
              </w:rPr>
            </w:pPr>
          </w:p>
        </w:tc>
        <w:tc>
          <w:tcPr>
            <w:tcW w:w="3817" w:type="dxa"/>
            <w:tcBorders>
              <w:top w:val="nil"/>
            </w:tcBorders>
          </w:tcPr>
          <w:p w14:paraId="773F1BA9" w14:textId="77777777" w:rsidR="002A6BEA" w:rsidRPr="007949A5" w:rsidRDefault="002A6BEA" w:rsidP="0093120D">
            <w:pPr>
              <w:pStyle w:val="TableParagraph"/>
              <w:spacing w:line="164" w:lineRule="exact"/>
              <w:ind w:left="109"/>
              <w:rPr>
                <w:sz w:val="16"/>
              </w:rPr>
            </w:pPr>
            <w:proofErr w:type="gramStart"/>
            <w:r w:rsidRPr="007949A5">
              <w:rPr>
                <w:sz w:val="16"/>
              </w:rPr>
              <w:t>atelier</w:t>
            </w:r>
            <w:proofErr w:type="gramEnd"/>
            <w:r w:rsidRPr="007949A5">
              <w:rPr>
                <w:spacing w:val="33"/>
                <w:sz w:val="16"/>
              </w:rPr>
              <w:t xml:space="preserve"> </w:t>
            </w:r>
            <w:r w:rsidRPr="007949A5">
              <w:rPr>
                <w:sz w:val="16"/>
              </w:rPr>
              <w:t>radio,</w:t>
            </w:r>
            <w:r w:rsidRPr="007949A5">
              <w:rPr>
                <w:spacing w:val="33"/>
                <w:sz w:val="16"/>
              </w:rPr>
              <w:t xml:space="preserve"> </w:t>
            </w:r>
            <w:r w:rsidRPr="007949A5">
              <w:rPr>
                <w:sz w:val="16"/>
              </w:rPr>
              <w:t>visite</w:t>
            </w:r>
            <w:r w:rsidRPr="007949A5">
              <w:rPr>
                <w:spacing w:val="32"/>
                <w:sz w:val="16"/>
              </w:rPr>
              <w:t xml:space="preserve"> </w:t>
            </w:r>
            <w:r w:rsidRPr="007949A5">
              <w:rPr>
                <w:sz w:val="16"/>
              </w:rPr>
              <w:t>de</w:t>
            </w:r>
            <w:r w:rsidRPr="007949A5">
              <w:rPr>
                <w:spacing w:val="32"/>
                <w:sz w:val="16"/>
              </w:rPr>
              <w:t xml:space="preserve"> </w:t>
            </w:r>
            <w:r w:rsidRPr="007949A5">
              <w:rPr>
                <w:sz w:val="16"/>
              </w:rPr>
              <w:t>patrimoine,</w:t>
            </w:r>
            <w:r w:rsidRPr="007949A5">
              <w:rPr>
                <w:spacing w:val="35"/>
                <w:sz w:val="16"/>
              </w:rPr>
              <w:t xml:space="preserve"> </w:t>
            </w:r>
            <w:r w:rsidRPr="007949A5">
              <w:rPr>
                <w:sz w:val="16"/>
              </w:rPr>
              <w:t>action</w:t>
            </w:r>
            <w:r w:rsidRPr="007949A5">
              <w:rPr>
                <w:spacing w:val="32"/>
                <w:sz w:val="16"/>
              </w:rPr>
              <w:t xml:space="preserve"> </w:t>
            </w:r>
            <w:r w:rsidRPr="007949A5">
              <w:rPr>
                <w:sz w:val="16"/>
              </w:rPr>
              <w:t>de</w:t>
            </w:r>
            <w:r w:rsidRPr="007949A5">
              <w:rPr>
                <w:spacing w:val="31"/>
                <w:sz w:val="16"/>
              </w:rPr>
              <w:t xml:space="preserve"> </w:t>
            </w:r>
            <w:r w:rsidRPr="007949A5">
              <w:rPr>
                <w:spacing w:val="-2"/>
                <w:sz w:val="16"/>
              </w:rPr>
              <w:t>culture</w:t>
            </w:r>
          </w:p>
          <w:p w14:paraId="4B152931" w14:textId="77777777" w:rsidR="002A6BEA" w:rsidRPr="007949A5" w:rsidRDefault="002A6BEA" w:rsidP="0093120D">
            <w:pPr>
              <w:pStyle w:val="TableParagraph"/>
              <w:spacing w:before="16" w:line="187" w:lineRule="exact"/>
              <w:ind w:left="109"/>
              <w:rPr>
                <w:sz w:val="16"/>
              </w:rPr>
            </w:pPr>
            <w:proofErr w:type="gramStart"/>
            <w:r w:rsidRPr="007949A5">
              <w:rPr>
                <w:sz w:val="16"/>
              </w:rPr>
              <w:t>scientifique</w:t>
            </w:r>
            <w:proofErr w:type="gramEnd"/>
            <w:r w:rsidRPr="007949A5">
              <w:rPr>
                <w:sz w:val="16"/>
              </w:rPr>
              <w:t>,</w:t>
            </w:r>
            <w:r w:rsidRPr="007949A5">
              <w:rPr>
                <w:spacing w:val="-7"/>
                <w:sz w:val="16"/>
              </w:rPr>
              <w:t xml:space="preserve"> </w:t>
            </w:r>
            <w:r w:rsidRPr="007949A5">
              <w:rPr>
                <w:sz w:val="16"/>
              </w:rPr>
              <w:t>orchestre,</w:t>
            </w:r>
            <w:r w:rsidRPr="007949A5">
              <w:rPr>
                <w:spacing w:val="-6"/>
                <w:sz w:val="16"/>
              </w:rPr>
              <w:t xml:space="preserve"> </w:t>
            </w:r>
            <w:r w:rsidRPr="007949A5">
              <w:rPr>
                <w:sz w:val="16"/>
              </w:rPr>
              <w:t>chœur</w:t>
            </w:r>
            <w:r w:rsidRPr="007949A5">
              <w:rPr>
                <w:spacing w:val="-7"/>
                <w:sz w:val="16"/>
              </w:rPr>
              <w:t xml:space="preserve"> </w:t>
            </w:r>
            <w:r w:rsidRPr="007949A5">
              <w:rPr>
                <w:sz w:val="16"/>
              </w:rPr>
              <w:t>etc.)</w:t>
            </w:r>
            <w:r w:rsidRPr="007949A5">
              <w:rPr>
                <w:spacing w:val="-7"/>
                <w:sz w:val="16"/>
              </w:rPr>
              <w:t xml:space="preserve"> </w:t>
            </w:r>
            <w:r w:rsidRPr="007949A5">
              <w:rPr>
                <w:sz w:val="16"/>
              </w:rPr>
              <w:t>/effectif</w:t>
            </w:r>
            <w:r w:rsidRPr="007949A5">
              <w:rPr>
                <w:spacing w:val="-8"/>
                <w:sz w:val="16"/>
              </w:rPr>
              <w:t xml:space="preserve"> </w:t>
            </w:r>
            <w:r w:rsidRPr="007949A5">
              <w:rPr>
                <w:spacing w:val="-2"/>
                <w:sz w:val="16"/>
              </w:rPr>
              <w:t>étudiants</w:t>
            </w:r>
          </w:p>
        </w:tc>
      </w:tr>
      <w:tr w:rsidR="002A6BEA" w:rsidRPr="00E16C15" w14:paraId="2C1B2FC9" w14:textId="77777777" w:rsidTr="0093120D">
        <w:trPr>
          <w:trHeight w:val="247"/>
        </w:trPr>
        <w:tc>
          <w:tcPr>
            <w:tcW w:w="1697" w:type="dxa"/>
            <w:vMerge/>
            <w:tcBorders>
              <w:top w:val="nil"/>
              <w:bottom w:val="nil"/>
            </w:tcBorders>
          </w:tcPr>
          <w:p w14:paraId="1955F241" w14:textId="77777777" w:rsidR="002A6BEA" w:rsidRPr="00486FDF" w:rsidRDefault="002A6BEA" w:rsidP="0093120D">
            <w:pPr>
              <w:rPr>
                <w:rFonts w:ascii="Calibri" w:hAnsi="Calibri" w:cs="Calibri"/>
                <w:sz w:val="2"/>
                <w:szCs w:val="2"/>
              </w:rPr>
            </w:pPr>
          </w:p>
        </w:tc>
        <w:tc>
          <w:tcPr>
            <w:tcW w:w="3544" w:type="dxa"/>
            <w:tcBorders>
              <w:bottom w:val="nil"/>
            </w:tcBorders>
          </w:tcPr>
          <w:p w14:paraId="113B6C53" w14:textId="77777777" w:rsidR="002A6BEA" w:rsidRPr="007949A5" w:rsidRDefault="002A6BEA" w:rsidP="0093120D">
            <w:pPr>
              <w:pStyle w:val="TableParagraph"/>
              <w:spacing w:before="3"/>
              <w:ind w:left="107"/>
              <w:rPr>
                <w:sz w:val="18"/>
              </w:rPr>
            </w:pPr>
            <w:r w:rsidRPr="007949A5">
              <w:rPr>
                <w:sz w:val="18"/>
              </w:rPr>
              <w:t>Bien-être,</w:t>
            </w:r>
            <w:r w:rsidRPr="007949A5">
              <w:rPr>
                <w:spacing w:val="7"/>
                <w:sz w:val="18"/>
              </w:rPr>
              <w:t xml:space="preserve"> </w:t>
            </w:r>
            <w:r w:rsidRPr="007949A5">
              <w:rPr>
                <w:sz w:val="18"/>
              </w:rPr>
              <w:t>intégration,</w:t>
            </w:r>
            <w:r w:rsidRPr="007949A5">
              <w:rPr>
                <w:spacing w:val="56"/>
                <w:sz w:val="18"/>
              </w:rPr>
              <w:t xml:space="preserve"> </w:t>
            </w:r>
            <w:r w:rsidRPr="007949A5">
              <w:rPr>
                <w:sz w:val="18"/>
              </w:rPr>
              <w:t>citoyenneté,</w:t>
            </w:r>
            <w:r w:rsidRPr="007949A5">
              <w:rPr>
                <w:spacing w:val="57"/>
                <w:sz w:val="18"/>
              </w:rPr>
              <w:t xml:space="preserve"> </w:t>
            </w:r>
            <w:r w:rsidRPr="007949A5">
              <w:rPr>
                <w:spacing w:val="-2"/>
                <w:sz w:val="18"/>
              </w:rPr>
              <w:t>réussite</w:t>
            </w:r>
          </w:p>
        </w:tc>
        <w:tc>
          <w:tcPr>
            <w:tcW w:w="3817" w:type="dxa"/>
            <w:tcBorders>
              <w:bottom w:val="nil"/>
            </w:tcBorders>
          </w:tcPr>
          <w:p w14:paraId="2FB77549" w14:textId="77777777" w:rsidR="002A6BEA" w:rsidRPr="007949A5" w:rsidRDefault="002A6BEA" w:rsidP="0093120D">
            <w:pPr>
              <w:pStyle w:val="TableParagraph"/>
              <w:spacing w:before="3"/>
              <w:ind w:left="109"/>
              <w:rPr>
                <w:sz w:val="16"/>
              </w:rPr>
            </w:pPr>
            <w:r w:rsidRPr="007949A5">
              <w:rPr>
                <w:sz w:val="16"/>
              </w:rPr>
              <w:t>Etudiants</w:t>
            </w:r>
            <w:r w:rsidRPr="007949A5">
              <w:rPr>
                <w:spacing w:val="-7"/>
                <w:sz w:val="16"/>
              </w:rPr>
              <w:t xml:space="preserve"> </w:t>
            </w:r>
            <w:r w:rsidRPr="007949A5">
              <w:rPr>
                <w:sz w:val="16"/>
              </w:rPr>
              <w:t>reconnus</w:t>
            </w:r>
            <w:r w:rsidRPr="007949A5">
              <w:rPr>
                <w:spacing w:val="-7"/>
                <w:sz w:val="16"/>
              </w:rPr>
              <w:t xml:space="preserve"> </w:t>
            </w:r>
            <w:r w:rsidRPr="007949A5">
              <w:rPr>
                <w:sz w:val="16"/>
              </w:rPr>
              <w:t>engagés/</w:t>
            </w:r>
            <w:r w:rsidRPr="007949A5">
              <w:rPr>
                <w:spacing w:val="-6"/>
                <w:sz w:val="16"/>
              </w:rPr>
              <w:t xml:space="preserve"> </w:t>
            </w:r>
            <w:r w:rsidRPr="007949A5">
              <w:rPr>
                <w:sz w:val="16"/>
              </w:rPr>
              <w:t>Effectif</w:t>
            </w:r>
            <w:r w:rsidRPr="007949A5">
              <w:rPr>
                <w:spacing w:val="-5"/>
                <w:sz w:val="16"/>
              </w:rPr>
              <w:t xml:space="preserve"> </w:t>
            </w:r>
            <w:r w:rsidRPr="007949A5">
              <w:rPr>
                <w:spacing w:val="-2"/>
                <w:sz w:val="16"/>
              </w:rPr>
              <w:t>étudiants</w:t>
            </w:r>
          </w:p>
        </w:tc>
      </w:tr>
      <w:tr w:rsidR="002A6BEA" w:rsidRPr="00E16C15" w14:paraId="50394104" w14:textId="77777777" w:rsidTr="0093120D">
        <w:trPr>
          <w:trHeight w:val="227"/>
        </w:trPr>
        <w:tc>
          <w:tcPr>
            <w:tcW w:w="1697" w:type="dxa"/>
            <w:tcBorders>
              <w:top w:val="nil"/>
            </w:tcBorders>
          </w:tcPr>
          <w:p w14:paraId="2A0509B0" w14:textId="77777777" w:rsidR="002A6BEA" w:rsidRPr="007949A5" w:rsidRDefault="002A6BEA" w:rsidP="0093120D">
            <w:pPr>
              <w:pStyle w:val="TableParagraph"/>
              <w:ind w:left="0"/>
              <w:rPr>
                <w:sz w:val="16"/>
              </w:rPr>
            </w:pPr>
          </w:p>
        </w:tc>
        <w:tc>
          <w:tcPr>
            <w:tcW w:w="3544" w:type="dxa"/>
            <w:tcBorders>
              <w:top w:val="nil"/>
            </w:tcBorders>
          </w:tcPr>
          <w:p w14:paraId="1E516C59" w14:textId="77777777" w:rsidR="002A6BEA" w:rsidRPr="007949A5" w:rsidRDefault="002A6BEA" w:rsidP="0093120D">
            <w:pPr>
              <w:pStyle w:val="TableParagraph"/>
              <w:spacing w:line="207" w:lineRule="exact"/>
              <w:ind w:left="107"/>
              <w:rPr>
                <w:sz w:val="18"/>
              </w:rPr>
            </w:pPr>
            <w:proofErr w:type="gramStart"/>
            <w:r w:rsidRPr="007949A5">
              <w:rPr>
                <w:sz w:val="18"/>
              </w:rPr>
              <w:t>par</w:t>
            </w:r>
            <w:proofErr w:type="gramEnd"/>
            <w:r w:rsidRPr="007949A5">
              <w:rPr>
                <w:spacing w:val="-2"/>
                <w:sz w:val="18"/>
              </w:rPr>
              <w:t xml:space="preserve"> </w:t>
            </w:r>
            <w:r w:rsidRPr="007949A5">
              <w:rPr>
                <w:sz w:val="18"/>
              </w:rPr>
              <w:t>la</w:t>
            </w:r>
            <w:r w:rsidRPr="007949A5">
              <w:rPr>
                <w:spacing w:val="-1"/>
                <w:sz w:val="18"/>
              </w:rPr>
              <w:t xml:space="preserve"> </w:t>
            </w:r>
            <w:r w:rsidRPr="007949A5">
              <w:rPr>
                <w:sz w:val="18"/>
              </w:rPr>
              <w:t>promotion</w:t>
            </w:r>
            <w:r w:rsidRPr="007949A5">
              <w:rPr>
                <w:spacing w:val="-2"/>
                <w:sz w:val="18"/>
              </w:rPr>
              <w:t xml:space="preserve"> </w:t>
            </w:r>
            <w:r w:rsidRPr="007949A5">
              <w:rPr>
                <w:sz w:val="18"/>
              </w:rPr>
              <w:t>de</w:t>
            </w:r>
            <w:r w:rsidRPr="007949A5">
              <w:rPr>
                <w:spacing w:val="-2"/>
                <w:sz w:val="18"/>
              </w:rPr>
              <w:t xml:space="preserve"> </w:t>
            </w:r>
            <w:r w:rsidRPr="007949A5">
              <w:rPr>
                <w:sz w:val="18"/>
              </w:rPr>
              <w:t>l'engagement</w:t>
            </w:r>
            <w:r w:rsidRPr="007949A5">
              <w:rPr>
                <w:spacing w:val="-1"/>
                <w:sz w:val="18"/>
              </w:rPr>
              <w:t xml:space="preserve"> </w:t>
            </w:r>
            <w:r w:rsidRPr="007949A5">
              <w:rPr>
                <w:spacing w:val="-2"/>
                <w:sz w:val="18"/>
              </w:rPr>
              <w:t>étudiant</w:t>
            </w:r>
          </w:p>
        </w:tc>
        <w:tc>
          <w:tcPr>
            <w:tcW w:w="3817" w:type="dxa"/>
            <w:tcBorders>
              <w:top w:val="nil"/>
            </w:tcBorders>
          </w:tcPr>
          <w:p w14:paraId="34B649C8" w14:textId="77777777" w:rsidR="002A6BEA" w:rsidRPr="007949A5" w:rsidRDefault="002A6BEA" w:rsidP="0093120D">
            <w:pPr>
              <w:pStyle w:val="TableParagraph"/>
              <w:ind w:left="0"/>
              <w:rPr>
                <w:sz w:val="16"/>
              </w:rPr>
            </w:pPr>
          </w:p>
        </w:tc>
      </w:tr>
    </w:tbl>
    <w:p w14:paraId="3F801B9B" w14:textId="77777777" w:rsidR="002A6BEA" w:rsidRPr="00486FDF" w:rsidRDefault="002A6BEA" w:rsidP="002A6BEA">
      <w:pPr>
        <w:rPr>
          <w:rFonts w:ascii="Calibri" w:hAnsi="Calibri" w:cs="Calibri"/>
          <w:sz w:val="16"/>
        </w:rPr>
        <w:sectPr w:rsidR="002A6BEA" w:rsidRPr="00486FDF">
          <w:pgSz w:w="11900" w:h="16850"/>
          <w:pgMar w:top="1380" w:right="1240" w:bottom="1200" w:left="1300" w:header="0" w:footer="1000" w:gutter="0"/>
          <w:cols w:space="720"/>
        </w:sectPr>
      </w:pPr>
    </w:p>
    <w:p w14:paraId="30AFEB64" w14:textId="77777777" w:rsidR="002A6BEA" w:rsidRPr="007949A5" w:rsidRDefault="002A6BEA" w:rsidP="002A6BEA">
      <w:pPr>
        <w:pStyle w:val="Titre1"/>
        <w:spacing w:before="34"/>
        <w:rPr>
          <w:sz w:val="22"/>
          <w:szCs w:val="22"/>
        </w:rPr>
      </w:pPr>
      <w:r w:rsidRPr="007949A5">
        <w:rPr>
          <w:sz w:val="22"/>
          <w:szCs w:val="22"/>
        </w:rPr>
        <w:lastRenderedPageBreak/>
        <w:t>Thématique</w:t>
      </w:r>
      <w:r w:rsidRPr="007949A5">
        <w:rPr>
          <w:spacing w:val="-2"/>
          <w:sz w:val="22"/>
          <w:szCs w:val="22"/>
        </w:rPr>
        <w:t xml:space="preserve"> </w:t>
      </w:r>
      <w:r w:rsidRPr="007949A5">
        <w:rPr>
          <w:sz w:val="22"/>
          <w:szCs w:val="22"/>
        </w:rPr>
        <w:t>3</w:t>
      </w:r>
      <w:r w:rsidRPr="007949A5">
        <w:rPr>
          <w:spacing w:val="-4"/>
          <w:sz w:val="22"/>
          <w:szCs w:val="22"/>
        </w:rPr>
        <w:t xml:space="preserve"> </w:t>
      </w:r>
      <w:r w:rsidRPr="007949A5">
        <w:rPr>
          <w:sz w:val="22"/>
          <w:szCs w:val="22"/>
        </w:rPr>
        <w:t>:</w:t>
      </w:r>
      <w:r w:rsidRPr="007949A5">
        <w:rPr>
          <w:spacing w:val="1"/>
          <w:sz w:val="22"/>
          <w:szCs w:val="22"/>
        </w:rPr>
        <w:t xml:space="preserve"> </w:t>
      </w:r>
      <w:r w:rsidRPr="007949A5">
        <w:rPr>
          <w:sz w:val="22"/>
          <w:szCs w:val="22"/>
        </w:rPr>
        <w:t>L’accueil</w:t>
      </w:r>
      <w:r w:rsidRPr="007949A5">
        <w:rPr>
          <w:spacing w:val="1"/>
          <w:sz w:val="22"/>
          <w:szCs w:val="22"/>
        </w:rPr>
        <w:t xml:space="preserve"> </w:t>
      </w:r>
      <w:r w:rsidRPr="007949A5">
        <w:rPr>
          <w:sz w:val="22"/>
          <w:szCs w:val="22"/>
        </w:rPr>
        <w:t>et</w:t>
      </w:r>
      <w:r w:rsidRPr="007949A5">
        <w:rPr>
          <w:spacing w:val="2"/>
          <w:sz w:val="22"/>
          <w:szCs w:val="22"/>
        </w:rPr>
        <w:t xml:space="preserve"> </w:t>
      </w:r>
      <w:r w:rsidRPr="007949A5">
        <w:rPr>
          <w:sz w:val="22"/>
          <w:szCs w:val="22"/>
        </w:rPr>
        <w:t>les</w:t>
      </w:r>
      <w:r w:rsidRPr="007949A5">
        <w:rPr>
          <w:spacing w:val="1"/>
          <w:sz w:val="22"/>
          <w:szCs w:val="22"/>
        </w:rPr>
        <w:t xml:space="preserve"> </w:t>
      </w:r>
      <w:r w:rsidRPr="007949A5">
        <w:rPr>
          <w:sz w:val="22"/>
          <w:szCs w:val="22"/>
        </w:rPr>
        <w:t>actions</w:t>
      </w:r>
      <w:r w:rsidRPr="007949A5">
        <w:rPr>
          <w:spacing w:val="2"/>
          <w:sz w:val="22"/>
          <w:szCs w:val="22"/>
        </w:rPr>
        <w:t xml:space="preserve"> </w:t>
      </w:r>
      <w:r w:rsidRPr="007949A5">
        <w:rPr>
          <w:sz w:val="22"/>
          <w:szCs w:val="22"/>
        </w:rPr>
        <w:t>sociales</w:t>
      </w:r>
      <w:r w:rsidRPr="007949A5">
        <w:rPr>
          <w:spacing w:val="1"/>
          <w:sz w:val="22"/>
          <w:szCs w:val="22"/>
        </w:rPr>
        <w:t xml:space="preserve"> </w:t>
      </w:r>
      <w:r w:rsidRPr="007949A5">
        <w:rPr>
          <w:sz w:val="22"/>
          <w:szCs w:val="22"/>
        </w:rPr>
        <w:t>(accès</w:t>
      </w:r>
      <w:r w:rsidRPr="007949A5">
        <w:rPr>
          <w:spacing w:val="1"/>
          <w:sz w:val="22"/>
          <w:szCs w:val="22"/>
        </w:rPr>
        <w:t xml:space="preserve"> </w:t>
      </w:r>
      <w:r w:rsidRPr="007949A5">
        <w:rPr>
          <w:sz w:val="22"/>
          <w:szCs w:val="22"/>
        </w:rPr>
        <w:t>aux</w:t>
      </w:r>
      <w:r w:rsidRPr="007949A5">
        <w:rPr>
          <w:spacing w:val="2"/>
          <w:sz w:val="22"/>
          <w:szCs w:val="22"/>
        </w:rPr>
        <w:t xml:space="preserve"> </w:t>
      </w:r>
      <w:r w:rsidRPr="007949A5">
        <w:rPr>
          <w:sz w:val="22"/>
          <w:szCs w:val="22"/>
        </w:rPr>
        <w:t>droits,</w:t>
      </w:r>
      <w:r w:rsidRPr="007949A5">
        <w:rPr>
          <w:spacing w:val="2"/>
          <w:sz w:val="22"/>
          <w:szCs w:val="22"/>
        </w:rPr>
        <w:t xml:space="preserve"> </w:t>
      </w:r>
      <w:r w:rsidRPr="007949A5">
        <w:rPr>
          <w:sz w:val="22"/>
          <w:szCs w:val="22"/>
        </w:rPr>
        <w:t>accueil,</w:t>
      </w:r>
      <w:r w:rsidRPr="007949A5">
        <w:rPr>
          <w:spacing w:val="3"/>
          <w:sz w:val="22"/>
          <w:szCs w:val="22"/>
        </w:rPr>
        <w:t xml:space="preserve"> </w:t>
      </w:r>
      <w:r w:rsidRPr="007949A5">
        <w:rPr>
          <w:spacing w:val="-2"/>
          <w:sz w:val="22"/>
          <w:szCs w:val="22"/>
        </w:rPr>
        <w:t>accompagnement</w:t>
      </w:r>
    </w:p>
    <w:p w14:paraId="67E62C40" w14:textId="77777777" w:rsidR="002A6BEA" w:rsidRPr="00486FDF" w:rsidRDefault="002A6BEA" w:rsidP="002A6BEA">
      <w:pPr>
        <w:spacing w:before="25"/>
        <w:ind w:left="116"/>
        <w:jc w:val="both"/>
        <w:rPr>
          <w:rFonts w:ascii="Calibri" w:hAnsi="Calibri" w:cs="Calibri"/>
          <w:b/>
          <w:spacing w:val="-2"/>
          <w:sz w:val="22"/>
          <w:szCs w:val="22"/>
        </w:rPr>
      </w:pPr>
      <w:proofErr w:type="gramStart"/>
      <w:r w:rsidRPr="00486FDF">
        <w:rPr>
          <w:rFonts w:ascii="Calibri" w:hAnsi="Calibri" w:cs="Calibri"/>
          <w:b/>
          <w:sz w:val="22"/>
          <w:szCs w:val="22"/>
        </w:rPr>
        <w:t>vers</w:t>
      </w:r>
      <w:proofErr w:type="gramEnd"/>
      <w:r w:rsidRPr="00486FDF">
        <w:rPr>
          <w:rFonts w:ascii="Calibri" w:hAnsi="Calibri" w:cs="Calibri"/>
          <w:b/>
          <w:spacing w:val="-3"/>
          <w:sz w:val="22"/>
          <w:szCs w:val="22"/>
        </w:rPr>
        <w:t xml:space="preserve"> </w:t>
      </w:r>
      <w:r w:rsidRPr="00486FDF">
        <w:rPr>
          <w:rFonts w:ascii="Calibri" w:hAnsi="Calibri" w:cs="Calibri"/>
          <w:b/>
          <w:sz w:val="22"/>
          <w:szCs w:val="22"/>
        </w:rPr>
        <w:t>le</w:t>
      </w:r>
      <w:r w:rsidRPr="00486FDF">
        <w:rPr>
          <w:rFonts w:ascii="Calibri" w:hAnsi="Calibri" w:cs="Calibri"/>
          <w:b/>
          <w:spacing w:val="-2"/>
          <w:sz w:val="22"/>
          <w:szCs w:val="22"/>
        </w:rPr>
        <w:t xml:space="preserve"> </w:t>
      </w:r>
      <w:r w:rsidRPr="00486FDF">
        <w:rPr>
          <w:rFonts w:ascii="Calibri" w:hAnsi="Calibri" w:cs="Calibri"/>
          <w:b/>
          <w:sz w:val="22"/>
          <w:szCs w:val="22"/>
        </w:rPr>
        <w:t>logement, accès</w:t>
      </w:r>
      <w:r w:rsidRPr="00486FDF">
        <w:rPr>
          <w:rFonts w:ascii="Calibri" w:hAnsi="Calibri" w:cs="Calibri"/>
          <w:b/>
          <w:spacing w:val="-3"/>
          <w:sz w:val="22"/>
          <w:szCs w:val="22"/>
        </w:rPr>
        <w:t xml:space="preserve"> </w:t>
      </w:r>
      <w:r w:rsidRPr="00486FDF">
        <w:rPr>
          <w:rFonts w:ascii="Calibri" w:hAnsi="Calibri" w:cs="Calibri"/>
          <w:b/>
          <w:sz w:val="22"/>
          <w:szCs w:val="22"/>
        </w:rPr>
        <w:t>à</w:t>
      </w:r>
      <w:r w:rsidRPr="00486FDF">
        <w:rPr>
          <w:rFonts w:ascii="Calibri" w:hAnsi="Calibri" w:cs="Calibri"/>
          <w:b/>
          <w:spacing w:val="-2"/>
          <w:sz w:val="22"/>
          <w:szCs w:val="22"/>
        </w:rPr>
        <w:t xml:space="preserve"> </w:t>
      </w:r>
      <w:r w:rsidRPr="00486FDF">
        <w:rPr>
          <w:rFonts w:ascii="Calibri" w:hAnsi="Calibri" w:cs="Calibri"/>
          <w:b/>
          <w:sz w:val="22"/>
          <w:szCs w:val="22"/>
        </w:rPr>
        <w:t>la</w:t>
      </w:r>
      <w:r w:rsidRPr="00486FDF">
        <w:rPr>
          <w:rFonts w:ascii="Calibri" w:hAnsi="Calibri" w:cs="Calibri"/>
          <w:b/>
          <w:spacing w:val="-2"/>
          <w:sz w:val="22"/>
          <w:szCs w:val="22"/>
        </w:rPr>
        <w:t xml:space="preserve"> </w:t>
      </w:r>
      <w:r w:rsidRPr="00486FDF">
        <w:rPr>
          <w:rFonts w:ascii="Calibri" w:hAnsi="Calibri" w:cs="Calibri"/>
          <w:b/>
          <w:sz w:val="22"/>
          <w:szCs w:val="22"/>
        </w:rPr>
        <w:t>restauration</w:t>
      </w:r>
      <w:r w:rsidRPr="00486FDF">
        <w:rPr>
          <w:rFonts w:ascii="Calibri" w:hAnsi="Calibri" w:cs="Calibri"/>
          <w:b/>
          <w:spacing w:val="-1"/>
          <w:sz w:val="22"/>
          <w:szCs w:val="22"/>
        </w:rPr>
        <w:t xml:space="preserve"> </w:t>
      </w:r>
      <w:r w:rsidRPr="00486FDF">
        <w:rPr>
          <w:rFonts w:ascii="Calibri" w:hAnsi="Calibri" w:cs="Calibri"/>
          <w:b/>
          <w:sz w:val="22"/>
          <w:szCs w:val="22"/>
        </w:rPr>
        <w:t>en</w:t>
      </w:r>
      <w:r w:rsidRPr="00486FDF">
        <w:rPr>
          <w:rFonts w:ascii="Calibri" w:hAnsi="Calibri" w:cs="Calibri"/>
          <w:b/>
          <w:spacing w:val="-3"/>
          <w:sz w:val="22"/>
          <w:szCs w:val="22"/>
        </w:rPr>
        <w:t xml:space="preserve"> </w:t>
      </w:r>
      <w:r w:rsidRPr="00486FDF">
        <w:rPr>
          <w:rFonts w:ascii="Calibri" w:hAnsi="Calibri" w:cs="Calibri"/>
          <w:b/>
          <w:sz w:val="22"/>
          <w:szCs w:val="22"/>
        </w:rPr>
        <w:t>lien</w:t>
      </w:r>
      <w:r w:rsidRPr="00486FDF">
        <w:rPr>
          <w:rFonts w:ascii="Calibri" w:hAnsi="Calibri" w:cs="Calibri"/>
          <w:b/>
          <w:spacing w:val="-2"/>
          <w:sz w:val="22"/>
          <w:szCs w:val="22"/>
        </w:rPr>
        <w:t xml:space="preserve"> </w:t>
      </w:r>
      <w:r w:rsidRPr="00486FDF">
        <w:rPr>
          <w:rFonts w:ascii="Calibri" w:hAnsi="Calibri" w:cs="Calibri"/>
          <w:b/>
          <w:sz w:val="22"/>
          <w:szCs w:val="22"/>
        </w:rPr>
        <w:t>avec</w:t>
      </w:r>
      <w:r w:rsidRPr="00486FDF">
        <w:rPr>
          <w:rFonts w:ascii="Calibri" w:hAnsi="Calibri" w:cs="Calibri"/>
          <w:b/>
          <w:spacing w:val="-1"/>
          <w:sz w:val="22"/>
          <w:szCs w:val="22"/>
        </w:rPr>
        <w:t xml:space="preserve"> </w:t>
      </w:r>
      <w:r w:rsidRPr="00486FDF">
        <w:rPr>
          <w:rFonts w:ascii="Calibri" w:hAnsi="Calibri" w:cs="Calibri"/>
          <w:b/>
          <w:sz w:val="22"/>
          <w:szCs w:val="22"/>
        </w:rPr>
        <w:t>les</w:t>
      </w:r>
      <w:r w:rsidRPr="00486FDF">
        <w:rPr>
          <w:rFonts w:ascii="Calibri" w:hAnsi="Calibri" w:cs="Calibri"/>
          <w:b/>
          <w:spacing w:val="-1"/>
          <w:sz w:val="22"/>
          <w:szCs w:val="22"/>
        </w:rPr>
        <w:t xml:space="preserve"> </w:t>
      </w:r>
      <w:r w:rsidRPr="00486FDF">
        <w:rPr>
          <w:rFonts w:ascii="Calibri" w:hAnsi="Calibri" w:cs="Calibri"/>
          <w:b/>
          <w:sz w:val="22"/>
          <w:szCs w:val="22"/>
        </w:rPr>
        <w:t>partenaires</w:t>
      </w:r>
      <w:r w:rsidRPr="00486FDF">
        <w:rPr>
          <w:rFonts w:ascii="Calibri" w:hAnsi="Calibri" w:cs="Calibri"/>
          <w:b/>
          <w:spacing w:val="-2"/>
          <w:sz w:val="22"/>
          <w:szCs w:val="22"/>
        </w:rPr>
        <w:t xml:space="preserve"> concernés)</w:t>
      </w:r>
    </w:p>
    <w:p w14:paraId="043C73B0" w14:textId="77777777" w:rsidR="007949A5" w:rsidRPr="00486FDF" w:rsidRDefault="007949A5" w:rsidP="002A6BEA">
      <w:pPr>
        <w:spacing w:before="25"/>
        <w:ind w:left="116"/>
        <w:jc w:val="both"/>
        <w:rPr>
          <w:rFonts w:ascii="Calibri" w:hAnsi="Calibri" w:cs="Calibri"/>
          <w:b/>
        </w:rPr>
      </w:pPr>
    </w:p>
    <w:p w14:paraId="1E2ED1A6" w14:textId="77777777" w:rsidR="002A6BEA" w:rsidRPr="007949A5" w:rsidRDefault="002A6BEA" w:rsidP="002A6BEA">
      <w:pPr>
        <w:pStyle w:val="Corpsdetexte"/>
        <w:spacing w:before="23" w:line="259" w:lineRule="auto"/>
        <w:ind w:right="168"/>
        <w:rPr>
          <w:rFonts w:ascii="Calibri" w:hAnsi="Calibri" w:cs="Calibri"/>
        </w:rPr>
      </w:pPr>
      <w:r w:rsidRPr="007949A5">
        <w:rPr>
          <w:rFonts w:ascii="Calibri" w:hAnsi="Calibri" w:cs="Calibri"/>
        </w:rPr>
        <w:t>Il est attendu des établissements un engagement fort</w:t>
      </w:r>
      <w:r w:rsidRPr="007949A5">
        <w:rPr>
          <w:rFonts w:ascii="Calibri" w:hAnsi="Calibri" w:cs="Calibri"/>
          <w:spacing w:val="-1"/>
        </w:rPr>
        <w:t xml:space="preserve"> </w:t>
      </w:r>
      <w:r w:rsidRPr="007949A5">
        <w:rPr>
          <w:rFonts w:ascii="Calibri" w:hAnsi="Calibri" w:cs="Calibri"/>
        </w:rPr>
        <w:t>sur l’accueil des étudiants</w:t>
      </w:r>
      <w:r w:rsidRPr="007949A5">
        <w:rPr>
          <w:rFonts w:ascii="Calibri" w:hAnsi="Calibri" w:cs="Calibri"/>
          <w:spacing w:val="-1"/>
        </w:rPr>
        <w:t xml:space="preserve"> </w:t>
      </w:r>
      <w:r w:rsidRPr="007949A5">
        <w:rPr>
          <w:rFonts w:ascii="Calibri" w:hAnsi="Calibri" w:cs="Calibri"/>
        </w:rPr>
        <w:t>ainsi que sur l’action sociale,</w:t>
      </w:r>
      <w:r w:rsidRPr="007949A5">
        <w:rPr>
          <w:rFonts w:ascii="Calibri" w:hAnsi="Calibri" w:cs="Calibri"/>
          <w:spacing w:val="-6"/>
        </w:rPr>
        <w:t xml:space="preserve"> </w:t>
      </w:r>
      <w:r w:rsidRPr="007949A5">
        <w:rPr>
          <w:rFonts w:ascii="Calibri" w:hAnsi="Calibri" w:cs="Calibri"/>
        </w:rPr>
        <w:t>qui</w:t>
      </w:r>
      <w:r w:rsidRPr="007949A5">
        <w:rPr>
          <w:rFonts w:ascii="Calibri" w:hAnsi="Calibri" w:cs="Calibri"/>
          <w:spacing w:val="-8"/>
        </w:rPr>
        <w:t xml:space="preserve"> </w:t>
      </w:r>
      <w:r w:rsidRPr="007949A5">
        <w:rPr>
          <w:rFonts w:ascii="Calibri" w:hAnsi="Calibri" w:cs="Calibri"/>
        </w:rPr>
        <w:t>sont</w:t>
      </w:r>
      <w:r w:rsidRPr="007949A5">
        <w:rPr>
          <w:rFonts w:ascii="Calibri" w:hAnsi="Calibri" w:cs="Calibri"/>
          <w:spacing w:val="-7"/>
        </w:rPr>
        <w:t xml:space="preserve"> </w:t>
      </w:r>
      <w:r w:rsidRPr="007949A5">
        <w:rPr>
          <w:rFonts w:ascii="Calibri" w:hAnsi="Calibri" w:cs="Calibri"/>
        </w:rPr>
        <w:t>essentiels</w:t>
      </w:r>
      <w:r w:rsidRPr="007949A5">
        <w:rPr>
          <w:rFonts w:ascii="Calibri" w:hAnsi="Calibri" w:cs="Calibri"/>
          <w:spacing w:val="-10"/>
        </w:rPr>
        <w:t xml:space="preserve"> </w:t>
      </w:r>
      <w:r w:rsidRPr="007949A5">
        <w:rPr>
          <w:rFonts w:ascii="Calibri" w:hAnsi="Calibri" w:cs="Calibri"/>
        </w:rPr>
        <w:t>pour</w:t>
      </w:r>
      <w:r w:rsidRPr="007949A5">
        <w:rPr>
          <w:rFonts w:ascii="Calibri" w:hAnsi="Calibri" w:cs="Calibri"/>
          <w:spacing w:val="-6"/>
        </w:rPr>
        <w:t xml:space="preserve"> </w:t>
      </w:r>
      <w:r w:rsidRPr="007949A5">
        <w:rPr>
          <w:rFonts w:ascii="Calibri" w:hAnsi="Calibri" w:cs="Calibri"/>
        </w:rPr>
        <w:t>faciliter</w:t>
      </w:r>
      <w:r w:rsidRPr="007949A5">
        <w:rPr>
          <w:rFonts w:ascii="Calibri" w:hAnsi="Calibri" w:cs="Calibri"/>
          <w:spacing w:val="-7"/>
        </w:rPr>
        <w:t xml:space="preserve"> </w:t>
      </w:r>
      <w:r w:rsidRPr="007949A5">
        <w:rPr>
          <w:rFonts w:ascii="Calibri" w:hAnsi="Calibri" w:cs="Calibri"/>
        </w:rPr>
        <w:t>l’intégration</w:t>
      </w:r>
      <w:r w:rsidRPr="007949A5">
        <w:rPr>
          <w:rFonts w:ascii="Calibri" w:hAnsi="Calibri" w:cs="Calibri"/>
          <w:spacing w:val="-6"/>
        </w:rPr>
        <w:t xml:space="preserve"> </w:t>
      </w:r>
      <w:r w:rsidRPr="007949A5">
        <w:rPr>
          <w:rFonts w:ascii="Calibri" w:hAnsi="Calibri" w:cs="Calibri"/>
        </w:rPr>
        <w:t>des</w:t>
      </w:r>
      <w:r w:rsidRPr="007949A5">
        <w:rPr>
          <w:rFonts w:ascii="Calibri" w:hAnsi="Calibri" w:cs="Calibri"/>
          <w:spacing w:val="-6"/>
        </w:rPr>
        <w:t xml:space="preserve"> </w:t>
      </w:r>
      <w:r w:rsidRPr="007949A5">
        <w:rPr>
          <w:rFonts w:ascii="Calibri" w:hAnsi="Calibri" w:cs="Calibri"/>
        </w:rPr>
        <w:t>primo-arrivants,</w:t>
      </w:r>
      <w:r w:rsidRPr="007949A5">
        <w:rPr>
          <w:rFonts w:ascii="Calibri" w:hAnsi="Calibri" w:cs="Calibri"/>
          <w:spacing w:val="-8"/>
        </w:rPr>
        <w:t xml:space="preserve"> </w:t>
      </w:r>
      <w:r w:rsidRPr="007949A5">
        <w:rPr>
          <w:rFonts w:ascii="Calibri" w:hAnsi="Calibri" w:cs="Calibri"/>
        </w:rPr>
        <w:t>accompagner</w:t>
      </w:r>
      <w:r w:rsidRPr="007949A5">
        <w:rPr>
          <w:rFonts w:ascii="Calibri" w:hAnsi="Calibri" w:cs="Calibri"/>
          <w:spacing w:val="-5"/>
        </w:rPr>
        <w:t xml:space="preserve"> </w:t>
      </w:r>
      <w:r w:rsidRPr="007949A5">
        <w:rPr>
          <w:rFonts w:ascii="Calibri" w:hAnsi="Calibri" w:cs="Calibri"/>
        </w:rPr>
        <w:t>l’étudiant</w:t>
      </w:r>
      <w:r w:rsidRPr="007949A5">
        <w:rPr>
          <w:rFonts w:ascii="Calibri" w:hAnsi="Calibri" w:cs="Calibri"/>
          <w:spacing w:val="-6"/>
        </w:rPr>
        <w:t xml:space="preserve"> </w:t>
      </w:r>
      <w:r w:rsidRPr="007949A5">
        <w:rPr>
          <w:rFonts w:ascii="Calibri" w:hAnsi="Calibri" w:cs="Calibri"/>
        </w:rPr>
        <w:t>dans ses conditions de vie et lutter contre le non-recours aux droits. C’est en général le premier poste de dépenses de la CVEC. Les établissements sur le modèle des guichets d’accueil des étudiants internationaux ont déployé des dispositifs d’accueil (semaine de l’accueil, festival de rentrée…) auxquels</w:t>
      </w:r>
      <w:r w:rsidRPr="007949A5">
        <w:rPr>
          <w:rFonts w:ascii="Calibri" w:hAnsi="Calibri" w:cs="Calibri"/>
          <w:spacing w:val="-1"/>
        </w:rPr>
        <w:t xml:space="preserve"> </w:t>
      </w:r>
      <w:r w:rsidRPr="007949A5">
        <w:rPr>
          <w:rFonts w:ascii="Calibri" w:hAnsi="Calibri" w:cs="Calibri"/>
        </w:rPr>
        <w:t>sont</w:t>
      </w:r>
      <w:r w:rsidRPr="007949A5">
        <w:rPr>
          <w:rFonts w:ascii="Calibri" w:hAnsi="Calibri" w:cs="Calibri"/>
          <w:spacing w:val="-2"/>
        </w:rPr>
        <w:t xml:space="preserve"> </w:t>
      </w:r>
      <w:r w:rsidRPr="007949A5">
        <w:rPr>
          <w:rFonts w:ascii="Calibri" w:hAnsi="Calibri" w:cs="Calibri"/>
        </w:rPr>
        <w:t>souvent</w:t>
      </w:r>
      <w:r w:rsidRPr="007949A5">
        <w:rPr>
          <w:rFonts w:ascii="Calibri" w:hAnsi="Calibri" w:cs="Calibri"/>
          <w:spacing w:val="-3"/>
        </w:rPr>
        <w:t xml:space="preserve"> </w:t>
      </w:r>
      <w:r w:rsidRPr="007949A5">
        <w:rPr>
          <w:rFonts w:ascii="Calibri" w:hAnsi="Calibri" w:cs="Calibri"/>
        </w:rPr>
        <w:t>associés des partenaires.</w:t>
      </w:r>
      <w:r w:rsidRPr="007949A5">
        <w:rPr>
          <w:rFonts w:ascii="Calibri" w:hAnsi="Calibri" w:cs="Calibri"/>
          <w:spacing w:val="-2"/>
        </w:rPr>
        <w:t xml:space="preserve"> </w:t>
      </w:r>
      <w:r w:rsidRPr="007949A5">
        <w:rPr>
          <w:rFonts w:ascii="Calibri" w:hAnsi="Calibri" w:cs="Calibri"/>
        </w:rPr>
        <w:t>Les</w:t>
      </w:r>
      <w:r w:rsidRPr="007949A5">
        <w:rPr>
          <w:rFonts w:ascii="Calibri" w:hAnsi="Calibri" w:cs="Calibri"/>
          <w:spacing w:val="-2"/>
        </w:rPr>
        <w:t xml:space="preserve"> </w:t>
      </w:r>
      <w:r w:rsidRPr="007949A5">
        <w:rPr>
          <w:rFonts w:ascii="Calibri" w:hAnsi="Calibri" w:cs="Calibri"/>
        </w:rPr>
        <w:t>SDVE</w:t>
      </w:r>
      <w:r w:rsidRPr="007949A5">
        <w:rPr>
          <w:rFonts w:ascii="Calibri" w:hAnsi="Calibri" w:cs="Calibri"/>
          <w:spacing w:val="-3"/>
        </w:rPr>
        <w:t xml:space="preserve"> </w:t>
      </w:r>
      <w:r w:rsidRPr="007949A5">
        <w:rPr>
          <w:rFonts w:ascii="Calibri" w:hAnsi="Calibri" w:cs="Calibri"/>
        </w:rPr>
        <w:t>affichent</w:t>
      </w:r>
      <w:r w:rsidRPr="007949A5">
        <w:rPr>
          <w:rFonts w:ascii="Calibri" w:hAnsi="Calibri" w:cs="Calibri"/>
          <w:spacing w:val="-2"/>
        </w:rPr>
        <w:t xml:space="preserve"> </w:t>
      </w:r>
      <w:r w:rsidRPr="007949A5">
        <w:rPr>
          <w:rFonts w:ascii="Calibri" w:hAnsi="Calibri" w:cs="Calibri"/>
        </w:rPr>
        <w:t>de</w:t>
      </w:r>
      <w:r w:rsidRPr="007949A5">
        <w:rPr>
          <w:rFonts w:ascii="Calibri" w:hAnsi="Calibri" w:cs="Calibri"/>
          <w:spacing w:val="-2"/>
        </w:rPr>
        <w:t xml:space="preserve"> </w:t>
      </w:r>
      <w:r w:rsidRPr="007949A5">
        <w:rPr>
          <w:rFonts w:ascii="Calibri" w:hAnsi="Calibri" w:cs="Calibri"/>
        </w:rPr>
        <w:t>plus</w:t>
      </w:r>
      <w:r w:rsidRPr="007949A5">
        <w:rPr>
          <w:rFonts w:ascii="Calibri" w:hAnsi="Calibri" w:cs="Calibri"/>
          <w:spacing w:val="-1"/>
        </w:rPr>
        <w:t xml:space="preserve"> </w:t>
      </w:r>
      <w:r w:rsidRPr="007949A5">
        <w:rPr>
          <w:rFonts w:ascii="Calibri" w:hAnsi="Calibri" w:cs="Calibri"/>
        </w:rPr>
        <w:t>en</w:t>
      </w:r>
      <w:r w:rsidRPr="007949A5">
        <w:rPr>
          <w:rFonts w:ascii="Calibri" w:hAnsi="Calibri" w:cs="Calibri"/>
          <w:spacing w:val="-3"/>
        </w:rPr>
        <w:t xml:space="preserve"> </w:t>
      </w:r>
      <w:r w:rsidRPr="007949A5">
        <w:rPr>
          <w:rFonts w:ascii="Calibri" w:hAnsi="Calibri" w:cs="Calibri"/>
        </w:rPr>
        <w:t>plus fréquemment</w:t>
      </w:r>
      <w:r w:rsidRPr="007949A5">
        <w:rPr>
          <w:rFonts w:ascii="Calibri" w:hAnsi="Calibri" w:cs="Calibri"/>
          <w:spacing w:val="-2"/>
        </w:rPr>
        <w:t xml:space="preserve"> </w:t>
      </w:r>
      <w:r w:rsidRPr="007949A5">
        <w:rPr>
          <w:rFonts w:ascii="Calibri" w:hAnsi="Calibri" w:cs="Calibri"/>
        </w:rPr>
        <w:t xml:space="preserve">une priorisation des actions pour rendre l’université plus inclusive (notamment par la mise en place de dispositifs de lutte contre les différentes formes précarités). La mise en place de guichets uniques d’accès aux droits, l’accompagnement vers des solutions de logement, l’engagement de l’établissement de l’accès de ses étudiants à des solutions de restauration à tarif modéré, dans le contexte de mise en </w:t>
      </w:r>
      <w:proofErr w:type="spellStart"/>
      <w:r w:rsidRPr="007949A5">
        <w:rPr>
          <w:rFonts w:ascii="Calibri" w:hAnsi="Calibri" w:cs="Calibri"/>
        </w:rPr>
        <w:t>oeuvre</w:t>
      </w:r>
      <w:proofErr w:type="spellEnd"/>
      <w:r w:rsidRPr="007949A5">
        <w:rPr>
          <w:rFonts w:ascii="Calibri" w:hAnsi="Calibri" w:cs="Calibri"/>
        </w:rPr>
        <w:t xml:space="preserve"> de la loi dite Lévi, seront à encourager.</w:t>
      </w:r>
    </w:p>
    <w:p w14:paraId="052D9551" w14:textId="77777777" w:rsidR="002A6BEA" w:rsidRPr="007949A5" w:rsidRDefault="002A6BEA" w:rsidP="002A6BEA">
      <w:pPr>
        <w:pStyle w:val="Corpsdetexte"/>
        <w:spacing w:line="259" w:lineRule="auto"/>
        <w:ind w:right="169"/>
        <w:rPr>
          <w:rFonts w:ascii="Calibri" w:hAnsi="Calibri" w:cs="Calibri"/>
        </w:rPr>
      </w:pPr>
      <w:r w:rsidRPr="007949A5">
        <w:rPr>
          <w:rFonts w:ascii="Calibri" w:hAnsi="Calibri" w:cs="Calibri"/>
        </w:rPr>
        <w:t>Sur les sujets restauration et logement, thématiques sur lesquelles les Crous sont en responsabilités mais</w:t>
      </w:r>
      <w:r w:rsidRPr="007949A5">
        <w:rPr>
          <w:rFonts w:ascii="Calibri" w:hAnsi="Calibri" w:cs="Calibri"/>
          <w:spacing w:val="-4"/>
        </w:rPr>
        <w:t xml:space="preserve"> </w:t>
      </w:r>
      <w:r w:rsidRPr="007949A5">
        <w:rPr>
          <w:rFonts w:ascii="Calibri" w:hAnsi="Calibri" w:cs="Calibri"/>
        </w:rPr>
        <w:t>les</w:t>
      </w:r>
      <w:r w:rsidRPr="007949A5">
        <w:rPr>
          <w:rFonts w:ascii="Calibri" w:hAnsi="Calibri" w:cs="Calibri"/>
          <w:spacing w:val="-4"/>
        </w:rPr>
        <w:t xml:space="preserve"> </w:t>
      </w:r>
      <w:r w:rsidRPr="007949A5">
        <w:rPr>
          <w:rFonts w:ascii="Calibri" w:hAnsi="Calibri" w:cs="Calibri"/>
        </w:rPr>
        <w:t>établissements</w:t>
      </w:r>
      <w:r w:rsidRPr="007949A5">
        <w:rPr>
          <w:rFonts w:ascii="Calibri" w:hAnsi="Calibri" w:cs="Calibri"/>
          <w:spacing w:val="-4"/>
        </w:rPr>
        <w:t xml:space="preserve"> </w:t>
      </w:r>
      <w:r w:rsidRPr="007949A5">
        <w:rPr>
          <w:rFonts w:ascii="Calibri" w:hAnsi="Calibri" w:cs="Calibri"/>
        </w:rPr>
        <w:t>très</w:t>
      </w:r>
      <w:r w:rsidRPr="007949A5">
        <w:rPr>
          <w:rFonts w:ascii="Calibri" w:hAnsi="Calibri" w:cs="Calibri"/>
          <w:spacing w:val="-2"/>
        </w:rPr>
        <w:t xml:space="preserve"> </w:t>
      </w:r>
      <w:r w:rsidRPr="007949A5">
        <w:rPr>
          <w:rFonts w:ascii="Calibri" w:hAnsi="Calibri" w:cs="Calibri"/>
        </w:rPr>
        <w:t>sollicités</w:t>
      </w:r>
      <w:r w:rsidRPr="007949A5">
        <w:rPr>
          <w:rFonts w:ascii="Calibri" w:hAnsi="Calibri" w:cs="Calibri"/>
          <w:spacing w:val="-4"/>
        </w:rPr>
        <w:t xml:space="preserve"> </w:t>
      </w:r>
      <w:r w:rsidRPr="007949A5">
        <w:rPr>
          <w:rFonts w:ascii="Calibri" w:hAnsi="Calibri" w:cs="Calibri"/>
        </w:rPr>
        <w:t>par</w:t>
      </w:r>
      <w:r w:rsidRPr="007949A5">
        <w:rPr>
          <w:rFonts w:ascii="Calibri" w:hAnsi="Calibri" w:cs="Calibri"/>
          <w:spacing w:val="-5"/>
        </w:rPr>
        <w:t xml:space="preserve"> </w:t>
      </w:r>
      <w:r w:rsidRPr="007949A5">
        <w:rPr>
          <w:rFonts w:ascii="Calibri" w:hAnsi="Calibri" w:cs="Calibri"/>
        </w:rPr>
        <w:t>les</w:t>
      </w:r>
      <w:r w:rsidRPr="007949A5">
        <w:rPr>
          <w:rFonts w:ascii="Calibri" w:hAnsi="Calibri" w:cs="Calibri"/>
          <w:spacing w:val="-4"/>
        </w:rPr>
        <w:t xml:space="preserve"> </w:t>
      </w:r>
      <w:r w:rsidRPr="007949A5">
        <w:rPr>
          <w:rFonts w:ascii="Calibri" w:hAnsi="Calibri" w:cs="Calibri"/>
        </w:rPr>
        <w:t>étudiants,</w:t>
      </w:r>
      <w:r w:rsidRPr="007949A5">
        <w:rPr>
          <w:rFonts w:ascii="Calibri" w:hAnsi="Calibri" w:cs="Calibri"/>
          <w:spacing w:val="-2"/>
        </w:rPr>
        <w:t xml:space="preserve"> </w:t>
      </w:r>
      <w:r w:rsidRPr="007949A5">
        <w:rPr>
          <w:rFonts w:ascii="Calibri" w:hAnsi="Calibri" w:cs="Calibri"/>
        </w:rPr>
        <w:t>vous</w:t>
      </w:r>
      <w:r w:rsidRPr="007949A5">
        <w:rPr>
          <w:rFonts w:ascii="Calibri" w:hAnsi="Calibri" w:cs="Calibri"/>
          <w:spacing w:val="-4"/>
        </w:rPr>
        <w:t xml:space="preserve"> </w:t>
      </w:r>
      <w:r w:rsidRPr="007949A5">
        <w:rPr>
          <w:rFonts w:ascii="Calibri" w:hAnsi="Calibri" w:cs="Calibri"/>
        </w:rPr>
        <w:t>veillerez</w:t>
      </w:r>
      <w:r w:rsidRPr="007949A5">
        <w:rPr>
          <w:rFonts w:ascii="Calibri" w:hAnsi="Calibri" w:cs="Calibri"/>
          <w:spacing w:val="-5"/>
        </w:rPr>
        <w:t xml:space="preserve"> </w:t>
      </w:r>
      <w:r w:rsidRPr="007949A5">
        <w:rPr>
          <w:rFonts w:ascii="Calibri" w:hAnsi="Calibri" w:cs="Calibri"/>
        </w:rPr>
        <w:t>à</w:t>
      </w:r>
      <w:r w:rsidRPr="007949A5">
        <w:rPr>
          <w:rFonts w:ascii="Calibri" w:hAnsi="Calibri" w:cs="Calibri"/>
          <w:spacing w:val="-4"/>
        </w:rPr>
        <w:t xml:space="preserve"> </w:t>
      </w:r>
      <w:r w:rsidRPr="007949A5">
        <w:rPr>
          <w:rFonts w:ascii="Calibri" w:hAnsi="Calibri" w:cs="Calibri"/>
        </w:rPr>
        <w:t>ce</w:t>
      </w:r>
      <w:r w:rsidRPr="007949A5">
        <w:rPr>
          <w:rFonts w:ascii="Calibri" w:hAnsi="Calibri" w:cs="Calibri"/>
          <w:spacing w:val="-4"/>
        </w:rPr>
        <w:t xml:space="preserve"> </w:t>
      </w:r>
      <w:r w:rsidRPr="007949A5">
        <w:rPr>
          <w:rFonts w:ascii="Calibri" w:hAnsi="Calibri" w:cs="Calibri"/>
        </w:rPr>
        <w:t>que</w:t>
      </w:r>
      <w:r w:rsidRPr="007949A5">
        <w:rPr>
          <w:rFonts w:ascii="Calibri" w:hAnsi="Calibri" w:cs="Calibri"/>
          <w:spacing w:val="-1"/>
        </w:rPr>
        <w:t xml:space="preserve"> </w:t>
      </w:r>
      <w:r w:rsidRPr="007949A5">
        <w:rPr>
          <w:rFonts w:ascii="Calibri" w:hAnsi="Calibri" w:cs="Calibri"/>
        </w:rPr>
        <w:t>des</w:t>
      </w:r>
      <w:r w:rsidRPr="007949A5">
        <w:rPr>
          <w:rFonts w:ascii="Calibri" w:hAnsi="Calibri" w:cs="Calibri"/>
          <w:spacing w:val="-2"/>
        </w:rPr>
        <w:t xml:space="preserve"> </w:t>
      </w:r>
      <w:r w:rsidRPr="007949A5">
        <w:rPr>
          <w:rFonts w:ascii="Calibri" w:hAnsi="Calibri" w:cs="Calibri"/>
        </w:rPr>
        <w:t>partenariats</w:t>
      </w:r>
      <w:r w:rsidRPr="007949A5">
        <w:rPr>
          <w:rFonts w:ascii="Calibri" w:hAnsi="Calibri" w:cs="Calibri"/>
          <w:spacing w:val="-4"/>
        </w:rPr>
        <w:t xml:space="preserve"> </w:t>
      </w:r>
      <w:r w:rsidRPr="007949A5">
        <w:rPr>
          <w:rFonts w:ascii="Calibri" w:hAnsi="Calibri" w:cs="Calibri"/>
        </w:rPr>
        <w:t>soient noués à l’échelle locale.</w:t>
      </w:r>
    </w:p>
    <w:p w14:paraId="40C5E6E5" w14:textId="77777777" w:rsidR="002A6BEA" w:rsidRPr="007949A5" w:rsidRDefault="002A6BEA" w:rsidP="002A6BEA">
      <w:pPr>
        <w:pStyle w:val="Corpsdetexte"/>
        <w:spacing w:before="6"/>
        <w:rPr>
          <w:rFonts w:ascii="Calibri" w:hAnsi="Calibri" w:cs="Calibri"/>
          <w:sz w:val="23"/>
        </w:rPr>
      </w:pPr>
    </w:p>
    <w:p w14:paraId="0337A7F3" w14:textId="77777777" w:rsidR="002A6BEA" w:rsidRPr="007949A5" w:rsidRDefault="002A6BEA" w:rsidP="002A6BEA">
      <w:pPr>
        <w:pStyle w:val="Corpsdetexte"/>
        <w:spacing w:line="259" w:lineRule="auto"/>
        <w:ind w:right="169"/>
        <w:rPr>
          <w:rFonts w:ascii="Calibri" w:hAnsi="Calibri" w:cs="Calibri"/>
        </w:rPr>
      </w:pPr>
      <w:r w:rsidRPr="007949A5">
        <w:rPr>
          <w:rFonts w:ascii="Calibri" w:hAnsi="Calibri" w:cs="Calibri"/>
        </w:rPr>
        <w:t>A l’occasion de ces nouveaux COMP, vous pouvez ainsi contribuer à faire réfléchir les établissements sur leur politique d’accueil et d’intégration des étudiants :</w:t>
      </w:r>
    </w:p>
    <w:p w14:paraId="0932D711" w14:textId="77777777" w:rsidR="002A6BEA" w:rsidRPr="007949A5" w:rsidRDefault="002A6BEA" w:rsidP="002A6BEA">
      <w:pPr>
        <w:pStyle w:val="Corpsdetexte"/>
        <w:spacing w:before="9"/>
        <w:rPr>
          <w:rFonts w:ascii="Calibri" w:hAnsi="Calibri" w:cs="Calibri"/>
          <w:sz w:val="21"/>
        </w:rPr>
      </w:pPr>
      <w:r>
        <w:rPr>
          <w:noProof/>
          <w:sz w:val="22"/>
        </w:rPr>
        <mc:AlternateContent>
          <mc:Choice Requires="wps">
            <w:drawing>
              <wp:anchor distT="0" distB="0" distL="0" distR="0" simplePos="0" relativeHeight="251665408" behindDoc="1" locked="0" layoutInCell="1" allowOverlap="1" wp14:anchorId="4572026F" wp14:editId="41D43FE7">
                <wp:simplePos x="0" y="0"/>
                <wp:positionH relativeFrom="page">
                  <wp:posOffset>1094740</wp:posOffset>
                </wp:positionH>
                <wp:positionV relativeFrom="paragraph">
                  <wp:posOffset>186690</wp:posOffset>
                </wp:positionV>
                <wp:extent cx="5597525" cy="2040890"/>
                <wp:effectExtent l="8890" t="13335" r="13335" b="12700"/>
                <wp:wrapTopAndBottom/>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7525" cy="204089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10E4DA4" w14:textId="77777777" w:rsidR="00707592" w:rsidRPr="00486FDF" w:rsidRDefault="00707592" w:rsidP="008E055C">
                            <w:pPr>
                              <w:widowControl w:val="0"/>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407"/>
                                <w:tab w:val="left" w:pos="408"/>
                              </w:tabs>
                              <w:autoSpaceDE w:val="0"/>
                              <w:autoSpaceDN w:val="0"/>
                              <w:spacing w:before="20" w:line="261" w:lineRule="auto"/>
                              <w:ind w:right="49"/>
                              <w:rPr>
                                <w:sz w:val="20"/>
                              </w:rPr>
                            </w:pPr>
                            <w:r w:rsidRPr="00486FDF">
                              <w:rPr>
                                <w:sz w:val="20"/>
                              </w:rPr>
                              <w:t>Comment est organisé l’accueil des étudiants</w:t>
                            </w:r>
                            <w:r w:rsidRPr="00486FDF">
                              <w:rPr>
                                <w:spacing w:val="-2"/>
                                <w:sz w:val="20"/>
                              </w:rPr>
                              <w:t xml:space="preserve"> </w:t>
                            </w:r>
                            <w:r w:rsidRPr="00486FDF">
                              <w:rPr>
                                <w:sz w:val="20"/>
                              </w:rPr>
                              <w:t>? Quels partenariats avec le Crous</w:t>
                            </w:r>
                            <w:r w:rsidRPr="00486FDF">
                              <w:rPr>
                                <w:spacing w:val="-1"/>
                                <w:sz w:val="20"/>
                              </w:rPr>
                              <w:t xml:space="preserve"> </w:t>
                            </w:r>
                            <w:r w:rsidRPr="00486FDF">
                              <w:rPr>
                                <w:sz w:val="20"/>
                              </w:rPr>
                              <w:t>sont mis en place (et avec d’autres partenaires) ?</w:t>
                            </w:r>
                          </w:p>
                          <w:p w14:paraId="4CC57CE5" w14:textId="77777777" w:rsidR="00707592" w:rsidRPr="00486FDF" w:rsidRDefault="00707592" w:rsidP="008E055C">
                            <w:pPr>
                              <w:widowControl w:val="0"/>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407"/>
                                <w:tab w:val="left" w:pos="408"/>
                              </w:tabs>
                              <w:autoSpaceDE w:val="0"/>
                              <w:autoSpaceDN w:val="0"/>
                              <w:spacing w:line="256" w:lineRule="auto"/>
                              <w:ind w:right="45"/>
                              <w:rPr>
                                <w:sz w:val="20"/>
                              </w:rPr>
                            </w:pPr>
                            <w:r w:rsidRPr="00486FDF">
                              <w:rPr>
                                <w:sz w:val="20"/>
                              </w:rPr>
                              <w:t>Existe-t-il</w:t>
                            </w:r>
                            <w:r w:rsidRPr="00486FDF">
                              <w:rPr>
                                <w:spacing w:val="40"/>
                                <w:sz w:val="20"/>
                              </w:rPr>
                              <w:t xml:space="preserve"> </w:t>
                            </w:r>
                            <w:r w:rsidRPr="00486FDF">
                              <w:rPr>
                                <w:sz w:val="20"/>
                              </w:rPr>
                              <w:t>un</w:t>
                            </w:r>
                            <w:r w:rsidRPr="00486FDF">
                              <w:rPr>
                                <w:spacing w:val="40"/>
                                <w:sz w:val="20"/>
                              </w:rPr>
                              <w:t xml:space="preserve"> </w:t>
                            </w:r>
                            <w:r w:rsidRPr="00486FDF">
                              <w:rPr>
                                <w:sz w:val="20"/>
                              </w:rPr>
                              <w:t>guichet</w:t>
                            </w:r>
                            <w:r w:rsidRPr="00486FDF">
                              <w:rPr>
                                <w:spacing w:val="40"/>
                                <w:sz w:val="20"/>
                              </w:rPr>
                              <w:t xml:space="preserve"> </w:t>
                            </w:r>
                            <w:r w:rsidRPr="00486FDF">
                              <w:rPr>
                                <w:sz w:val="20"/>
                              </w:rPr>
                              <w:t>unique,</w:t>
                            </w:r>
                            <w:r w:rsidRPr="00486FDF">
                              <w:rPr>
                                <w:spacing w:val="40"/>
                                <w:sz w:val="20"/>
                              </w:rPr>
                              <w:t xml:space="preserve"> </w:t>
                            </w:r>
                            <w:r w:rsidRPr="00486FDF">
                              <w:rPr>
                                <w:sz w:val="20"/>
                              </w:rPr>
                              <w:t>notamment</w:t>
                            </w:r>
                            <w:r w:rsidRPr="00486FDF">
                              <w:rPr>
                                <w:spacing w:val="40"/>
                                <w:sz w:val="20"/>
                              </w:rPr>
                              <w:t xml:space="preserve"> </w:t>
                            </w:r>
                            <w:r w:rsidRPr="00486FDF">
                              <w:rPr>
                                <w:sz w:val="20"/>
                              </w:rPr>
                              <w:t>un</w:t>
                            </w:r>
                            <w:r w:rsidRPr="00486FDF">
                              <w:rPr>
                                <w:spacing w:val="40"/>
                                <w:sz w:val="20"/>
                              </w:rPr>
                              <w:t xml:space="preserve"> </w:t>
                            </w:r>
                            <w:r w:rsidRPr="00486FDF">
                              <w:rPr>
                                <w:sz w:val="20"/>
                              </w:rPr>
                              <w:t>guichet</w:t>
                            </w:r>
                            <w:r w:rsidRPr="00486FDF">
                              <w:rPr>
                                <w:spacing w:val="40"/>
                                <w:sz w:val="20"/>
                              </w:rPr>
                              <w:t xml:space="preserve"> </w:t>
                            </w:r>
                            <w:r w:rsidRPr="00486FDF">
                              <w:rPr>
                                <w:sz w:val="20"/>
                              </w:rPr>
                              <w:t>social</w:t>
                            </w:r>
                            <w:r w:rsidRPr="00486FDF">
                              <w:rPr>
                                <w:spacing w:val="40"/>
                                <w:sz w:val="20"/>
                              </w:rPr>
                              <w:t xml:space="preserve"> </w:t>
                            </w:r>
                            <w:r w:rsidRPr="00486FDF">
                              <w:rPr>
                                <w:sz w:val="20"/>
                              </w:rPr>
                              <w:t>unique</w:t>
                            </w:r>
                            <w:r w:rsidRPr="00486FDF">
                              <w:rPr>
                                <w:spacing w:val="40"/>
                                <w:sz w:val="20"/>
                              </w:rPr>
                              <w:t xml:space="preserve"> </w:t>
                            </w:r>
                            <w:r w:rsidRPr="00486FDF">
                              <w:rPr>
                                <w:sz w:val="20"/>
                              </w:rPr>
                              <w:t>avec</w:t>
                            </w:r>
                            <w:r w:rsidRPr="00486FDF">
                              <w:rPr>
                                <w:spacing w:val="40"/>
                                <w:sz w:val="20"/>
                              </w:rPr>
                              <w:t xml:space="preserve"> </w:t>
                            </w:r>
                            <w:r w:rsidRPr="00486FDF">
                              <w:rPr>
                                <w:sz w:val="20"/>
                              </w:rPr>
                              <w:t>le</w:t>
                            </w:r>
                            <w:r w:rsidRPr="00486FDF">
                              <w:rPr>
                                <w:spacing w:val="40"/>
                                <w:sz w:val="20"/>
                              </w:rPr>
                              <w:t xml:space="preserve"> </w:t>
                            </w:r>
                            <w:r w:rsidRPr="00486FDF">
                              <w:rPr>
                                <w:sz w:val="20"/>
                              </w:rPr>
                              <w:t>Crous</w:t>
                            </w:r>
                            <w:r w:rsidRPr="00486FDF">
                              <w:rPr>
                                <w:spacing w:val="40"/>
                                <w:sz w:val="20"/>
                              </w:rPr>
                              <w:t xml:space="preserve"> </w:t>
                            </w:r>
                            <w:r w:rsidRPr="00486FDF">
                              <w:rPr>
                                <w:sz w:val="20"/>
                              </w:rPr>
                              <w:t>?</w:t>
                            </w:r>
                            <w:r w:rsidRPr="00486FDF">
                              <w:rPr>
                                <w:spacing w:val="40"/>
                                <w:sz w:val="20"/>
                              </w:rPr>
                              <w:t xml:space="preserve"> </w:t>
                            </w:r>
                            <w:r w:rsidRPr="00486FDF">
                              <w:rPr>
                                <w:sz w:val="20"/>
                              </w:rPr>
                              <w:t>Y-a-t-il</w:t>
                            </w:r>
                            <w:r w:rsidRPr="00486FDF">
                              <w:rPr>
                                <w:spacing w:val="40"/>
                                <w:sz w:val="20"/>
                              </w:rPr>
                              <w:t xml:space="preserve"> </w:t>
                            </w:r>
                            <w:r w:rsidRPr="00486FDF">
                              <w:rPr>
                                <w:sz w:val="20"/>
                              </w:rPr>
                              <w:t>des</w:t>
                            </w:r>
                            <w:r w:rsidRPr="00486FDF">
                              <w:rPr>
                                <w:spacing w:val="80"/>
                                <w:sz w:val="20"/>
                              </w:rPr>
                              <w:t xml:space="preserve"> </w:t>
                            </w:r>
                            <w:r w:rsidRPr="00486FDF">
                              <w:rPr>
                                <w:sz w:val="20"/>
                              </w:rPr>
                              <w:t>collaborations avec les collectivités territoriales ou d’autres acteurs ?</w:t>
                            </w:r>
                          </w:p>
                          <w:p w14:paraId="4F5541D2" w14:textId="77777777" w:rsidR="00707592" w:rsidRPr="00486FDF" w:rsidRDefault="00707592" w:rsidP="008E055C">
                            <w:pPr>
                              <w:widowControl w:val="0"/>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407"/>
                                <w:tab w:val="left" w:pos="408"/>
                              </w:tabs>
                              <w:autoSpaceDE w:val="0"/>
                              <w:autoSpaceDN w:val="0"/>
                              <w:spacing w:before="2"/>
                              <w:rPr>
                                <w:sz w:val="20"/>
                              </w:rPr>
                            </w:pPr>
                            <w:r w:rsidRPr="00486FDF">
                              <w:rPr>
                                <w:sz w:val="20"/>
                              </w:rPr>
                              <w:t>Quels</w:t>
                            </w:r>
                            <w:r w:rsidRPr="00486FDF">
                              <w:rPr>
                                <w:spacing w:val="-6"/>
                                <w:sz w:val="20"/>
                              </w:rPr>
                              <w:t xml:space="preserve"> </w:t>
                            </w:r>
                            <w:r w:rsidRPr="00486FDF">
                              <w:rPr>
                                <w:sz w:val="20"/>
                              </w:rPr>
                              <w:t>sont</w:t>
                            </w:r>
                            <w:r w:rsidRPr="00486FDF">
                              <w:rPr>
                                <w:spacing w:val="-4"/>
                                <w:sz w:val="20"/>
                              </w:rPr>
                              <w:t xml:space="preserve"> </w:t>
                            </w:r>
                            <w:r w:rsidRPr="00486FDF">
                              <w:rPr>
                                <w:sz w:val="20"/>
                              </w:rPr>
                              <w:t>les</w:t>
                            </w:r>
                            <w:r w:rsidRPr="00486FDF">
                              <w:rPr>
                                <w:spacing w:val="-5"/>
                                <w:sz w:val="20"/>
                              </w:rPr>
                              <w:t xml:space="preserve"> </w:t>
                            </w:r>
                            <w:r w:rsidRPr="00486FDF">
                              <w:rPr>
                                <w:sz w:val="20"/>
                              </w:rPr>
                              <w:t>dispositifs</w:t>
                            </w:r>
                            <w:r w:rsidRPr="00486FDF">
                              <w:rPr>
                                <w:spacing w:val="-5"/>
                                <w:sz w:val="20"/>
                              </w:rPr>
                              <w:t xml:space="preserve"> </w:t>
                            </w:r>
                            <w:r w:rsidRPr="00486FDF">
                              <w:rPr>
                                <w:sz w:val="20"/>
                              </w:rPr>
                              <w:t>mis</w:t>
                            </w:r>
                            <w:r w:rsidRPr="00486FDF">
                              <w:rPr>
                                <w:spacing w:val="-4"/>
                                <w:sz w:val="20"/>
                              </w:rPr>
                              <w:t xml:space="preserve"> </w:t>
                            </w:r>
                            <w:r w:rsidRPr="00486FDF">
                              <w:rPr>
                                <w:sz w:val="20"/>
                              </w:rPr>
                              <w:t>en</w:t>
                            </w:r>
                            <w:r w:rsidRPr="00486FDF">
                              <w:rPr>
                                <w:spacing w:val="-3"/>
                                <w:sz w:val="20"/>
                              </w:rPr>
                              <w:t xml:space="preserve"> </w:t>
                            </w:r>
                            <w:r w:rsidRPr="00486FDF">
                              <w:rPr>
                                <w:sz w:val="20"/>
                              </w:rPr>
                              <w:t>œuvre</w:t>
                            </w:r>
                            <w:r w:rsidRPr="00486FDF">
                              <w:rPr>
                                <w:spacing w:val="-5"/>
                                <w:sz w:val="20"/>
                              </w:rPr>
                              <w:t xml:space="preserve"> </w:t>
                            </w:r>
                            <w:r w:rsidRPr="00486FDF">
                              <w:rPr>
                                <w:sz w:val="20"/>
                              </w:rPr>
                              <w:t>pour</w:t>
                            </w:r>
                            <w:r w:rsidRPr="00486FDF">
                              <w:rPr>
                                <w:spacing w:val="-4"/>
                                <w:sz w:val="20"/>
                              </w:rPr>
                              <w:t xml:space="preserve"> </w:t>
                            </w:r>
                            <w:r w:rsidRPr="00486FDF">
                              <w:rPr>
                                <w:sz w:val="20"/>
                              </w:rPr>
                              <w:t>favoriser</w:t>
                            </w:r>
                            <w:r w:rsidRPr="00486FDF">
                              <w:rPr>
                                <w:spacing w:val="-4"/>
                                <w:sz w:val="20"/>
                              </w:rPr>
                              <w:t xml:space="preserve"> </w:t>
                            </w:r>
                            <w:r w:rsidRPr="00486FDF">
                              <w:rPr>
                                <w:sz w:val="20"/>
                              </w:rPr>
                              <w:t>l’accès</w:t>
                            </w:r>
                            <w:r w:rsidRPr="00486FDF">
                              <w:rPr>
                                <w:spacing w:val="-5"/>
                                <w:sz w:val="20"/>
                              </w:rPr>
                              <w:t xml:space="preserve"> </w:t>
                            </w:r>
                            <w:r w:rsidRPr="00486FDF">
                              <w:rPr>
                                <w:sz w:val="20"/>
                              </w:rPr>
                              <w:t>aux</w:t>
                            </w:r>
                            <w:r w:rsidRPr="00486FDF">
                              <w:rPr>
                                <w:spacing w:val="-5"/>
                                <w:sz w:val="20"/>
                              </w:rPr>
                              <w:t xml:space="preserve"> </w:t>
                            </w:r>
                            <w:r w:rsidRPr="00486FDF">
                              <w:rPr>
                                <w:sz w:val="20"/>
                              </w:rPr>
                              <w:t>droits</w:t>
                            </w:r>
                            <w:r w:rsidRPr="00486FDF">
                              <w:rPr>
                                <w:spacing w:val="-5"/>
                                <w:sz w:val="20"/>
                              </w:rPr>
                              <w:t xml:space="preserve"> </w:t>
                            </w:r>
                            <w:r w:rsidRPr="00486FDF">
                              <w:rPr>
                                <w:spacing w:val="-10"/>
                                <w:sz w:val="20"/>
                              </w:rPr>
                              <w:t>?</w:t>
                            </w:r>
                          </w:p>
                          <w:p w14:paraId="14CAECF5" w14:textId="77777777" w:rsidR="00707592" w:rsidRPr="00486FDF" w:rsidRDefault="00707592" w:rsidP="008E055C">
                            <w:pPr>
                              <w:widowControl w:val="0"/>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408"/>
                              </w:tabs>
                              <w:autoSpaceDE w:val="0"/>
                              <w:autoSpaceDN w:val="0"/>
                              <w:spacing w:before="20" w:line="259" w:lineRule="auto"/>
                              <w:ind w:right="45"/>
                              <w:jc w:val="both"/>
                              <w:rPr>
                                <w:sz w:val="20"/>
                              </w:rPr>
                            </w:pPr>
                            <w:r w:rsidRPr="00486FDF">
                              <w:rPr>
                                <w:sz w:val="20"/>
                              </w:rPr>
                              <w:t>Est-ce que l’établissement a une politique visant à favoriser l’accès au logement</w:t>
                            </w:r>
                            <w:r w:rsidRPr="00486FDF">
                              <w:rPr>
                                <w:spacing w:val="-2"/>
                                <w:sz w:val="20"/>
                              </w:rPr>
                              <w:t xml:space="preserve"> </w:t>
                            </w:r>
                            <w:r w:rsidRPr="00486FDF">
                              <w:rPr>
                                <w:sz w:val="20"/>
                              </w:rPr>
                              <w:t xml:space="preserve">des étudiants Quelle organisation est mise en place pour </w:t>
                            </w:r>
                            <w:proofErr w:type="spellStart"/>
                            <w:r w:rsidRPr="00486FDF">
                              <w:rPr>
                                <w:sz w:val="20"/>
                              </w:rPr>
                              <w:t>pour</w:t>
                            </w:r>
                            <w:proofErr w:type="spellEnd"/>
                            <w:r w:rsidRPr="00486FDF">
                              <w:rPr>
                                <w:sz w:val="20"/>
                              </w:rPr>
                              <w:t xml:space="preserve"> orienter/accompagner les étudiants en difficulté (dispositifs type</w:t>
                            </w:r>
                            <w:r w:rsidRPr="00486FDF">
                              <w:rPr>
                                <w:spacing w:val="-7"/>
                                <w:sz w:val="20"/>
                              </w:rPr>
                              <w:t xml:space="preserve"> </w:t>
                            </w:r>
                            <w:r w:rsidRPr="00486FDF">
                              <w:rPr>
                                <w:sz w:val="20"/>
                              </w:rPr>
                              <w:t>logement</w:t>
                            </w:r>
                            <w:r w:rsidRPr="00486FDF">
                              <w:rPr>
                                <w:spacing w:val="-6"/>
                                <w:sz w:val="20"/>
                              </w:rPr>
                              <w:t xml:space="preserve"> </w:t>
                            </w:r>
                            <w:r w:rsidRPr="00486FDF">
                              <w:rPr>
                                <w:sz w:val="20"/>
                              </w:rPr>
                              <w:t>d’urgence,</w:t>
                            </w:r>
                            <w:r w:rsidRPr="00486FDF">
                              <w:rPr>
                                <w:spacing w:val="-4"/>
                                <w:sz w:val="20"/>
                              </w:rPr>
                              <w:t xml:space="preserve"> </w:t>
                            </w:r>
                            <w:r w:rsidRPr="00486FDF">
                              <w:rPr>
                                <w:sz w:val="20"/>
                              </w:rPr>
                              <w:t>partenariats…)</w:t>
                            </w:r>
                            <w:r w:rsidRPr="00486FDF">
                              <w:rPr>
                                <w:spacing w:val="-3"/>
                                <w:sz w:val="20"/>
                              </w:rPr>
                              <w:t xml:space="preserve"> </w:t>
                            </w:r>
                            <w:r w:rsidRPr="00455DDF">
                              <w:rPr>
                                <w:sz w:val="20"/>
                              </w:rPr>
                              <w:t>?</w:t>
                            </w:r>
                            <w:r w:rsidRPr="00455DDF">
                              <w:rPr>
                                <w:spacing w:val="-8"/>
                                <w:sz w:val="20"/>
                              </w:rPr>
                              <w:t xml:space="preserve"> </w:t>
                            </w:r>
                            <w:r w:rsidRPr="00486FDF">
                              <w:rPr>
                                <w:sz w:val="20"/>
                              </w:rPr>
                              <w:t>Combien</w:t>
                            </w:r>
                            <w:r w:rsidRPr="00486FDF">
                              <w:rPr>
                                <w:spacing w:val="-5"/>
                                <w:sz w:val="20"/>
                              </w:rPr>
                              <w:t xml:space="preserve"> </w:t>
                            </w:r>
                            <w:r w:rsidRPr="00486FDF">
                              <w:rPr>
                                <w:sz w:val="20"/>
                              </w:rPr>
                              <w:t>d’étudiants</w:t>
                            </w:r>
                            <w:r w:rsidRPr="00486FDF">
                              <w:rPr>
                                <w:spacing w:val="-6"/>
                                <w:sz w:val="20"/>
                              </w:rPr>
                              <w:t xml:space="preserve"> </w:t>
                            </w:r>
                            <w:r w:rsidRPr="00486FDF">
                              <w:rPr>
                                <w:sz w:val="20"/>
                              </w:rPr>
                              <w:t>sont</w:t>
                            </w:r>
                            <w:r w:rsidRPr="00486FDF">
                              <w:rPr>
                                <w:spacing w:val="-6"/>
                                <w:sz w:val="20"/>
                              </w:rPr>
                              <w:t xml:space="preserve"> </w:t>
                            </w:r>
                            <w:r w:rsidRPr="00486FDF">
                              <w:rPr>
                                <w:sz w:val="20"/>
                              </w:rPr>
                              <w:t>accompagnés</w:t>
                            </w:r>
                            <w:r w:rsidRPr="00486FDF">
                              <w:rPr>
                                <w:spacing w:val="-6"/>
                                <w:sz w:val="20"/>
                              </w:rPr>
                              <w:t xml:space="preserve"> </w:t>
                            </w:r>
                            <w:r w:rsidRPr="00486FDF">
                              <w:rPr>
                                <w:sz w:val="20"/>
                              </w:rPr>
                              <w:t>par</w:t>
                            </w:r>
                            <w:r w:rsidRPr="00486FDF">
                              <w:rPr>
                                <w:spacing w:val="-6"/>
                                <w:sz w:val="20"/>
                              </w:rPr>
                              <w:t xml:space="preserve"> </w:t>
                            </w:r>
                            <w:r w:rsidRPr="00486FDF">
                              <w:rPr>
                                <w:sz w:val="20"/>
                              </w:rPr>
                              <w:t>l’établissement sur les questions de logement ?</w:t>
                            </w:r>
                          </w:p>
                          <w:p w14:paraId="47F13A69" w14:textId="77777777" w:rsidR="00707592" w:rsidRDefault="00707592" w:rsidP="008E055C">
                            <w:pPr>
                              <w:widowControl w:val="0"/>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408"/>
                              </w:tabs>
                              <w:autoSpaceDE w:val="0"/>
                              <w:autoSpaceDN w:val="0"/>
                              <w:spacing w:line="259" w:lineRule="auto"/>
                              <w:ind w:right="48"/>
                              <w:jc w:val="both"/>
                              <w:rPr>
                                <w:sz w:val="20"/>
                              </w:rPr>
                            </w:pPr>
                            <w:r w:rsidRPr="00486FDF">
                              <w:rPr>
                                <w:sz w:val="20"/>
                              </w:rPr>
                              <w:t>Est-ce que l’établissement a une politique autour sur la restauration ? Au-delà des étudiants bénéficiaires</w:t>
                            </w:r>
                            <w:r w:rsidRPr="00486FDF">
                              <w:rPr>
                                <w:spacing w:val="-1"/>
                                <w:sz w:val="20"/>
                              </w:rPr>
                              <w:t xml:space="preserve"> </w:t>
                            </w:r>
                            <w:r w:rsidRPr="00486FDF">
                              <w:rPr>
                                <w:sz w:val="20"/>
                              </w:rPr>
                              <w:t>de l’aide</w:t>
                            </w:r>
                            <w:r w:rsidRPr="00486FDF">
                              <w:rPr>
                                <w:spacing w:val="-1"/>
                                <w:sz w:val="20"/>
                              </w:rPr>
                              <w:t xml:space="preserve"> </w:t>
                            </w:r>
                            <w:r w:rsidRPr="00486FDF">
                              <w:rPr>
                                <w:sz w:val="20"/>
                              </w:rPr>
                              <w:t>dite Lévi, la pause méridienne (avec le</w:t>
                            </w:r>
                            <w:r w:rsidRPr="00486FDF">
                              <w:rPr>
                                <w:spacing w:val="-1"/>
                                <w:sz w:val="20"/>
                              </w:rPr>
                              <w:t xml:space="preserve"> </w:t>
                            </w:r>
                            <w:r w:rsidRPr="00486FDF">
                              <w:rPr>
                                <w:sz w:val="20"/>
                              </w:rPr>
                              <w:t>temps de</w:t>
                            </w:r>
                            <w:r w:rsidRPr="00486FDF">
                              <w:rPr>
                                <w:spacing w:val="-1"/>
                                <w:sz w:val="20"/>
                              </w:rPr>
                              <w:t xml:space="preserve"> </w:t>
                            </w:r>
                            <w:r w:rsidRPr="00486FDF">
                              <w:rPr>
                                <w:sz w:val="20"/>
                              </w:rPr>
                              <w:t xml:space="preserve">trajet et d’attente notamment) permet-elle aux étudiants d’avoir accès à un repas équilibré ? </w:t>
                            </w:r>
                            <w:r>
                              <w:rPr>
                                <w:sz w:val="20"/>
                              </w:rPr>
                              <w:t>Quelles sont les solutions alternatives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72026F" id="Zone de texte 6" o:spid="_x0000_s1027" type="#_x0000_t202" style="position:absolute;margin-left:86.2pt;margin-top:14.7pt;width:440.75pt;height:160.7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" filled="f" strokeweight=".48pt">
                <v:textbox inset="0,0,0,0">
                  <w:txbxContent>
                    <w:p w14:paraId="710E4DA4" w14:textId="77777777" w:rsidR="00707592" w:rsidRPr="00486FDF" w:rsidRDefault="00707592" w:rsidP="008E055C">
                      <w:pPr>
                        <w:widowControl w:val="0"/>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407"/>
                          <w:tab w:val="left" w:pos="408"/>
                        </w:tabs>
                        <w:autoSpaceDE w:val="0"/>
                        <w:autoSpaceDN w:val="0"/>
                        <w:spacing w:before="20" w:line="261" w:lineRule="auto"/>
                        <w:ind w:right="49"/>
                        <w:rPr>
                          <w:sz w:val="20"/>
                        </w:rPr>
                      </w:pPr>
                      <w:r w:rsidRPr="00486FDF">
                        <w:rPr>
                          <w:sz w:val="20"/>
                        </w:rPr>
                        <w:t>Comment est organisé l’accueil des étudiants</w:t>
                      </w:r>
                      <w:r w:rsidRPr="00486FDF">
                        <w:rPr>
                          <w:spacing w:val="-2"/>
                          <w:sz w:val="20"/>
                        </w:rPr>
                        <w:t xml:space="preserve"> </w:t>
                      </w:r>
                      <w:r w:rsidRPr="00486FDF">
                        <w:rPr>
                          <w:sz w:val="20"/>
                        </w:rPr>
                        <w:t>? Quels partenariats avec le Crous</w:t>
                      </w:r>
                      <w:r w:rsidRPr="00486FDF">
                        <w:rPr>
                          <w:spacing w:val="-1"/>
                          <w:sz w:val="20"/>
                        </w:rPr>
                        <w:t xml:space="preserve"> </w:t>
                      </w:r>
                      <w:r w:rsidRPr="00486FDF">
                        <w:rPr>
                          <w:sz w:val="20"/>
                        </w:rPr>
                        <w:t>sont mis en place (et avec d’autres partenaires) ?</w:t>
                      </w:r>
                    </w:p>
                    <w:p w14:paraId="4CC57CE5" w14:textId="77777777" w:rsidR="00707592" w:rsidRPr="00486FDF" w:rsidRDefault="00707592" w:rsidP="008E055C">
                      <w:pPr>
                        <w:widowControl w:val="0"/>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407"/>
                          <w:tab w:val="left" w:pos="408"/>
                        </w:tabs>
                        <w:autoSpaceDE w:val="0"/>
                        <w:autoSpaceDN w:val="0"/>
                        <w:spacing w:line="256" w:lineRule="auto"/>
                        <w:ind w:right="45"/>
                        <w:rPr>
                          <w:sz w:val="20"/>
                        </w:rPr>
                      </w:pPr>
                      <w:r w:rsidRPr="00486FDF">
                        <w:rPr>
                          <w:sz w:val="20"/>
                        </w:rPr>
                        <w:t>Existe-t-il</w:t>
                      </w:r>
                      <w:r w:rsidRPr="00486FDF">
                        <w:rPr>
                          <w:spacing w:val="40"/>
                          <w:sz w:val="20"/>
                        </w:rPr>
                        <w:t xml:space="preserve"> </w:t>
                      </w:r>
                      <w:r w:rsidRPr="00486FDF">
                        <w:rPr>
                          <w:sz w:val="20"/>
                        </w:rPr>
                        <w:t>un</w:t>
                      </w:r>
                      <w:r w:rsidRPr="00486FDF">
                        <w:rPr>
                          <w:spacing w:val="40"/>
                          <w:sz w:val="20"/>
                        </w:rPr>
                        <w:t xml:space="preserve"> </w:t>
                      </w:r>
                      <w:r w:rsidRPr="00486FDF">
                        <w:rPr>
                          <w:sz w:val="20"/>
                        </w:rPr>
                        <w:t>guichet</w:t>
                      </w:r>
                      <w:r w:rsidRPr="00486FDF">
                        <w:rPr>
                          <w:spacing w:val="40"/>
                          <w:sz w:val="20"/>
                        </w:rPr>
                        <w:t xml:space="preserve"> </w:t>
                      </w:r>
                      <w:r w:rsidRPr="00486FDF">
                        <w:rPr>
                          <w:sz w:val="20"/>
                        </w:rPr>
                        <w:t>unique,</w:t>
                      </w:r>
                      <w:r w:rsidRPr="00486FDF">
                        <w:rPr>
                          <w:spacing w:val="40"/>
                          <w:sz w:val="20"/>
                        </w:rPr>
                        <w:t xml:space="preserve"> </w:t>
                      </w:r>
                      <w:r w:rsidRPr="00486FDF">
                        <w:rPr>
                          <w:sz w:val="20"/>
                        </w:rPr>
                        <w:t>notamment</w:t>
                      </w:r>
                      <w:r w:rsidRPr="00486FDF">
                        <w:rPr>
                          <w:spacing w:val="40"/>
                          <w:sz w:val="20"/>
                        </w:rPr>
                        <w:t xml:space="preserve"> </w:t>
                      </w:r>
                      <w:r w:rsidRPr="00486FDF">
                        <w:rPr>
                          <w:sz w:val="20"/>
                        </w:rPr>
                        <w:t>un</w:t>
                      </w:r>
                      <w:r w:rsidRPr="00486FDF">
                        <w:rPr>
                          <w:spacing w:val="40"/>
                          <w:sz w:val="20"/>
                        </w:rPr>
                        <w:t xml:space="preserve"> </w:t>
                      </w:r>
                      <w:r w:rsidRPr="00486FDF">
                        <w:rPr>
                          <w:sz w:val="20"/>
                        </w:rPr>
                        <w:t>guichet</w:t>
                      </w:r>
                      <w:r w:rsidRPr="00486FDF">
                        <w:rPr>
                          <w:spacing w:val="40"/>
                          <w:sz w:val="20"/>
                        </w:rPr>
                        <w:t xml:space="preserve"> </w:t>
                      </w:r>
                      <w:r w:rsidRPr="00486FDF">
                        <w:rPr>
                          <w:sz w:val="20"/>
                        </w:rPr>
                        <w:t>social</w:t>
                      </w:r>
                      <w:r w:rsidRPr="00486FDF">
                        <w:rPr>
                          <w:spacing w:val="40"/>
                          <w:sz w:val="20"/>
                        </w:rPr>
                        <w:t xml:space="preserve"> </w:t>
                      </w:r>
                      <w:r w:rsidRPr="00486FDF">
                        <w:rPr>
                          <w:sz w:val="20"/>
                        </w:rPr>
                        <w:t>unique</w:t>
                      </w:r>
                      <w:r w:rsidRPr="00486FDF">
                        <w:rPr>
                          <w:spacing w:val="40"/>
                          <w:sz w:val="20"/>
                        </w:rPr>
                        <w:t xml:space="preserve"> </w:t>
                      </w:r>
                      <w:r w:rsidRPr="00486FDF">
                        <w:rPr>
                          <w:sz w:val="20"/>
                        </w:rPr>
                        <w:t>avec</w:t>
                      </w:r>
                      <w:r w:rsidRPr="00486FDF">
                        <w:rPr>
                          <w:spacing w:val="40"/>
                          <w:sz w:val="20"/>
                        </w:rPr>
                        <w:t xml:space="preserve"> </w:t>
                      </w:r>
                      <w:r w:rsidRPr="00486FDF">
                        <w:rPr>
                          <w:sz w:val="20"/>
                        </w:rPr>
                        <w:t>le</w:t>
                      </w:r>
                      <w:r w:rsidRPr="00486FDF">
                        <w:rPr>
                          <w:spacing w:val="40"/>
                          <w:sz w:val="20"/>
                        </w:rPr>
                        <w:t xml:space="preserve"> </w:t>
                      </w:r>
                      <w:r w:rsidRPr="00486FDF">
                        <w:rPr>
                          <w:sz w:val="20"/>
                        </w:rPr>
                        <w:t>Crous</w:t>
                      </w:r>
                      <w:r w:rsidRPr="00486FDF">
                        <w:rPr>
                          <w:spacing w:val="40"/>
                          <w:sz w:val="20"/>
                        </w:rPr>
                        <w:t xml:space="preserve"> </w:t>
                      </w:r>
                      <w:r w:rsidRPr="00486FDF">
                        <w:rPr>
                          <w:sz w:val="20"/>
                        </w:rPr>
                        <w:t>?</w:t>
                      </w:r>
                      <w:r w:rsidRPr="00486FDF">
                        <w:rPr>
                          <w:spacing w:val="40"/>
                          <w:sz w:val="20"/>
                        </w:rPr>
                        <w:t xml:space="preserve"> </w:t>
                      </w:r>
                      <w:r w:rsidRPr="00486FDF">
                        <w:rPr>
                          <w:sz w:val="20"/>
                        </w:rPr>
                        <w:t>Y-a-t-il</w:t>
                      </w:r>
                      <w:r w:rsidRPr="00486FDF">
                        <w:rPr>
                          <w:spacing w:val="40"/>
                          <w:sz w:val="20"/>
                        </w:rPr>
                        <w:t xml:space="preserve"> </w:t>
                      </w:r>
                      <w:r w:rsidRPr="00486FDF">
                        <w:rPr>
                          <w:sz w:val="20"/>
                        </w:rPr>
                        <w:t>des</w:t>
                      </w:r>
                      <w:r w:rsidRPr="00486FDF">
                        <w:rPr>
                          <w:spacing w:val="80"/>
                          <w:sz w:val="20"/>
                        </w:rPr>
                        <w:t xml:space="preserve"> </w:t>
                      </w:r>
                      <w:r w:rsidRPr="00486FDF">
                        <w:rPr>
                          <w:sz w:val="20"/>
                        </w:rPr>
                        <w:t>collaborations avec les collectivités territoriales ou d’autres acteurs ?</w:t>
                      </w:r>
                    </w:p>
                    <w:p w14:paraId="4F5541D2" w14:textId="77777777" w:rsidR="00707592" w:rsidRPr="00486FDF" w:rsidRDefault="00707592" w:rsidP="008E055C">
                      <w:pPr>
                        <w:widowControl w:val="0"/>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407"/>
                          <w:tab w:val="left" w:pos="408"/>
                        </w:tabs>
                        <w:autoSpaceDE w:val="0"/>
                        <w:autoSpaceDN w:val="0"/>
                        <w:spacing w:before="2"/>
                        <w:rPr>
                          <w:sz w:val="20"/>
                        </w:rPr>
                      </w:pPr>
                      <w:r w:rsidRPr="00486FDF">
                        <w:rPr>
                          <w:sz w:val="20"/>
                        </w:rPr>
                        <w:t>Quels</w:t>
                      </w:r>
                      <w:r w:rsidRPr="00486FDF">
                        <w:rPr>
                          <w:spacing w:val="-6"/>
                          <w:sz w:val="20"/>
                        </w:rPr>
                        <w:t xml:space="preserve"> </w:t>
                      </w:r>
                      <w:r w:rsidRPr="00486FDF">
                        <w:rPr>
                          <w:sz w:val="20"/>
                        </w:rPr>
                        <w:t>sont</w:t>
                      </w:r>
                      <w:r w:rsidRPr="00486FDF">
                        <w:rPr>
                          <w:spacing w:val="-4"/>
                          <w:sz w:val="20"/>
                        </w:rPr>
                        <w:t xml:space="preserve"> </w:t>
                      </w:r>
                      <w:r w:rsidRPr="00486FDF">
                        <w:rPr>
                          <w:sz w:val="20"/>
                        </w:rPr>
                        <w:t>les</w:t>
                      </w:r>
                      <w:r w:rsidRPr="00486FDF">
                        <w:rPr>
                          <w:spacing w:val="-5"/>
                          <w:sz w:val="20"/>
                        </w:rPr>
                        <w:t xml:space="preserve"> </w:t>
                      </w:r>
                      <w:r w:rsidRPr="00486FDF">
                        <w:rPr>
                          <w:sz w:val="20"/>
                        </w:rPr>
                        <w:t>dispositifs</w:t>
                      </w:r>
                      <w:r w:rsidRPr="00486FDF">
                        <w:rPr>
                          <w:spacing w:val="-5"/>
                          <w:sz w:val="20"/>
                        </w:rPr>
                        <w:t xml:space="preserve"> </w:t>
                      </w:r>
                      <w:r w:rsidRPr="00486FDF">
                        <w:rPr>
                          <w:sz w:val="20"/>
                        </w:rPr>
                        <w:t>mis</w:t>
                      </w:r>
                      <w:r w:rsidRPr="00486FDF">
                        <w:rPr>
                          <w:spacing w:val="-4"/>
                          <w:sz w:val="20"/>
                        </w:rPr>
                        <w:t xml:space="preserve"> </w:t>
                      </w:r>
                      <w:r w:rsidRPr="00486FDF">
                        <w:rPr>
                          <w:sz w:val="20"/>
                        </w:rPr>
                        <w:t>en</w:t>
                      </w:r>
                      <w:r w:rsidRPr="00486FDF">
                        <w:rPr>
                          <w:spacing w:val="-3"/>
                          <w:sz w:val="20"/>
                        </w:rPr>
                        <w:t xml:space="preserve"> </w:t>
                      </w:r>
                      <w:r w:rsidRPr="00486FDF">
                        <w:rPr>
                          <w:sz w:val="20"/>
                        </w:rPr>
                        <w:t>œuvre</w:t>
                      </w:r>
                      <w:r w:rsidRPr="00486FDF">
                        <w:rPr>
                          <w:spacing w:val="-5"/>
                          <w:sz w:val="20"/>
                        </w:rPr>
                        <w:t xml:space="preserve"> </w:t>
                      </w:r>
                      <w:r w:rsidRPr="00486FDF">
                        <w:rPr>
                          <w:sz w:val="20"/>
                        </w:rPr>
                        <w:t>pour</w:t>
                      </w:r>
                      <w:r w:rsidRPr="00486FDF">
                        <w:rPr>
                          <w:spacing w:val="-4"/>
                          <w:sz w:val="20"/>
                        </w:rPr>
                        <w:t xml:space="preserve"> </w:t>
                      </w:r>
                      <w:r w:rsidRPr="00486FDF">
                        <w:rPr>
                          <w:sz w:val="20"/>
                        </w:rPr>
                        <w:t>favoriser</w:t>
                      </w:r>
                      <w:r w:rsidRPr="00486FDF">
                        <w:rPr>
                          <w:spacing w:val="-4"/>
                          <w:sz w:val="20"/>
                        </w:rPr>
                        <w:t xml:space="preserve"> </w:t>
                      </w:r>
                      <w:r w:rsidRPr="00486FDF">
                        <w:rPr>
                          <w:sz w:val="20"/>
                        </w:rPr>
                        <w:t>l’accès</w:t>
                      </w:r>
                      <w:r w:rsidRPr="00486FDF">
                        <w:rPr>
                          <w:spacing w:val="-5"/>
                          <w:sz w:val="20"/>
                        </w:rPr>
                        <w:t xml:space="preserve"> </w:t>
                      </w:r>
                      <w:r w:rsidRPr="00486FDF">
                        <w:rPr>
                          <w:sz w:val="20"/>
                        </w:rPr>
                        <w:t>aux</w:t>
                      </w:r>
                      <w:r w:rsidRPr="00486FDF">
                        <w:rPr>
                          <w:spacing w:val="-5"/>
                          <w:sz w:val="20"/>
                        </w:rPr>
                        <w:t xml:space="preserve"> </w:t>
                      </w:r>
                      <w:r w:rsidRPr="00486FDF">
                        <w:rPr>
                          <w:sz w:val="20"/>
                        </w:rPr>
                        <w:t>droits</w:t>
                      </w:r>
                      <w:r w:rsidRPr="00486FDF">
                        <w:rPr>
                          <w:spacing w:val="-5"/>
                          <w:sz w:val="20"/>
                        </w:rPr>
                        <w:t xml:space="preserve"> </w:t>
                      </w:r>
                      <w:r w:rsidRPr="00486FDF">
                        <w:rPr>
                          <w:spacing w:val="-10"/>
                          <w:sz w:val="20"/>
                        </w:rPr>
                        <w:t>?</w:t>
                      </w:r>
                    </w:p>
                    <w:p w14:paraId="14CAECF5" w14:textId="77777777" w:rsidR="00707592" w:rsidRPr="00486FDF" w:rsidRDefault="00707592" w:rsidP="008E055C">
                      <w:pPr>
                        <w:widowControl w:val="0"/>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408"/>
                        </w:tabs>
                        <w:autoSpaceDE w:val="0"/>
                        <w:autoSpaceDN w:val="0"/>
                        <w:spacing w:before="20" w:line="259" w:lineRule="auto"/>
                        <w:ind w:right="45"/>
                        <w:jc w:val="both"/>
                        <w:rPr>
                          <w:sz w:val="20"/>
                        </w:rPr>
                      </w:pPr>
                      <w:r w:rsidRPr="00486FDF">
                        <w:rPr>
                          <w:sz w:val="20"/>
                        </w:rPr>
                        <w:t>Est-ce que l’établissement a une politique visant à favoriser l’accès au logement</w:t>
                      </w:r>
                      <w:r w:rsidRPr="00486FDF">
                        <w:rPr>
                          <w:spacing w:val="-2"/>
                          <w:sz w:val="20"/>
                        </w:rPr>
                        <w:t xml:space="preserve"> </w:t>
                      </w:r>
                      <w:r w:rsidRPr="00486FDF">
                        <w:rPr>
                          <w:sz w:val="20"/>
                        </w:rPr>
                        <w:t xml:space="preserve">des étudiants Quelle organisation est mise en place pour </w:t>
                      </w:r>
                      <w:proofErr w:type="spellStart"/>
                      <w:r w:rsidRPr="00486FDF">
                        <w:rPr>
                          <w:sz w:val="20"/>
                        </w:rPr>
                        <w:t>pour</w:t>
                      </w:r>
                      <w:proofErr w:type="spellEnd"/>
                      <w:r w:rsidRPr="00486FDF">
                        <w:rPr>
                          <w:sz w:val="20"/>
                        </w:rPr>
                        <w:t xml:space="preserve"> orienter/accompagner les étudiants en difficulté (dispositifs type</w:t>
                      </w:r>
                      <w:r w:rsidRPr="00486FDF">
                        <w:rPr>
                          <w:spacing w:val="-7"/>
                          <w:sz w:val="20"/>
                        </w:rPr>
                        <w:t xml:space="preserve"> </w:t>
                      </w:r>
                      <w:r w:rsidRPr="00486FDF">
                        <w:rPr>
                          <w:sz w:val="20"/>
                        </w:rPr>
                        <w:t>logement</w:t>
                      </w:r>
                      <w:r w:rsidRPr="00486FDF">
                        <w:rPr>
                          <w:spacing w:val="-6"/>
                          <w:sz w:val="20"/>
                        </w:rPr>
                        <w:t xml:space="preserve"> </w:t>
                      </w:r>
                      <w:r w:rsidRPr="00486FDF">
                        <w:rPr>
                          <w:sz w:val="20"/>
                        </w:rPr>
                        <w:t>d’urgence,</w:t>
                      </w:r>
                      <w:r w:rsidRPr="00486FDF">
                        <w:rPr>
                          <w:spacing w:val="-4"/>
                          <w:sz w:val="20"/>
                        </w:rPr>
                        <w:t xml:space="preserve"> </w:t>
                      </w:r>
                      <w:r w:rsidRPr="00486FDF">
                        <w:rPr>
                          <w:sz w:val="20"/>
                        </w:rPr>
                        <w:t>partenariats…)</w:t>
                      </w:r>
                      <w:r w:rsidRPr="00486FDF">
                        <w:rPr>
                          <w:spacing w:val="-3"/>
                          <w:sz w:val="20"/>
                        </w:rPr>
                        <w:t xml:space="preserve"> </w:t>
                      </w:r>
                      <w:r w:rsidRPr="00455DDF">
                        <w:rPr>
                          <w:sz w:val="20"/>
                        </w:rPr>
                        <w:t>?</w:t>
                      </w:r>
                      <w:r w:rsidRPr="00455DDF">
                        <w:rPr>
                          <w:spacing w:val="-8"/>
                          <w:sz w:val="20"/>
                        </w:rPr>
                        <w:t xml:space="preserve"> </w:t>
                      </w:r>
                      <w:r w:rsidRPr="00486FDF">
                        <w:rPr>
                          <w:sz w:val="20"/>
                        </w:rPr>
                        <w:t>Combien</w:t>
                      </w:r>
                      <w:r w:rsidRPr="00486FDF">
                        <w:rPr>
                          <w:spacing w:val="-5"/>
                          <w:sz w:val="20"/>
                        </w:rPr>
                        <w:t xml:space="preserve"> </w:t>
                      </w:r>
                      <w:r w:rsidRPr="00486FDF">
                        <w:rPr>
                          <w:sz w:val="20"/>
                        </w:rPr>
                        <w:t>d’étudiants</w:t>
                      </w:r>
                      <w:r w:rsidRPr="00486FDF">
                        <w:rPr>
                          <w:spacing w:val="-6"/>
                          <w:sz w:val="20"/>
                        </w:rPr>
                        <w:t xml:space="preserve"> </w:t>
                      </w:r>
                      <w:r w:rsidRPr="00486FDF">
                        <w:rPr>
                          <w:sz w:val="20"/>
                        </w:rPr>
                        <w:t>sont</w:t>
                      </w:r>
                      <w:r w:rsidRPr="00486FDF">
                        <w:rPr>
                          <w:spacing w:val="-6"/>
                          <w:sz w:val="20"/>
                        </w:rPr>
                        <w:t xml:space="preserve"> </w:t>
                      </w:r>
                      <w:r w:rsidRPr="00486FDF">
                        <w:rPr>
                          <w:sz w:val="20"/>
                        </w:rPr>
                        <w:t>accompagnés</w:t>
                      </w:r>
                      <w:r w:rsidRPr="00486FDF">
                        <w:rPr>
                          <w:spacing w:val="-6"/>
                          <w:sz w:val="20"/>
                        </w:rPr>
                        <w:t xml:space="preserve"> </w:t>
                      </w:r>
                      <w:r w:rsidRPr="00486FDF">
                        <w:rPr>
                          <w:sz w:val="20"/>
                        </w:rPr>
                        <w:t>par</w:t>
                      </w:r>
                      <w:r w:rsidRPr="00486FDF">
                        <w:rPr>
                          <w:spacing w:val="-6"/>
                          <w:sz w:val="20"/>
                        </w:rPr>
                        <w:t xml:space="preserve"> </w:t>
                      </w:r>
                      <w:r w:rsidRPr="00486FDF">
                        <w:rPr>
                          <w:sz w:val="20"/>
                        </w:rPr>
                        <w:t>l’établissement sur les questions de logement ?</w:t>
                      </w:r>
                    </w:p>
                    <w:p w14:paraId="47F13A69" w14:textId="77777777" w:rsidR="00707592" w:rsidRDefault="00707592" w:rsidP="008E055C">
                      <w:pPr>
                        <w:widowControl w:val="0"/>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408"/>
                        </w:tabs>
                        <w:autoSpaceDE w:val="0"/>
                        <w:autoSpaceDN w:val="0"/>
                        <w:spacing w:line="259" w:lineRule="auto"/>
                        <w:ind w:right="48"/>
                        <w:jc w:val="both"/>
                        <w:rPr>
                          <w:sz w:val="20"/>
                        </w:rPr>
                      </w:pPr>
                      <w:r w:rsidRPr="00486FDF">
                        <w:rPr>
                          <w:sz w:val="20"/>
                        </w:rPr>
                        <w:t>Est-ce que l’établissement a une politique autour sur la restauration ? Au-delà des étudiants bénéficiaires</w:t>
                      </w:r>
                      <w:r w:rsidRPr="00486FDF">
                        <w:rPr>
                          <w:spacing w:val="-1"/>
                          <w:sz w:val="20"/>
                        </w:rPr>
                        <w:t xml:space="preserve"> </w:t>
                      </w:r>
                      <w:r w:rsidRPr="00486FDF">
                        <w:rPr>
                          <w:sz w:val="20"/>
                        </w:rPr>
                        <w:t>de l’aide</w:t>
                      </w:r>
                      <w:r w:rsidRPr="00486FDF">
                        <w:rPr>
                          <w:spacing w:val="-1"/>
                          <w:sz w:val="20"/>
                        </w:rPr>
                        <w:t xml:space="preserve"> </w:t>
                      </w:r>
                      <w:r w:rsidRPr="00486FDF">
                        <w:rPr>
                          <w:sz w:val="20"/>
                        </w:rPr>
                        <w:t>dite Lévi, la pause méridienne (avec le</w:t>
                      </w:r>
                      <w:r w:rsidRPr="00486FDF">
                        <w:rPr>
                          <w:spacing w:val="-1"/>
                          <w:sz w:val="20"/>
                        </w:rPr>
                        <w:t xml:space="preserve"> </w:t>
                      </w:r>
                      <w:r w:rsidRPr="00486FDF">
                        <w:rPr>
                          <w:sz w:val="20"/>
                        </w:rPr>
                        <w:t>temps de</w:t>
                      </w:r>
                      <w:r w:rsidRPr="00486FDF">
                        <w:rPr>
                          <w:spacing w:val="-1"/>
                          <w:sz w:val="20"/>
                        </w:rPr>
                        <w:t xml:space="preserve"> </w:t>
                      </w:r>
                      <w:r w:rsidRPr="00486FDF">
                        <w:rPr>
                          <w:sz w:val="20"/>
                        </w:rPr>
                        <w:t xml:space="preserve">trajet et d’attente notamment) permet-elle aux étudiants d’avoir accès à un repas équilibré ? </w:t>
                      </w:r>
                      <w:r>
                        <w:rPr>
                          <w:sz w:val="20"/>
                        </w:rPr>
                        <w:t>Quelles sont les solutions alternatives ?</w:t>
                      </w:r>
                    </w:p>
                  </w:txbxContent>
                </v:textbox>
                <w10:wrap type="topAndBottom" anchorx="page"/>
              </v:shape>
            </w:pict>
          </mc:Fallback>
        </mc:AlternateContent>
      </w:r>
    </w:p>
    <w:p w14:paraId="7E716D15" w14:textId="77777777" w:rsidR="002A6BEA" w:rsidRPr="007949A5" w:rsidRDefault="002A6BEA" w:rsidP="002A6BEA">
      <w:pPr>
        <w:pStyle w:val="Corpsdetexte"/>
        <w:rPr>
          <w:rFonts w:ascii="Calibri" w:hAnsi="Calibri" w:cs="Calibri"/>
        </w:rPr>
      </w:pPr>
    </w:p>
    <w:p w14:paraId="6072C185" w14:textId="77777777" w:rsidR="002A6BEA" w:rsidRPr="007949A5" w:rsidRDefault="002A6BEA" w:rsidP="002A6BEA">
      <w:pPr>
        <w:pStyle w:val="Corpsdetexte"/>
        <w:spacing w:before="11"/>
        <w:rPr>
          <w:rFonts w:ascii="Calibri" w:hAnsi="Calibri" w:cs="Calibri"/>
        </w:rPr>
      </w:pPr>
    </w:p>
    <w:p w14:paraId="2D76E276" w14:textId="77777777" w:rsidR="002A6BEA" w:rsidRPr="00486FDF" w:rsidRDefault="002A6BEA" w:rsidP="002A6BEA">
      <w:pPr>
        <w:spacing w:before="57"/>
        <w:ind w:left="116"/>
        <w:rPr>
          <w:rFonts w:ascii="Calibri" w:hAnsi="Calibri" w:cs="Calibri"/>
          <w:b/>
        </w:rPr>
      </w:pPr>
      <w:r w:rsidRPr="00486FDF">
        <w:rPr>
          <w:rFonts w:ascii="Calibri" w:hAnsi="Calibri" w:cs="Calibri"/>
          <w:b/>
        </w:rPr>
        <w:t>Modalités</w:t>
      </w:r>
      <w:r w:rsidRPr="00486FDF">
        <w:rPr>
          <w:rFonts w:ascii="Calibri" w:hAnsi="Calibri" w:cs="Calibri"/>
          <w:b/>
          <w:spacing w:val="-4"/>
        </w:rPr>
        <w:t xml:space="preserve"> </w:t>
      </w:r>
      <w:r w:rsidRPr="00486FDF">
        <w:rPr>
          <w:rFonts w:ascii="Calibri" w:hAnsi="Calibri" w:cs="Calibri"/>
          <w:b/>
        </w:rPr>
        <w:t>de</w:t>
      </w:r>
      <w:r w:rsidRPr="00486FDF">
        <w:rPr>
          <w:rFonts w:ascii="Calibri" w:hAnsi="Calibri" w:cs="Calibri"/>
          <w:b/>
          <w:spacing w:val="-5"/>
        </w:rPr>
        <w:t xml:space="preserve"> </w:t>
      </w:r>
      <w:r w:rsidRPr="00486FDF">
        <w:rPr>
          <w:rFonts w:ascii="Calibri" w:hAnsi="Calibri" w:cs="Calibri"/>
          <w:b/>
        </w:rPr>
        <w:t>suivi</w:t>
      </w:r>
      <w:r w:rsidRPr="00486FDF">
        <w:rPr>
          <w:rFonts w:ascii="Calibri" w:hAnsi="Calibri" w:cs="Calibri"/>
          <w:b/>
          <w:spacing w:val="-2"/>
        </w:rPr>
        <w:t xml:space="preserve"> </w:t>
      </w:r>
      <w:r w:rsidRPr="00486FDF">
        <w:rPr>
          <w:rFonts w:ascii="Calibri" w:hAnsi="Calibri" w:cs="Calibri"/>
          <w:b/>
        </w:rPr>
        <w:t>dans</w:t>
      </w:r>
      <w:r w:rsidRPr="00486FDF">
        <w:rPr>
          <w:rFonts w:ascii="Calibri" w:hAnsi="Calibri" w:cs="Calibri"/>
          <w:b/>
          <w:spacing w:val="-3"/>
        </w:rPr>
        <w:t xml:space="preserve"> </w:t>
      </w:r>
      <w:r w:rsidRPr="00486FDF">
        <w:rPr>
          <w:rFonts w:ascii="Calibri" w:hAnsi="Calibri" w:cs="Calibri"/>
          <w:b/>
        </w:rPr>
        <w:t>le</w:t>
      </w:r>
      <w:r w:rsidRPr="00486FDF">
        <w:rPr>
          <w:rFonts w:ascii="Calibri" w:hAnsi="Calibri" w:cs="Calibri"/>
          <w:b/>
          <w:spacing w:val="-8"/>
        </w:rPr>
        <w:t xml:space="preserve"> </w:t>
      </w:r>
      <w:r w:rsidRPr="00486FDF">
        <w:rPr>
          <w:rFonts w:ascii="Calibri" w:hAnsi="Calibri" w:cs="Calibri"/>
          <w:b/>
        </w:rPr>
        <w:t>cadre</w:t>
      </w:r>
      <w:r w:rsidRPr="00486FDF">
        <w:rPr>
          <w:rFonts w:ascii="Calibri" w:hAnsi="Calibri" w:cs="Calibri"/>
          <w:b/>
          <w:spacing w:val="-4"/>
        </w:rPr>
        <w:t xml:space="preserve"> </w:t>
      </w:r>
      <w:r w:rsidRPr="00486FDF">
        <w:rPr>
          <w:rFonts w:ascii="Calibri" w:hAnsi="Calibri" w:cs="Calibri"/>
          <w:b/>
        </w:rPr>
        <w:t>de</w:t>
      </w:r>
      <w:r w:rsidRPr="00486FDF">
        <w:rPr>
          <w:rFonts w:ascii="Calibri" w:hAnsi="Calibri" w:cs="Calibri"/>
          <w:b/>
          <w:spacing w:val="-5"/>
        </w:rPr>
        <w:t xml:space="preserve"> </w:t>
      </w:r>
      <w:r w:rsidRPr="00486FDF">
        <w:rPr>
          <w:rFonts w:ascii="Calibri" w:hAnsi="Calibri" w:cs="Calibri"/>
          <w:b/>
        </w:rPr>
        <w:t>l’indicateur</w:t>
      </w:r>
      <w:r w:rsidRPr="00486FDF">
        <w:rPr>
          <w:rFonts w:ascii="Calibri" w:hAnsi="Calibri" w:cs="Calibri"/>
          <w:b/>
          <w:spacing w:val="-5"/>
        </w:rPr>
        <w:t xml:space="preserve"> </w:t>
      </w:r>
      <w:r w:rsidRPr="00486FDF">
        <w:rPr>
          <w:rFonts w:ascii="Calibri" w:hAnsi="Calibri" w:cs="Calibri"/>
          <w:b/>
        </w:rPr>
        <w:t>composite</w:t>
      </w:r>
      <w:r w:rsidRPr="00486FDF">
        <w:rPr>
          <w:rFonts w:ascii="Calibri" w:hAnsi="Calibri" w:cs="Calibri"/>
          <w:b/>
          <w:spacing w:val="-3"/>
        </w:rPr>
        <w:t xml:space="preserve"> </w:t>
      </w:r>
      <w:r w:rsidRPr="00486FDF">
        <w:rPr>
          <w:rFonts w:ascii="Calibri" w:hAnsi="Calibri" w:cs="Calibri"/>
          <w:b/>
          <w:spacing w:val="-10"/>
        </w:rPr>
        <w:t>:</w:t>
      </w:r>
    </w:p>
    <w:p w14:paraId="44DA85DC" w14:textId="77777777" w:rsidR="002A6BEA" w:rsidRPr="007949A5" w:rsidRDefault="002A6BEA" w:rsidP="002A6BEA">
      <w:pPr>
        <w:pStyle w:val="Corpsdetexte"/>
        <w:spacing w:before="5"/>
        <w:rPr>
          <w:rFonts w:ascii="Calibri" w:hAnsi="Calibri" w:cs="Calibri"/>
          <w:b/>
          <w:sz w:val="25"/>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3401"/>
        <w:gridCol w:w="3816"/>
      </w:tblGrid>
      <w:tr w:rsidR="002A6BEA" w:rsidRPr="007949A5" w14:paraId="7F861267" w14:textId="77777777" w:rsidTr="0093120D">
        <w:trPr>
          <w:trHeight w:val="316"/>
        </w:trPr>
        <w:tc>
          <w:tcPr>
            <w:tcW w:w="1838" w:type="dxa"/>
          </w:tcPr>
          <w:p w14:paraId="0E4E1D38" w14:textId="77777777" w:rsidR="002A6BEA" w:rsidRPr="007949A5" w:rsidRDefault="002A6BEA" w:rsidP="0093120D">
            <w:pPr>
              <w:pStyle w:val="TableParagraph"/>
              <w:spacing w:before="1"/>
              <w:rPr>
                <w:b/>
                <w:sz w:val="20"/>
              </w:rPr>
            </w:pPr>
            <w:r w:rsidRPr="007949A5">
              <w:rPr>
                <w:b/>
                <w:spacing w:val="-2"/>
                <w:sz w:val="20"/>
              </w:rPr>
              <w:t>Thématique</w:t>
            </w:r>
          </w:p>
        </w:tc>
        <w:tc>
          <w:tcPr>
            <w:tcW w:w="3401" w:type="dxa"/>
          </w:tcPr>
          <w:p w14:paraId="65C3AE14" w14:textId="77777777" w:rsidR="002A6BEA" w:rsidRPr="007949A5" w:rsidRDefault="002A6BEA" w:rsidP="0093120D">
            <w:pPr>
              <w:pStyle w:val="TableParagraph"/>
              <w:spacing w:before="1"/>
              <w:ind w:left="108"/>
              <w:rPr>
                <w:b/>
                <w:sz w:val="20"/>
              </w:rPr>
            </w:pPr>
            <w:r w:rsidRPr="007949A5">
              <w:rPr>
                <w:b/>
                <w:sz w:val="20"/>
              </w:rPr>
              <w:t>Objectifs</w:t>
            </w:r>
            <w:r w:rsidRPr="007949A5">
              <w:rPr>
                <w:b/>
                <w:spacing w:val="-8"/>
                <w:sz w:val="20"/>
              </w:rPr>
              <w:t xml:space="preserve"> </w:t>
            </w:r>
            <w:r w:rsidRPr="007949A5">
              <w:rPr>
                <w:b/>
                <w:sz w:val="20"/>
              </w:rPr>
              <w:t>de</w:t>
            </w:r>
            <w:r w:rsidRPr="007949A5">
              <w:rPr>
                <w:b/>
                <w:spacing w:val="-7"/>
                <w:sz w:val="20"/>
              </w:rPr>
              <w:t xml:space="preserve"> </w:t>
            </w:r>
            <w:r w:rsidRPr="007949A5">
              <w:rPr>
                <w:b/>
                <w:sz w:val="20"/>
              </w:rPr>
              <w:t>politiques</w:t>
            </w:r>
            <w:r w:rsidRPr="007949A5">
              <w:rPr>
                <w:b/>
                <w:spacing w:val="-7"/>
                <w:sz w:val="20"/>
              </w:rPr>
              <w:t xml:space="preserve"> </w:t>
            </w:r>
            <w:r w:rsidRPr="007949A5">
              <w:rPr>
                <w:b/>
                <w:spacing w:val="-2"/>
                <w:sz w:val="20"/>
              </w:rPr>
              <w:t>publiques</w:t>
            </w:r>
          </w:p>
        </w:tc>
        <w:tc>
          <w:tcPr>
            <w:tcW w:w="3816" w:type="dxa"/>
          </w:tcPr>
          <w:p w14:paraId="1EFA3313" w14:textId="77777777" w:rsidR="002A6BEA" w:rsidRPr="007949A5" w:rsidRDefault="002A6BEA" w:rsidP="0093120D">
            <w:pPr>
              <w:pStyle w:val="TableParagraph"/>
              <w:spacing w:before="1"/>
              <w:ind w:left="111"/>
              <w:rPr>
                <w:b/>
                <w:sz w:val="20"/>
              </w:rPr>
            </w:pPr>
            <w:r w:rsidRPr="007949A5">
              <w:rPr>
                <w:b/>
                <w:sz w:val="20"/>
              </w:rPr>
              <w:t>Indicateurs</w:t>
            </w:r>
            <w:r w:rsidRPr="007949A5">
              <w:rPr>
                <w:b/>
                <w:spacing w:val="-10"/>
                <w:sz w:val="20"/>
              </w:rPr>
              <w:t xml:space="preserve"> </w:t>
            </w:r>
            <w:r w:rsidRPr="007949A5">
              <w:rPr>
                <w:b/>
                <w:spacing w:val="-4"/>
                <w:sz w:val="20"/>
              </w:rPr>
              <w:t>COMP</w:t>
            </w:r>
          </w:p>
        </w:tc>
      </w:tr>
      <w:tr w:rsidR="002A6BEA" w:rsidRPr="00E16C15" w14:paraId="7B51A1FB" w14:textId="77777777" w:rsidTr="0093120D">
        <w:trPr>
          <w:trHeight w:val="246"/>
        </w:trPr>
        <w:tc>
          <w:tcPr>
            <w:tcW w:w="1838" w:type="dxa"/>
            <w:tcBorders>
              <w:bottom w:val="nil"/>
            </w:tcBorders>
          </w:tcPr>
          <w:p w14:paraId="557CE397" w14:textId="77777777" w:rsidR="002A6BEA" w:rsidRPr="007949A5" w:rsidRDefault="002A6BEA" w:rsidP="0093120D">
            <w:pPr>
              <w:pStyle w:val="TableParagraph"/>
              <w:spacing w:before="1"/>
              <w:rPr>
                <w:sz w:val="18"/>
              </w:rPr>
            </w:pPr>
            <w:r w:rsidRPr="007949A5">
              <w:rPr>
                <w:sz w:val="18"/>
              </w:rPr>
              <w:t>Accueil</w:t>
            </w:r>
            <w:r w:rsidRPr="007949A5">
              <w:rPr>
                <w:spacing w:val="-4"/>
                <w:sz w:val="18"/>
              </w:rPr>
              <w:t xml:space="preserve"> </w:t>
            </w:r>
            <w:r w:rsidRPr="007949A5">
              <w:rPr>
                <w:sz w:val="18"/>
              </w:rPr>
              <w:t>et</w:t>
            </w:r>
            <w:r w:rsidRPr="007949A5">
              <w:rPr>
                <w:spacing w:val="-4"/>
                <w:sz w:val="18"/>
              </w:rPr>
              <w:t xml:space="preserve"> </w:t>
            </w:r>
            <w:r w:rsidRPr="007949A5">
              <w:rPr>
                <w:spacing w:val="-2"/>
                <w:sz w:val="18"/>
              </w:rPr>
              <w:t>action</w:t>
            </w:r>
          </w:p>
        </w:tc>
        <w:tc>
          <w:tcPr>
            <w:tcW w:w="3401" w:type="dxa"/>
            <w:tcBorders>
              <w:bottom w:val="nil"/>
            </w:tcBorders>
          </w:tcPr>
          <w:p w14:paraId="33340088" w14:textId="77777777" w:rsidR="002A6BEA" w:rsidRPr="007949A5" w:rsidRDefault="002A6BEA" w:rsidP="0093120D">
            <w:pPr>
              <w:pStyle w:val="TableParagraph"/>
              <w:spacing w:before="1"/>
              <w:ind w:left="108"/>
              <w:rPr>
                <w:sz w:val="18"/>
              </w:rPr>
            </w:pPr>
            <w:r w:rsidRPr="007949A5">
              <w:rPr>
                <w:sz w:val="18"/>
              </w:rPr>
              <w:t>Accueil</w:t>
            </w:r>
            <w:r w:rsidRPr="007949A5">
              <w:rPr>
                <w:spacing w:val="-4"/>
                <w:sz w:val="18"/>
              </w:rPr>
              <w:t xml:space="preserve"> </w:t>
            </w:r>
            <w:r w:rsidRPr="007949A5">
              <w:rPr>
                <w:sz w:val="18"/>
              </w:rPr>
              <w:t>-guichet</w:t>
            </w:r>
            <w:r w:rsidRPr="007949A5">
              <w:rPr>
                <w:spacing w:val="-2"/>
                <w:sz w:val="18"/>
              </w:rPr>
              <w:t xml:space="preserve"> unique</w:t>
            </w:r>
          </w:p>
        </w:tc>
        <w:tc>
          <w:tcPr>
            <w:tcW w:w="3816" w:type="dxa"/>
            <w:tcBorders>
              <w:bottom w:val="nil"/>
            </w:tcBorders>
          </w:tcPr>
          <w:p w14:paraId="6D0531BA" w14:textId="77777777" w:rsidR="002A6BEA" w:rsidRPr="007949A5" w:rsidRDefault="002A6BEA" w:rsidP="0093120D">
            <w:pPr>
              <w:pStyle w:val="TableParagraph"/>
              <w:spacing w:before="1"/>
              <w:ind w:left="111"/>
              <w:rPr>
                <w:sz w:val="18"/>
              </w:rPr>
            </w:pPr>
            <w:r w:rsidRPr="007949A5">
              <w:rPr>
                <w:spacing w:val="-2"/>
                <w:sz w:val="18"/>
              </w:rPr>
              <w:t>Présence</w:t>
            </w:r>
            <w:r w:rsidRPr="007949A5">
              <w:rPr>
                <w:spacing w:val="2"/>
                <w:sz w:val="18"/>
              </w:rPr>
              <w:t xml:space="preserve"> </w:t>
            </w:r>
            <w:r w:rsidRPr="007949A5">
              <w:rPr>
                <w:spacing w:val="-2"/>
                <w:sz w:val="18"/>
              </w:rPr>
              <w:t>d'un</w:t>
            </w:r>
            <w:r w:rsidRPr="007949A5">
              <w:rPr>
                <w:spacing w:val="2"/>
                <w:sz w:val="18"/>
              </w:rPr>
              <w:t xml:space="preserve"> </w:t>
            </w:r>
            <w:r w:rsidRPr="007949A5">
              <w:rPr>
                <w:spacing w:val="-2"/>
                <w:sz w:val="18"/>
              </w:rPr>
              <w:t>guichet</w:t>
            </w:r>
            <w:r w:rsidRPr="007949A5">
              <w:rPr>
                <w:sz w:val="18"/>
              </w:rPr>
              <w:t xml:space="preserve"> </w:t>
            </w:r>
            <w:r w:rsidRPr="007949A5">
              <w:rPr>
                <w:spacing w:val="-2"/>
                <w:sz w:val="18"/>
              </w:rPr>
              <w:t>unique</w:t>
            </w:r>
            <w:r w:rsidRPr="007949A5">
              <w:rPr>
                <w:sz w:val="18"/>
              </w:rPr>
              <w:t xml:space="preserve"> </w:t>
            </w:r>
            <w:r w:rsidRPr="007949A5">
              <w:rPr>
                <w:spacing w:val="-2"/>
                <w:sz w:val="18"/>
              </w:rPr>
              <w:t>d'accueil</w:t>
            </w:r>
            <w:r w:rsidRPr="007949A5">
              <w:rPr>
                <w:spacing w:val="-1"/>
                <w:sz w:val="18"/>
              </w:rPr>
              <w:t xml:space="preserve"> </w:t>
            </w:r>
            <w:r w:rsidRPr="007949A5">
              <w:rPr>
                <w:spacing w:val="-2"/>
                <w:sz w:val="18"/>
              </w:rPr>
              <w:t>de</w:t>
            </w:r>
            <w:r w:rsidRPr="007949A5">
              <w:rPr>
                <w:spacing w:val="3"/>
                <w:sz w:val="18"/>
              </w:rPr>
              <w:t xml:space="preserve"> </w:t>
            </w:r>
            <w:r w:rsidRPr="007949A5">
              <w:rPr>
                <w:spacing w:val="-2"/>
                <w:sz w:val="18"/>
              </w:rPr>
              <w:t>rentrée</w:t>
            </w:r>
          </w:p>
        </w:tc>
      </w:tr>
      <w:tr w:rsidR="002A6BEA" w:rsidRPr="00E16C15" w14:paraId="6D5F9B4D" w14:textId="77777777" w:rsidTr="0093120D">
        <w:trPr>
          <w:trHeight w:val="228"/>
        </w:trPr>
        <w:tc>
          <w:tcPr>
            <w:tcW w:w="1838" w:type="dxa"/>
            <w:tcBorders>
              <w:top w:val="nil"/>
              <w:bottom w:val="nil"/>
            </w:tcBorders>
          </w:tcPr>
          <w:p w14:paraId="05C00C4E" w14:textId="77777777" w:rsidR="002A6BEA" w:rsidRPr="007949A5" w:rsidRDefault="002A6BEA" w:rsidP="0093120D">
            <w:pPr>
              <w:pStyle w:val="TableParagraph"/>
              <w:spacing w:line="208" w:lineRule="exact"/>
              <w:rPr>
                <w:sz w:val="18"/>
              </w:rPr>
            </w:pPr>
            <w:r w:rsidRPr="007949A5">
              <w:rPr>
                <w:sz w:val="18"/>
              </w:rPr>
              <w:t>Sociale</w:t>
            </w:r>
            <w:r w:rsidRPr="007949A5">
              <w:rPr>
                <w:spacing w:val="-4"/>
                <w:sz w:val="18"/>
              </w:rPr>
              <w:t xml:space="preserve"> </w:t>
            </w:r>
            <w:r w:rsidRPr="007949A5">
              <w:rPr>
                <w:sz w:val="18"/>
              </w:rPr>
              <w:t>(Accès</w:t>
            </w:r>
            <w:r w:rsidRPr="007949A5">
              <w:rPr>
                <w:spacing w:val="-4"/>
                <w:sz w:val="18"/>
              </w:rPr>
              <w:t xml:space="preserve"> </w:t>
            </w:r>
            <w:r w:rsidRPr="007949A5">
              <w:rPr>
                <w:spacing w:val="-5"/>
                <w:sz w:val="18"/>
              </w:rPr>
              <w:t>aux</w:t>
            </w:r>
          </w:p>
        </w:tc>
        <w:tc>
          <w:tcPr>
            <w:tcW w:w="3401" w:type="dxa"/>
            <w:tcBorders>
              <w:top w:val="nil"/>
            </w:tcBorders>
          </w:tcPr>
          <w:p w14:paraId="33A4B207" w14:textId="77777777" w:rsidR="002A6BEA" w:rsidRPr="007949A5" w:rsidRDefault="002A6BEA" w:rsidP="0093120D">
            <w:pPr>
              <w:pStyle w:val="TableParagraph"/>
              <w:ind w:left="0"/>
              <w:rPr>
                <w:sz w:val="16"/>
              </w:rPr>
            </w:pPr>
          </w:p>
        </w:tc>
        <w:tc>
          <w:tcPr>
            <w:tcW w:w="3816" w:type="dxa"/>
            <w:tcBorders>
              <w:top w:val="nil"/>
            </w:tcBorders>
          </w:tcPr>
          <w:p w14:paraId="504E7808" w14:textId="77777777" w:rsidR="002A6BEA" w:rsidRPr="007949A5" w:rsidRDefault="002A6BEA" w:rsidP="0093120D">
            <w:pPr>
              <w:pStyle w:val="TableParagraph"/>
              <w:spacing w:line="208" w:lineRule="exact"/>
              <w:ind w:left="111"/>
              <w:rPr>
                <w:sz w:val="18"/>
              </w:rPr>
            </w:pPr>
            <w:proofErr w:type="gramStart"/>
            <w:r w:rsidRPr="007949A5">
              <w:rPr>
                <w:sz w:val="18"/>
              </w:rPr>
              <w:t>en</w:t>
            </w:r>
            <w:proofErr w:type="gramEnd"/>
            <w:r w:rsidRPr="007949A5">
              <w:rPr>
                <w:spacing w:val="-2"/>
                <w:sz w:val="18"/>
              </w:rPr>
              <w:t xml:space="preserve"> </w:t>
            </w:r>
            <w:r w:rsidRPr="007949A5">
              <w:rPr>
                <w:sz w:val="18"/>
              </w:rPr>
              <w:t>lien</w:t>
            </w:r>
            <w:r w:rsidRPr="007949A5">
              <w:rPr>
                <w:spacing w:val="-2"/>
                <w:sz w:val="18"/>
              </w:rPr>
              <w:t xml:space="preserve"> </w:t>
            </w:r>
            <w:r w:rsidRPr="007949A5">
              <w:rPr>
                <w:sz w:val="18"/>
              </w:rPr>
              <w:t>avec</w:t>
            </w:r>
            <w:r w:rsidRPr="007949A5">
              <w:rPr>
                <w:spacing w:val="-1"/>
                <w:sz w:val="18"/>
              </w:rPr>
              <w:t xml:space="preserve"> </w:t>
            </w:r>
            <w:r w:rsidRPr="007949A5">
              <w:rPr>
                <w:sz w:val="18"/>
              </w:rPr>
              <w:t>le</w:t>
            </w:r>
            <w:r w:rsidRPr="007949A5">
              <w:rPr>
                <w:spacing w:val="-1"/>
                <w:sz w:val="18"/>
              </w:rPr>
              <w:t xml:space="preserve"> </w:t>
            </w:r>
            <w:r w:rsidRPr="007949A5">
              <w:rPr>
                <w:spacing w:val="-4"/>
                <w:sz w:val="18"/>
              </w:rPr>
              <w:t>CROUS</w:t>
            </w:r>
          </w:p>
        </w:tc>
      </w:tr>
      <w:tr w:rsidR="002A6BEA" w:rsidRPr="00E16C15" w14:paraId="02E8A724" w14:textId="77777777" w:rsidTr="0093120D">
        <w:trPr>
          <w:trHeight w:val="242"/>
        </w:trPr>
        <w:tc>
          <w:tcPr>
            <w:tcW w:w="1838" w:type="dxa"/>
            <w:tcBorders>
              <w:top w:val="nil"/>
              <w:bottom w:val="nil"/>
            </w:tcBorders>
          </w:tcPr>
          <w:p w14:paraId="07D5D55B" w14:textId="77777777" w:rsidR="002A6BEA" w:rsidRPr="007949A5" w:rsidRDefault="002A6BEA" w:rsidP="0093120D">
            <w:pPr>
              <w:pStyle w:val="TableParagraph"/>
              <w:spacing w:line="212" w:lineRule="exact"/>
              <w:rPr>
                <w:sz w:val="18"/>
              </w:rPr>
            </w:pPr>
            <w:proofErr w:type="gramStart"/>
            <w:r w:rsidRPr="007949A5">
              <w:rPr>
                <w:sz w:val="18"/>
              </w:rPr>
              <w:t>droits</w:t>
            </w:r>
            <w:proofErr w:type="gramEnd"/>
            <w:r w:rsidRPr="007949A5">
              <w:rPr>
                <w:sz w:val="18"/>
              </w:rPr>
              <w:t>,</w:t>
            </w:r>
            <w:r w:rsidRPr="007949A5">
              <w:rPr>
                <w:spacing w:val="-6"/>
                <w:sz w:val="18"/>
              </w:rPr>
              <w:t xml:space="preserve"> </w:t>
            </w:r>
            <w:r w:rsidRPr="007949A5">
              <w:rPr>
                <w:sz w:val="18"/>
              </w:rPr>
              <w:t>accueil,</w:t>
            </w:r>
            <w:r w:rsidRPr="007949A5">
              <w:rPr>
                <w:spacing w:val="-3"/>
                <w:sz w:val="18"/>
              </w:rPr>
              <w:t xml:space="preserve"> </w:t>
            </w:r>
            <w:r w:rsidRPr="007949A5">
              <w:rPr>
                <w:spacing w:val="-4"/>
                <w:sz w:val="18"/>
              </w:rPr>
              <w:t>aides</w:t>
            </w:r>
          </w:p>
        </w:tc>
        <w:tc>
          <w:tcPr>
            <w:tcW w:w="3401" w:type="dxa"/>
            <w:tcBorders>
              <w:bottom w:val="nil"/>
            </w:tcBorders>
          </w:tcPr>
          <w:p w14:paraId="3166CB9E" w14:textId="77777777" w:rsidR="002A6BEA" w:rsidRPr="007949A5" w:rsidRDefault="002A6BEA" w:rsidP="0093120D">
            <w:pPr>
              <w:pStyle w:val="TableParagraph"/>
              <w:spacing w:before="2"/>
              <w:ind w:left="108"/>
              <w:rPr>
                <w:sz w:val="18"/>
              </w:rPr>
            </w:pPr>
            <w:r w:rsidRPr="007949A5">
              <w:rPr>
                <w:sz w:val="18"/>
              </w:rPr>
              <w:t>Orienter</w:t>
            </w:r>
            <w:r w:rsidRPr="007949A5">
              <w:rPr>
                <w:spacing w:val="7"/>
                <w:sz w:val="18"/>
              </w:rPr>
              <w:t xml:space="preserve"> </w:t>
            </w:r>
            <w:r w:rsidRPr="007949A5">
              <w:rPr>
                <w:sz w:val="18"/>
              </w:rPr>
              <w:t>les</w:t>
            </w:r>
            <w:r w:rsidRPr="007949A5">
              <w:rPr>
                <w:spacing w:val="10"/>
                <w:sz w:val="18"/>
              </w:rPr>
              <w:t xml:space="preserve"> </w:t>
            </w:r>
            <w:r w:rsidRPr="007949A5">
              <w:rPr>
                <w:sz w:val="18"/>
              </w:rPr>
              <w:t>étudiants</w:t>
            </w:r>
            <w:r w:rsidRPr="007949A5">
              <w:rPr>
                <w:spacing w:val="9"/>
                <w:sz w:val="18"/>
              </w:rPr>
              <w:t xml:space="preserve"> </w:t>
            </w:r>
            <w:r w:rsidRPr="007949A5">
              <w:rPr>
                <w:sz w:val="18"/>
              </w:rPr>
              <w:t>vers</w:t>
            </w:r>
            <w:r w:rsidRPr="007949A5">
              <w:rPr>
                <w:spacing w:val="9"/>
                <w:sz w:val="18"/>
              </w:rPr>
              <w:t xml:space="preserve"> </w:t>
            </w:r>
            <w:r w:rsidRPr="007949A5">
              <w:rPr>
                <w:sz w:val="18"/>
              </w:rPr>
              <w:t>une</w:t>
            </w:r>
            <w:r w:rsidRPr="007949A5">
              <w:rPr>
                <w:spacing w:val="11"/>
                <w:sz w:val="18"/>
              </w:rPr>
              <w:t xml:space="preserve"> </w:t>
            </w:r>
            <w:r w:rsidRPr="007949A5">
              <w:rPr>
                <w:sz w:val="18"/>
              </w:rPr>
              <w:t>solution</w:t>
            </w:r>
            <w:r w:rsidRPr="007949A5">
              <w:rPr>
                <w:spacing w:val="10"/>
                <w:sz w:val="18"/>
              </w:rPr>
              <w:t xml:space="preserve"> </w:t>
            </w:r>
            <w:r w:rsidRPr="007949A5">
              <w:rPr>
                <w:spacing w:val="-5"/>
                <w:sz w:val="18"/>
              </w:rPr>
              <w:t>de</w:t>
            </w:r>
          </w:p>
        </w:tc>
        <w:tc>
          <w:tcPr>
            <w:tcW w:w="3816" w:type="dxa"/>
            <w:tcBorders>
              <w:bottom w:val="nil"/>
            </w:tcBorders>
          </w:tcPr>
          <w:p w14:paraId="4F9E31C8" w14:textId="77777777" w:rsidR="002A6BEA" w:rsidRPr="007949A5" w:rsidRDefault="002A6BEA" w:rsidP="0093120D">
            <w:pPr>
              <w:pStyle w:val="TableParagraph"/>
              <w:spacing w:before="2"/>
              <w:ind w:left="111"/>
              <w:rPr>
                <w:sz w:val="18"/>
              </w:rPr>
            </w:pPr>
            <w:r w:rsidRPr="007949A5">
              <w:rPr>
                <w:sz w:val="18"/>
              </w:rPr>
              <w:t>Existence</w:t>
            </w:r>
            <w:r w:rsidRPr="007949A5">
              <w:rPr>
                <w:spacing w:val="-5"/>
                <w:sz w:val="18"/>
              </w:rPr>
              <w:t xml:space="preserve"> </w:t>
            </w:r>
            <w:r w:rsidRPr="007949A5">
              <w:rPr>
                <w:sz w:val="18"/>
              </w:rPr>
              <w:t>de</w:t>
            </w:r>
            <w:r w:rsidRPr="007949A5">
              <w:rPr>
                <w:spacing w:val="-2"/>
                <w:sz w:val="18"/>
              </w:rPr>
              <w:t xml:space="preserve"> </w:t>
            </w:r>
            <w:r w:rsidRPr="007949A5">
              <w:rPr>
                <w:sz w:val="18"/>
              </w:rPr>
              <w:t>dispositifs</w:t>
            </w:r>
            <w:r w:rsidRPr="007949A5">
              <w:rPr>
                <w:spacing w:val="-3"/>
                <w:sz w:val="18"/>
              </w:rPr>
              <w:t xml:space="preserve"> </w:t>
            </w:r>
            <w:r w:rsidRPr="007949A5">
              <w:rPr>
                <w:sz w:val="18"/>
              </w:rPr>
              <w:t>logements</w:t>
            </w:r>
            <w:r w:rsidRPr="007949A5">
              <w:rPr>
                <w:spacing w:val="-4"/>
                <w:sz w:val="18"/>
              </w:rPr>
              <w:t xml:space="preserve"> </w:t>
            </w:r>
            <w:r w:rsidRPr="007949A5">
              <w:rPr>
                <w:spacing w:val="-2"/>
                <w:sz w:val="18"/>
              </w:rPr>
              <w:t>oui/non</w:t>
            </w:r>
          </w:p>
        </w:tc>
      </w:tr>
      <w:tr w:rsidR="002A6BEA" w:rsidRPr="007949A5" w14:paraId="5752E651" w14:textId="77777777" w:rsidTr="0093120D">
        <w:trPr>
          <w:trHeight w:val="233"/>
        </w:trPr>
        <w:tc>
          <w:tcPr>
            <w:tcW w:w="1838" w:type="dxa"/>
            <w:tcBorders>
              <w:top w:val="nil"/>
              <w:bottom w:val="nil"/>
            </w:tcBorders>
          </w:tcPr>
          <w:p w14:paraId="3260CF9E" w14:textId="77777777" w:rsidR="002A6BEA" w:rsidRPr="007949A5" w:rsidRDefault="002A6BEA" w:rsidP="0093120D">
            <w:pPr>
              <w:pStyle w:val="TableParagraph"/>
              <w:spacing w:line="207" w:lineRule="exact"/>
              <w:rPr>
                <w:sz w:val="18"/>
              </w:rPr>
            </w:pPr>
            <w:proofErr w:type="gramStart"/>
            <w:r w:rsidRPr="007949A5">
              <w:rPr>
                <w:spacing w:val="-2"/>
                <w:sz w:val="18"/>
              </w:rPr>
              <w:t>logement</w:t>
            </w:r>
            <w:proofErr w:type="gramEnd"/>
            <w:r w:rsidRPr="007949A5">
              <w:rPr>
                <w:spacing w:val="-2"/>
                <w:sz w:val="18"/>
              </w:rPr>
              <w:t>,</w:t>
            </w:r>
          </w:p>
        </w:tc>
        <w:tc>
          <w:tcPr>
            <w:tcW w:w="3401" w:type="dxa"/>
            <w:tcBorders>
              <w:top w:val="nil"/>
            </w:tcBorders>
          </w:tcPr>
          <w:p w14:paraId="4709BB70" w14:textId="77777777" w:rsidR="002A6BEA" w:rsidRPr="007949A5" w:rsidRDefault="002A6BEA" w:rsidP="0093120D">
            <w:pPr>
              <w:pStyle w:val="TableParagraph"/>
              <w:spacing w:line="213" w:lineRule="exact"/>
              <w:ind w:left="108"/>
              <w:rPr>
                <w:sz w:val="18"/>
              </w:rPr>
            </w:pPr>
            <w:proofErr w:type="gramStart"/>
            <w:r w:rsidRPr="007949A5">
              <w:rPr>
                <w:spacing w:val="-2"/>
                <w:sz w:val="18"/>
              </w:rPr>
              <w:t>logement</w:t>
            </w:r>
            <w:proofErr w:type="gramEnd"/>
          </w:p>
        </w:tc>
        <w:tc>
          <w:tcPr>
            <w:tcW w:w="3816" w:type="dxa"/>
            <w:tcBorders>
              <w:top w:val="nil"/>
            </w:tcBorders>
          </w:tcPr>
          <w:p w14:paraId="5B689CC4" w14:textId="77777777" w:rsidR="002A6BEA" w:rsidRPr="007949A5" w:rsidRDefault="002A6BEA" w:rsidP="0093120D">
            <w:pPr>
              <w:pStyle w:val="TableParagraph"/>
              <w:ind w:left="0"/>
              <w:rPr>
                <w:sz w:val="16"/>
              </w:rPr>
            </w:pPr>
          </w:p>
        </w:tc>
      </w:tr>
      <w:tr w:rsidR="002A6BEA" w:rsidRPr="00E16C15" w14:paraId="64B706F3" w14:textId="77777777" w:rsidTr="0093120D">
        <w:trPr>
          <w:trHeight w:val="230"/>
        </w:trPr>
        <w:tc>
          <w:tcPr>
            <w:tcW w:w="1838" w:type="dxa"/>
            <w:tcBorders>
              <w:top w:val="nil"/>
              <w:bottom w:val="nil"/>
            </w:tcBorders>
          </w:tcPr>
          <w:p w14:paraId="225A8679" w14:textId="77777777" w:rsidR="002A6BEA" w:rsidRPr="007949A5" w:rsidRDefault="002A6BEA" w:rsidP="0093120D">
            <w:pPr>
              <w:pStyle w:val="TableParagraph"/>
              <w:spacing w:line="202" w:lineRule="exact"/>
              <w:rPr>
                <w:sz w:val="18"/>
              </w:rPr>
            </w:pPr>
            <w:proofErr w:type="gramStart"/>
            <w:r w:rsidRPr="007949A5">
              <w:rPr>
                <w:sz w:val="18"/>
              </w:rPr>
              <w:t>restauration</w:t>
            </w:r>
            <w:proofErr w:type="gramEnd"/>
            <w:r w:rsidRPr="007949A5">
              <w:rPr>
                <w:spacing w:val="-4"/>
                <w:sz w:val="18"/>
              </w:rPr>
              <w:t xml:space="preserve"> </w:t>
            </w:r>
            <w:r w:rsidRPr="007949A5">
              <w:rPr>
                <w:sz w:val="18"/>
              </w:rPr>
              <w:t>en</w:t>
            </w:r>
            <w:r w:rsidRPr="007949A5">
              <w:rPr>
                <w:spacing w:val="-4"/>
                <w:sz w:val="18"/>
              </w:rPr>
              <w:t xml:space="preserve"> lien</w:t>
            </w:r>
          </w:p>
        </w:tc>
        <w:tc>
          <w:tcPr>
            <w:tcW w:w="3401" w:type="dxa"/>
            <w:tcBorders>
              <w:bottom w:val="nil"/>
            </w:tcBorders>
          </w:tcPr>
          <w:p w14:paraId="05E589A8" w14:textId="77777777" w:rsidR="002A6BEA" w:rsidRPr="007949A5" w:rsidRDefault="002A6BEA" w:rsidP="0093120D">
            <w:pPr>
              <w:pStyle w:val="TableParagraph"/>
              <w:spacing w:before="1" w:line="209" w:lineRule="exact"/>
              <w:ind w:left="108"/>
              <w:rPr>
                <w:sz w:val="18"/>
              </w:rPr>
            </w:pPr>
            <w:r w:rsidRPr="007949A5">
              <w:rPr>
                <w:sz w:val="18"/>
              </w:rPr>
              <w:t>Couvrir</w:t>
            </w:r>
            <w:r w:rsidRPr="007949A5">
              <w:rPr>
                <w:spacing w:val="10"/>
                <w:sz w:val="18"/>
              </w:rPr>
              <w:t xml:space="preserve"> </w:t>
            </w:r>
            <w:r w:rsidRPr="007949A5">
              <w:rPr>
                <w:sz w:val="18"/>
              </w:rPr>
              <w:t>tous</w:t>
            </w:r>
            <w:r w:rsidRPr="007949A5">
              <w:rPr>
                <w:spacing w:val="12"/>
                <w:sz w:val="18"/>
              </w:rPr>
              <w:t xml:space="preserve"> </w:t>
            </w:r>
            <w:r w:rsidRPr="007949A5">
              <w:rPr>
                <w:sz w:val="18"/>
              </w:rPr>
              <w:t>les</w:t>
            </w:r>
            <w:r w:rsidRPr="007949A5">
              <w:rPr>
                <w:spacing w:val="12"/>
                <w:sz w:val="18"/>
              </w:rPr>
              <w:t xml:space="preserve"> </w:t>
            </w:r>
            <w:r w:rsidRPr="007949A5">
              <w:rPr>
                <w:sz w:val="18"/>
              </w:rPr>
              <w:t>étudiants</w:t>
            </w:r>
            <w:r w:rsidRPr="007949A5">
              <w:rPr>
                <w:spacing w:val="11"/>
                <w:sz w:val="18"/>
              </w:rPr>
              <w:t xml:space="preserve"> </w:t>
            </w:r>
            <w:r w:rsidRPr="007949A5">
              <w:rPr>
                <w:sz w:val="18"/>
              </w:rPr>
              <w:t>par</w:t>
            </w:r>
            <w:r w:rsidRPr="007949A5">
              <w:rPr>
                <w:spacing w:val="13"/>
                <w:sz w:val="18"/>
              </w:rPr>
              <w:t xml:space="preserve"> </w:t>
            </w:r>
            <w:r w:rsidRPr="007949A5">
              <w:rPr>
                <w:sz w:val="18"/>
              </w:rPr>
              <w:t>une</w:t>
            </w:r>
            <w:r w:rsidRPr="007949A5">
              <w:rPr>
                <w:spacing w:val="10"/>
                <w:sz w:val="18"/>
              </w:rPr>
              <w:t xml:space="preserve"> </w:t>
            </w:r>
            <w:r w:rsidRPr="007949A5">
              <w:rPr>
                <w:sz w:val="18"/>
              </w:rPr>
              <w:t>offre</w:t>
            </w:r>
            <w:r w:rsidRPr="007949A5">
              <w:rPr>
                <w:spacing w:val="10"/>
                <w:sz w:val="18"/>
              </w:rPr>
              <w:t xml:space="preserve"> </w:t>
            </w:r>
            <w:r w:rsidRPr="007949A5">
              <w:rPr>
                <w:spacing w:val="-5"/>
                <w:sz w:val="18"/>
              </w:rPr>
              <w:t>de</w:t>
            </w:r>
          </w:p>
        </w:tc>
        <w:tc>
          <w:tcPr>
            <w:tcW w:w="3816" w:type="dxa"/>
            <w:vMerge w:val="restart"/>
          </w:tcPr>
          <w:p w14:paraId="51DEA043" w14:textId="77777777" w:rsidR="002A6BEA" w:rsidRPr="007949A5" w:rsidRDefault="002A6BEA" w:rsidP="0093120D">
            <w:pPr>
              <w:pStyle w:val="TableParagraph"/>
              <w:spacing w:before="119"/>
              <w:ind w:left="111"/>
              <w:rPr>
                <w:sz w:val="18"/>
              </w:rPr>
            </w:pPr>
            <w:r w:rsidRPr="007949A5">
              <w:rPr>
                <w:sz w:val="18"/>
              </w:rPr>
              <w:t>Nb</w:t>
            </w:r>
            <w:r w:rsidRPr="007949A5">
              <w:rPr>
                <w:spacing w:val="-3"/>
                <w:sz w:val="18"/>
              </w:rPr>
              <w:t xml:space="preserve"> </w:t>
            </w:r>
            <w:r w:rsidRPr="007949A5">
              <w:rPr>
                <w:sz w:val="18"/>
              </w:rPr>
              <w:t>étudiants</w:t>
            </w:r>
            <w:r w:rsidRPr="007949A5">
              <w:rPr>
                <w:spacing w:val="-2"/>
                <w:sz w:val="18"/>
              </w:rPr>
              <w:t xml:space="preserve"> </w:t>
            </w:r>
            <w:r w:rsidRPr="007949A5">
              <w:rPr>
                <w:sz w:val="18"/>
              </w:rPr>
              <w:t>non</w:t>
            </w:r>
            <w:r w:rsidRPr="007949A5">
              <w:rPr>
                <w:spacing w:val="-3"/>
                <w:sz w:val="18"/>
              </w:rPr>
              <w:t xml:space="preserve"> </w:t>
            </w:r>
            <w:r w:rsidRPr="007949A5">
              <w:rPr>
                <w:sz w:val="18"/>
              </w:rPr>
              <w:t>couverts</w:t>
            </w:r>
            <w:r w:rsidRPr="007949A5">
              <w:rPr>
                <w:spacing w:val="-1"/>
                <w:sz w:val="18"/>
              </w:rPr>
              <w:t xml:space="preserve"> </w:t>
            </w:r>
            <w:r w:rsidRPr="007949A5">
              <w:rPr>
                <w:sz w:val="18"/>
              </w:rPr>
              <w:t>restauration</w:t>
            </w:r>
            <w:r w:rsidRPr="007949A5">
              <w:rPr>
                <w:spacing w:val="-2"/>
                <w:sz w:val="18"/>
              </w:rPr>
              <w:t xml:space="preserve"> (ENQVIE)</w:t>
            </w:r>
          </w:p>
        </w:tc>
      </w:tr>
      <w:tr w:rsidR="002A6BEA" w:rsidRPr="007949A5" w14:paraId="5E6C5AFB" w14:textId="77777777" w:rsidTr="0093120D">
        <w:trPr>
          <w:trHeight w:val="231"/>
        </w:trPr>
        <w:tc>
          <w:tcPr>
            <w:tcW w:w="1838" w:type="dxa"/>
            <w:tcBorders>
              <w:top w:val="nil"/>
              <w:bottom w:val="nil"/>
            </w:tcBorders>
          </w:tcPr>
          <w:p w14:paraId="5C928599" w14:textId="77777777" w:rsidR="002A6BEA" w:rsidRPr="007949A5" w:rsidRDefault="002A6BEA" w:rsidP="0093120D">
            <w:pPr>
              <w:pStyle w:val="TableParagraph"/>
              <w:spacing w:line="196" w:lineRule="exact"/>
              <w:rPr>
                <w:sz w:val="18"/>
              </w:rPr>
            </w:pPr>
            <w:proofErr w:type="gramStart"/>
            <w:r w:rsidRPr="007949A5">
              <w:rPr>
                <w:sz w:val="18"/>
              </w:rPr>
              <w:t>avec</w:t>
            </w:r>
            <w:proofErr w:type="gramEnd"/>
            <w:r w:rsidRPr="007949A5">
              <w:rPr>
                <w:spacing w:val="-2"/>
                <w:sz w:val="18"/>
              </w:rPr>
              <w:t xml:space="preserve"> </w:t>
            </w:r>
            <w:r w:rsidRPr="007949A5">
              <w:rPr>
                <w:sz w:val="18"/>
              </w:rPr>
              <w:t>les</w:t>
            </w:r>
            <w:r w:rsidRPr="007949A5">
              <w:rPr>
                <w:spacing w:val="-1"/>
                <w:sz w:val="18"/>
              </w:rPr>
              <w:t xml:space="preserve"> </w:t>
            </w:r>
            <w:r w:rsidRPr="007949A5">
              <w:rPr>
                <w:spacing w:val="-2"/>
                <w:sz w:val="18"/>
              </w:rPr>
              <w:t>partenariats)</w:t>
            </w:r>
          </w:p>
        </w:tc>
        <w:tc>
          <w:tcPr>
            <w:tcW w:w="3401" w:type="dxa"/>
            <w:tcBorders>
              <w:top w:val="nil"/>
            </w:tcBorders>
          </w:tcPr>
          <w:p w14:paraId="7C1C18F1" w14:textId="77777777" w:rsidR="002A6BEA" w:rsidRPr="007949A5" w:rsidRDefault="002A6BEA" w:rsidP="0093120D">
            <w:pPr>
              <w:pStyle w:val="TableParagraph"/>
              <w:spacing w:line="212" w:lineRule="exact"/>
              <w:ind w:left="108"/>
              <w:rPr>
                <w:sz w:val="18"/>
              </w:rPr>
            </w:pPr>
            <w:proofErr w:type="gramStart"/>
            <w:r w:rsidRPr="007949A5">
              <w:rPr>
                <w:spacing w:val="-2"/>
                <w:sz w:val="18"/>
              </w:rPr>
              <w:t>restauration</w:t>
            </w:r>
            <w:proofErr w:type="gramEnd"/>
          </w:p>
        </w:tc>
        <w:tc>
          <w:tcPr>
            <w:tcW w:w="3816" w:type="dxa"/>
            <w:vMerge/>
            <w:tcBorders>
              <w:top w:val="nil"/>
            </w:tcBorders>
          </w:tcPr>
          <w:p w14:paraId="5CF5D800" w14:textId="77777777" w:rsidR="002A6BEA" w:rsidRPr="007949A5" w:rsidRDefault="002A6BEA" w:rsidP="0093120D">
            <w:pPr>
              <w:rPr>
                <w:rFonts w:ascii="Calibri" w:hAnsi="Calibri" w:cs="Calibri"/>
                <w:sz w:val="2"/>
                <w:szCs w:val="2"/>
              </w:rPr>
            </w:pPr>
          </w:p>
        </w:tc>
      </w:tr>
      <w:tr w:rsidR="002A6BEA" w:rsidRPr="007949A5" w14:paraId="42BA231D" w14:textId="77777777" w:rsidTr="0093120D">
        <w:trPr>
          <w:trHeight w:val="242"/>
        </w:trPr>
        <w:tc>
          <w:tcPr>
            <w:tcW w:w="1838" w:type="dxa"/>
            <w:tcBorders>
              <w:top w:val="nil"/>
              <w:bottom w:val="nil"/>
            </w:tcBorders>
          </w:tcPr>
          <w:p w14:paraId="7DEB26FF" w14:textId="77777777" w:rsidR="002A6BEA" w:rsidRPr="007949A5" w:rsidRDefault="002A6BEA" w:rsidP="0093120D">
            <w:pPr>
              <w:pStyle w:val="TableParagraph"/>
              <w:ind w:left="0"/>
              <w:rPr>
                <w:sz w:val="16"/>
              </w:rPr>
            </w:pPr>
          </w:p>
        </w:tc>
        <w:tc>
          <w:tcPr>
            <w:tcW w:w="3401" w:type="dxa"/>
            <w:tcBorders>
              <w:bottom w:val="nil"/>
            </w:tcBorders>
          </w:tcPr>
          <w:p w14:paraId="41440058" w14:textId="77777777" w:rsidR="002A6BEA" w:rsidRPr="007949A5" w:rsidRDefault="002A6BEA" w:rsidP="0093120D">
            <w:pPr>
              <w:pStyle w:val="TableParagraph"/>
              <w:spacing w:before="3" w:line="219" w:lineRule="exact"/>
              <w:ind w:left="108"/>
              <w:rPr>
                <w:sz w:val="18"/>
              </w:rPr>
            </w:pPr>
            <w:r w:rsidRPr="007949A5">
              <w:rPr>
                <w:sz w:val="18"/>
              </w:rPr>
              <w:t>Dialoguer</w:t>
            </w:r>
            <w:r w:rsidRPr="007949A5">
              <w:rPr>
                <w:spacing w:val="77"/>
                <w:sz w:val="18"/>
              </w:rPr>
              <w:t xml:space="preserve"> </w:t>
            </w:r>
            <w:r w:rsidRPr="007949A5">
              <w:rPr>
                <w:sz w:val="18"/>
              </w:rPr>
              <w:t>avec</w:t>
            </w:r>
            <w:r w:rsidRPr="007949A5">
              <w:rPr>
                <w:spacing w:val="77"/>
                <w:sz w:val="18"/>
              </w:rPr>
              <w:t xml:space="preserve"> </w:t>
            </w:r>
            <w:r w:rsidRPr="007949A5">
              <w:rPr>
                <w:sz w:val="18"/>
              </w:rPr>
              <w:t>le</w:t>
            </w:r>
            <w:r w:rsidRPr="007949A5">
              <w:rPr>
                <w:spacing w:val="77"/>
                <w:sz w:val="18"/>
              </w:rPr>
              <w:t xml:space="preserve"> </w:t>
            </w:r>
            <w:r w:rsidRPr="007949A5">
              <w:rPr>
                <w:sz w:val="18"/>
              </w:rPr>
              <w:t>CROUS</w:t>
            </w:r>
            <w:r w:rsidRPr="007949A5">
              <w:rPr>
                <w:spacing w:val="75"/>
                <w:sz w:val="18"/>
              </w:rPr>
              <w:t xml:space="preserve"> </w:t>
            </w:r>
            <w:r w:rsidRPr="007949A5">
              <w:rPr>
                <w:sz w:val="18"/>
              </w:rPr>
              <w:t>sur</w:t>
            </w:r>
            <w:r w:rsidRPr="007949A5">
              <w:rPr>
                <w:spacing w:val="59"/>
                <w:w w:val="150"/>
                <w:sz w:val="18"/>
              </w:rPr>
              <w:t xml:space="preserve"> </w:t>
            </w:r>
            <w:r w:rsidRPr="007949A5">
              <w:rPr>
                <w:sz w:val="18"/>
              </w:rPr>
              <w:t>la</w:t>
            </w:r>
            <w:r w:rsidRPr="007949A5">
              <w:rPr>
                <w:spacing w:val="78"/>
                <w:sz w:val="18"/>
              </w:rPr>
              <w:t xml:space="preserve"> </w:t>
            </w:r>
            <w:r w:rsidRPr="007949A5">
              <w:rPr>
                <w:spacing w:val="-4"/>
                <w:sz w:val="18"/>
              </w:rPr>
              <w:t>pause</w:t>
            </w:r>
          </w:p>
        </w:tc>
        <w:tc>
          <w:tcPr>
            <w:tcW w:w="3816" w:type="dxa"/>
            <w:vMerge w:val="restart"/>
          </w:tcPr>
          <w:p w14:paraId="68CE059C" w14:textId="77777777" w:rsidR="002A6BEA" w:rsidRPr="007949A5" w:rsidRDefault="002A6BEA" w:rsidP="0093120D">
            <w:pPr>
              <w:pStyle w:val="TableParagraph"/>
              <w:spacing w:before="121"/>
              <w:ind w:left="111"/>
              <w:rPr>
                <w:sz w:val="18"/>
              </w:rPr>
            </w:pPr>
            <w:r w:rsidRPr="007949A5">
              <w:rPr>
                <w:spacing w:val="-2"/>
                <w:sz w:val="18"/>
              </w:rPr>
              <w:t>Oui/non</w:t>
            </w:r>
          </w:p>
        </w:tc>
      </w:tr>
      <w:tr w:rsidR="002A6BEA" w:rsidRPr="007949A5" w14:paraId="16A26AF5" w14:textId="77777777" w:rsidTr="0093120D">
        <w:trPr>
          <w:trHeight w:val="222"/>
        </w:trPr>
        <w:tc>
          <w:tcPr>
            <w:tcW w:w="1838" w:type="dxa"/>
            <w:tcBorders>
              <w:top w:val="nil"/>
            </w:tcBorders>
          </w:tcPr>
          <w:p w14:paraId="79E1E985" w14:textId="77777777" w:rsidR="002A6BEA" w:rsidRPr="007949A5" w:rsidRDefault="002A6BEA" w:rsidP="0093120D">
            <w:pPr>
              <w:pStyle w:val="TableParagraph"/>
              <w:ind w:left="0"/>
              <w:rPr>
                <w:sz w:val="14"/>
              </w:rPr>
            </w:pPr>
          </w:p>
        </w:tc>
        <w:tc>
          <w:tcPr>
            <w:tcW w:w="3401" w:type="dxa"/>
            <w:tcBorders>
              <w:top w:val="nil"/>
            </w:tcBorders>
          </w:tcPr>
          <w:p w14:paraId="6AC89949" w14:textId="77777777" w:rsidR="002A6BEA" w:rsidRPr="007949A5" w:rsidRDefault="002A6BEA" w:rsidP="0093120D">
            <w:pPr>
              <w:pStyle w:val="TableParagraph"/>
              <w:spacing w:line="202" w:lineRule="exact"/>
              <w:ind w:left="108"/>
              <w:rPr>
                <w:sz w:val="18"/>
              </w:rPr>
            </w:pPr>
            <w:proofErr w:type="gramStart"/>
            <w:r w:rsidRPr="007949A5">
              <w:rPr>
                <w:spacing w:val="-2"/>
                <w:sz w:val="18"/>
              </w:rPr>
              <w:t>méridienne</w:t>
            </w:r>
            <w:proofErr w:type="gramEnd"/>
          </w:p>
        </w:tc>
        <w:tc>
          <w:tcPr>
            <w:tcW w:w="3816" w:type="dxa"/>
            <w:vMerge/>
            <w:tcBorders>
              <w:top w:val="nil"/>
            </w:tcBorders>
          </w:tcPr>
          <w:p w14:paraId="2CAD7D08" w14:textId="77777777" w:rsidR="002A6BEA" w:rsidRPr="007949A5" w:rsidRDefault="002A6BEA" w:rsidP="0093120D">
            <w:pPr>
              <w:rPr>
                <w:rFonts w:ascii="Calibri" w:hAnsi="Calibri" w:cs="Calibri"/>
                <w:sz w:val="2"/>
                <w:szCs w:val="2"/>
              </w:rPr>
            </w:pPr>
          </w:p>
        </w:tc>
      </w:tr>
    </w:tbl>
    <w:p w14:paraId="6FEE04AE" w14:textId="77777777" w:rsidR="002A6BEA" w:rsidRDefault="002A6BEA" w:rsidP="002A6BEA">
      <w:pPr>
        <w:rPr>
          <w:sz w:val="2"/>
          <w:szCs w:val="2"/>
        </w:rPr>
        <w:sectPr w:rsidR="002A6BEA">
          <w:pgSz w:w="11900" w:h="16850"/>
          <w:pgMar w:top="1380" w:right="1240" w:bottom="1200" w:left="1300" w:header="0" w:footer="1000" w:gutter="0"/>
          <w:cols w:space="720"/>
        </w:sectPr>
      </w:pPr>
    </w:p>
    <w:p w14:paraId="19367296" w14:textId="77777777" w:rsidR="007949A5" w:rsidRPr="007949A5" w:rsidRDefault="002A6BEA" w:rsidP="002A6BEA">
      <w:pPr>
        <w:pStyle w:val="Corpsdetexte"/>
        <w:spacing w:before="34" w:line="259" w:lineRule="auto"/>
        <w:ind w:right="167"/>
        <w:rPr>
          <w:rFonts w:ascii="Calibri" w:hAnsi="Calibri" w:cs="Calibri"/>
          <w:b/>
          <w:sz w:val="22"/>
          <w:szCs w:val="22"/>
        </w:rPr>
      </w:pPr>
      <w:r w:rsidRPr="007949A5">
        <w:rPr>
          <w:rFonts w:ascii="Calibri" w:hAnsi="Calibri" w:cs="Calibri"/>
          <w:noProof/>
          <w:sz w:val="22"/>
          <w:szCs w:val="22"/>
        </w:rPr>
        <w:lastRenderedPageBreak/>
        <mc:AlternateContent>
          <mc:Choice Requires="wps">
            <w:drawing>
              <wp:anchor distT="0" distB="0" distL="114300" distR="114300" simplePos="0" relativeHeight="251664384" behindDoc="1" locked="0" layoutInCell="1" allowOverlap="1" wp14:anchorId="06A46A1F" wp14:editId="6C87DBA2">
                <wp:simplePos x="0" y="0"/>
                <wp:positionH relativeFrom="page">
                  <wp:posOffset>2697480</wp:posOffset>
                </wp:positionH>
                <wp:positionV relativeFrom="paragraph">
                  <wp:posOffset>1475740</wp:posOffset>
                </wp:positionV>
                <wp:extent cx="50165" cy="8890"/>
                <wp:effectExtent l="1905" t="0" r="0"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6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EE4C73" id="Rectangle 5" o:spid="_x0000_s1026" style="position:absolute;margin-left:212.4pt;margin-top:116.2pt;width:3.95pt;height:.7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" fillcolor="black" stroked="f">
                <w10:wrap anchorx="page"/>
              </v:rect>
            </w:pict>
          </mc:Fallback>
        </mc:AlternateContent>
      </w:r>
      <w:r w:rsidRPr="007949A5">
        <w:rPr>
          <w:rFonts w:ascii="Calibri" w:hAnsi="Calibri" w:cs="Calibri"/>
          <w:b/>
          <w:sz w:val="22"/>
          <w:szCs w:val="22"/>
        </w:rPr>
        <w:t>Thématique</w:t>
      </w:r>
      <w:r w:rsidRPr="007949A5">
        <w:rPr>
          <w:rFonts w:ascii="Calibri" w:hAnsi="Calibri" w:cs="Calibri"/>
          <w:b/>
          <w:spacing w:val="-2"/>
          <w:sz w:val="22"/>
          <w:szCs w:val="22"/>
        </w:rPr>
        <w:t xml:space="preserve"> </w:t>
      </w:r>
      <w:r w:rsidRPr="007949A5">
        <w:rPr>
          <w:rFonts w:ascii="Calibri" w:hAnsi="Calibri" w:cs="Calibri"/>
          <w:b/>
          <w:sz w:val="22"/>
          <w:szCs w:val="22"/>
        </w:rPr>
        <w:t>4 : Egalité</w:t>
      </w:r>
      <w:r w:rsidRPr="007949A5">
        <w:rPr>
          <w:rFonts w:ascii="Calibri" w:hAnsi="Calibri" w:cs="Calibri"/>
          <w:b/>
          <w:spacing w:val="-1"/>
          <w:sz w:val="22"/>
          <w:szCs w:val="22"/>
        </w:rPr>
        <w:t xml:space="preserve"> </w:t>
      </w:r>
      <w:r w:rsidRPr="007949A5">
        <w:rPr>
          <w:rFonts w:ascii="Calibri" w:hAnsi="Calibri" w:cs="Calibri"/>
          <w:b/>
          <w:sz w:val="22"/>
          <w:szCs w:val="22"/>
        </w:rPr>
        <w:t xml:space="preserve">des chances (accompagnement des étudiants à besoins particuliers) </w:t>
      </w:r>
    </w:p>
    <w:p w14:paraId="58D6A335" w14:textId="77777777" w:rsidR="007949A5" w:rsidRDefault="007949A5" w:rsidP="007949A5">
      <w:pPr>
        <w:pStyle w:val="Corpsdetexte"/>
        <w:spacing w:before="34" w:line="259" w:lineRule="auto"/>
        <w:ind w:right="167"/>
        <w:jc w:val="both"/>
      </w:pPr>
    </w:p>
    <w:p w14:paraId="3D40035E" w14:textId="77777777" w:rsidR="002A6BEA" w:rsidRPr="007949A5" w:rsidRDefault="002A6BEA" w:rsidP="007949A5">
      <w:pPr>
        <w:pStyle w:val="Corpsdetexte"/>
        <w:spacing w:before="34" w:line="259" w:lineRule="auto"/>
        <w:ind w:right="167"/>
        <w:jc w:val="both"/>
        <w:rPr>
          <w:rFonts w:ascii="Calibri" w:hAnsi="Calibri" w:cs="Calibri"/>
        </w:rPr>
      </w:pPr>
      <w:r w:rsidRPr="007949A5">
        <w:rPr>
          <w:rFonts w:ascii="Calibri" w:hAnsi="Calibri" w:cs="Calibri"/>
        </w:rPr>
        <w:t>La politique de vie étudiante, doit permettre de bien prendre en compte les besoins particuliers des étudiants du territoire.</w:t>
      </w:r>
      <w:r w:rsidRPr="007949A5">
        <w:rPr>
          <w:rFonts w:ascii="Calibri" w:hAnsi="Calibri" w:cs="Calibri"/>
          <w:spacing w:val="40"/>
        </w:rPr>
        <w:t xml:space="preserve"> </w:t>
      </w:r>
      <w:r w:rsidRPr="007949A5">
        <w:rPr>
          <w:rFonts w:ascii="Calibri" w:hAnsi="Calibri" w:cs="Calibri"/>
        </w:rPr>
        <w:t>Le Régime Spécial d’Études (RSE) est un cadre réglementaire qui permet d’accompagner</w:t>
      </w:r>
      <w:r w:rsidRPr="007949A5">
        <w:rPr>
          <w:rFonts w:ascii="Calibri" w:hAnsi="Calibri" w:cs="Calibri"/>
          <w:spacing w:val="-11"/>
        </w:rPr>
        <w:t xml:space="preserve"> </w:t>
      </w:r>
      <w:r w:rsidRPr="007949A5">
        <w:rPr>
          <w:rFonts w:ascii="Calibri" w:hAnsi="Calibri" w:cs="Calibri"/>
        </w:rPr>
        <w:t>les</w:t>
      </w:r>
      <w:r w:rsidRPr="007949A5">
        <w:rPr>
          <w:rFonts w:ascii="Calibri" w:hAnsi="Calibri" w:cs="Calibri"/>
          <w:spacing w:val="-11"/>
        </w:rPr>
        <w:t xml:space="preserve"> </w:t>
      </w:r>
      <w:r w:rsidRPr="007949A5">
        <w:rPr>
          <w:rFonts w:ascii="Calibri" w:hAnsi="Calibri" w:cs="Calibri"/>
        </w:rPr>
        <w:t>étudiants</w:t>
      </w:r>
      <w:r w:rsidRPr="007949A5">
        <w:rPr>
          <w:rFonts w:ascii="Calibri" w:hAnsi="Calibri" w:cs="Calibri"/>
          <w:spacing w:val="-8"/>
        </w:rPr>
        <w:t xml:space="preserve"> </w:t>
      </w:r>
      <w:r w:rsidRPr="007949A5">
        <w:rPr>
          <w:rFonts w:ascii="Calibri" w:hAnsi="Calibri" w:cs="Calibri"/>
        </w:rPr>
        <w:t>à</w:t>
      </w:r>
      <w:r w:rsidRPr="007949A5">
        <w:rPr>
          <w:rFonts w:ascii="Calibri" w:hAnsi="Calibri" w:cs="Calibri"/>
          <w:spacing w:val="-12"/>
        </w:rPr>
        <w:t xml:space="preserve"> </w:t>
      </w:r>
      <w:r w:rsidRPr="007949A5">
        <w:rPr>
          <w:rFonts w:ascii="Calibri" w:hAnsi="Calibri" w:cs="Calibri"/>
        </w:rPr>
        <w:t>besoins</w:t>
      </w:r>
      <w:r w:rsidRPr="007949A5">
        <w:rPr>
          <w:rFonts w:ascii="Calibri" w:hAnsi="Calibri" w:cs="Calibri"/>
          <w:spacing w:val="-9"/>
        </w:rPr>
        <w:t xml:space="preserve"> </w:t>
      </w:r>
      <w:r w:rsidRPr="007949A5">
        <w:rPr>
          <w:rFonts w:ascii="Calibri" w:hAnsi="Calibri" w:cs="Calibri"/>
        </w:rPr>
        <w:t>particuliers</w:t>
      </w:r>
      <w:r w:rsidRPr="007949A5">
        <w:rPr>
          <w:rFonts w:ascii="Calibri" w:hAnsi="Calibri" w:cs="Calibri"/>
          <w:spacing w:val="-11"/>
        </w:rPr>
        <w:t xml:space="preserve"> </w:t>
      </w:r>
      <w:r w:rsidRPr="007949A5">
        <w:rPr>
          <w:rFonts w:ascii="Calibri" w:hAnsi="Calibri" w:cs="Calibri"/>
        </w:rPr>
        <w:t>lors</w:t>
      </w:r>
      <w:r w:rsidRPr="007949A5">
        <w:rPr>
          <w:rFonts w:ascii="Calibri" w:hAnsi="Calibri" w:cs="Calibri"/>
          <w:spacing w:val="-12"/>
        </w:rPr>
        <w:t xml:space="preserve"> </w:t>
      </w:r>
      <w:r w:rsidRPr="007949A5">
        <w:rPr>
          <w:rFonts w:ascii="Calibri" w:hAnsi="Calibri" w:cs="Calibri"/>
        </w:rPr>
        <w:t>de</w:t>
      </w:r>
      <w:r w:rsidRPr="007949A5">
        <w:rPr>
          <w:rFonts w:ascii="Calibri" w:hAnsi="Calibri" w:cs="Calibri"/>
          <w:spacing w:val="-8"/>
        </w:rPr>
        <w:t xml:space="preserve"> </w:t>
      </w:r>
      <w:r w:rsidRPr="007949A5">
        <w:rPr>
          <w:rFonts w:ascii="Calibri" w:hAnsi="Calibri" w:cs="Calibri"/>
        </w:rPr>
        <w:t>leur</w:t>
      </w:r>
      <w:r w:rsidRPr="007949A5">
        <w:rPr>
          <w:rFonts w:ascii="Calibri" w:hAnsi="Calibri" w:cs="Calibri"/>
          <w:spacing w:val="-10"/>
        </w:rPr>
        <w:t xml:space="preserve"> </w:t>
      </w:r>
      <w:r w:rsidRPr="007949A5">
        <w:rPr>
          <w:rFonts w:ascii="Calibri" w:hAnsi="Calibri" w:cs="Calibri"/>
        </w:rPr>
        <w:t>parcours</w:t>
      </w:r>
      <w:r w:rsidRPr="007949A5">
        <w:rPr>
          <w:rFonts w:ascii="Calibri" w:hAnsi="Calibri" w:cs="Calibri"/>
          <w:spacing w:val="-11"/>
        </w:rPr>
        <w:t xml:space="preserve"> </w:t>
      </w:r>
      <w:r w:rsidRPr="007949A5">
        <w:rPr>
          <w:rFonts w:ascii="Calibri" w:hAnsi="Calibri" w:cs="Calibri"/>
        </w:rPr>
        <w:t>de</w:t>
      </w:r>
      <w:r w:rsidRPr="007949A5">
        <w:rPr>
          <w:rFonts w:ascii="Calibri" w:hAnsi="Calibri" w:cs="Calibri"/>
          <w:spacing w:val="-8"/>
        </w:rPr>
        <w:t xml:space="preserve"> </w:t>
      </w:r>
      <w:r w:rsidRPr="007949A5">
        <w:rPr>
          <w:rFonts w:ascii="Calibri" w:hAnsi="Calibri" w:cs="Calibri"/>
        </w:rPr>
        <w:t>formation.</w:t>
      </w:r>
      <w:r w:rsidRPr="007949A5">
        <w:rPr>
          <w:rFonts w:ascii="Calibri" w:hAnsi="Calibri" w:cs="Calibri"/>
          <w:spacing w:val="-8"/>
        </w:rPr>
        <w:t xml:space="preserve"> </w:t>
      </w:r>
      <w:r w:rsidRPr="007949A5">
        <w:rPr>
          <w:rFonts w:ascii="Calibri" w:hAnsi="Calibri" w:cs="Calibri"/>
        </w:rPr>
        <w:t>Il</w:t>
      </w:r>
      <w:r w:rsidRPr="007949A5">
        <w:rPr>
          <w:rFonts w:ascii="Calibri" w:hAnsi="Calibri" w:cs="Calibri"/>
          <w:spacing w:val="-12"/>
        </w:rPr>
        <w:t xml:space="preserve"> </w:t>
      </w:r>
      <w:r w:rsidRPr="007949A5">
        <w:rPr>
          <w:rFonts w:ascii="Calibri" w:hAnsi="Calibri" w:cs="Calibri"/>
        </w:rPr>
        <w:t>vise</w:t>
      </w:r>
      <w:r w:rsidRPr="007949A5">
        <w:rPr>
          <w:rFonts w:ascii="Calibri" w:hAnsi="Calibri" w:cs="Calibri"/>
          <w:spacing w:val="-11"/>
        </w:rPr>
        <w:t xml:space="preserve"> </w:t>
      </w:r>
      <w:r w:rsidRPr="007949A5">
        <w:rPr>
          <w:rFonts w:ascii="Calibri" w:hAnsi="Calibri" w:cs="Calibri"/>
        </w:rPr>
        <w:t>à</w:t>
      </w:r>
      <w:r w:rsidRPr="007949A5">
        <w:rPr>
          <w:rFonts w:ascii="Calibri" w:hAnsi="Calibri" w:cs="Calibri"/>
          <w:spacing w:val="-12"/>
        </w:rPr>
        <w:t xml:space="preserve"> </w:t>
      </w:r>
      <w:r w:rsidRPr="007949A5">
        <w:rPr>
          <w:rFonts w:ascii="Calibri" w:hAnsi="Calibri" w:cs="Calibri"/>
        </w:rPr>
        <w:t>prévenir les ruptures et à garantir l’égalité des chances. Les établissements proposent des aménagements pédagogiques adaptés aux étudiants concernés eu égard à leurs besoins (aménagements de l'emploi du temps, des modalités de contrôle des connaissances et des compétences, de la durée du cursus d'études ou toute autre forme définie par l’établissement qui peut, en particulier, avoir recours à l'enseignement à distance et aux technologies numériques).</w:t>
      </w:r>
      <w:r w:rsidRPr="007949A5">
        <w:rPr>
          <w:rFonts w:ascii="Calibri" w:hAnsi="Calibri" w:cs="Calibri"/>
          <w:spacing w:val="40"/>
        </w:rPr>
        <w:t xml:space="preserve"> </w:t>
      </w:r>
      <w:r w:rsidRPr="007949A5">
        <w:rPr>
          <w:rFonts w:ascii="Calibri" w:hAnsi="Calibri" w:cs="Calibri"/>
        </w:rPr>
        <w:t>Sont particulièrement concernés les étudiants</w:t>
      </w:r>
      <w:r w:rsidRPr="007949A5">
        <w:rPr>
          <w:rFonts w:ascii="Calibri" w:hAnsi="Calibri" w:cs="Calibri"/>
          <w:spacing w:val="-13"/>
        </w:rPr>
        <w:t xml:space="preserve"> </w:t>
      </w:r>
      <w:r w:rsidRPr="007949A5">
        <w:rPr>
          <w:rFonts w:ascii="Calibri" w:hAnsi="Calibri" w:cs="Calibri"/>
        </w:rPr>
        <w:t>en</w:t>
      </w:r>
      <w:r w:rsidRPr="007949A5">
        <w:rPr>
          <w:rFonts w:ascii="Calibri" w:hAnsi="Calibri" w:cs="Calibri"/>
          <w:spacing w:val="-12"/>
        </w:rPr>
        <w:t xml:space="preserve"> </w:t>
      </w:r>
      <w:r w:rsidRPr="007949A5">
        <w:rPr>
          <w:rFonts w:ascii="Calibri" w:hAnsi="Calibri" w:cs="Calibri"/>
        </w:rPr>
        <w:t>situation</w:t>
      </w:r>
      <w:r w:rsidRPr="007949A5">
        <w:rPr>
          <w:rFonts w:ascii="Calibri" w:hAnsi="Calibri" w:cs="Calibri"/>
          <w:spacing w:val="-13"/>
        </w:rPr>
        <w:t xml:space="preserve"> </w:t>
      </w:r>
      <w:r w:rsidRPr="007949A5">
        <w:rPr>
          <w:rFonts w:ascii="Calibri" w:hAnsi="Calibri" w:cs="Calibri"/>
        </w:rPr>
        <w:t>de</w:t>
      </w:r>
      <w:r w:rsidRPr="007949A5">
        <w:rPr>
          <w:rFonts w:ascii="Calibri" w:hAnsi="Calibri" w:cs="Calibri"/>
          <w:spacing w:val="-12"/>
        </w:rPr>
        <w:t xml:space="preserve"> </w:t>
      </w:r>
      <w:r w:rsidRPr="007949A5">
        <w:rPr>
          <w:rFonts w:ascii="Calibri" w:hAnsi="Calibri" w:cs="Calibri"/>
        </w:rPr>
        <w:t>handicap</w:t>
      </w:r>
      <w:r w:rsidRPr="007949A5">
        <w:rPr>
          <w:rFonts w:ascii="Calibri" w:hAnsi="Calibri" w:cs="Calibri"/>
          <w:spacing w:val="-13"/>
        </w:rPr>
        <w:t xml:space="preserve"> </w:t>
      </w:r>
      <w:r w:rsidRPr="007949A5">
        <w:rPr>
          <w:rFonts w:ascii="Calibri" w:hAnsi="Calibri" w:cs="Calibri"/>
        </w:rPr>
        <w:t>ou</w:t>
      </w:r>
      <w:r w:rsidRPr="007949A5">
        <w:rPr>
          <w:rFonts w:ascii="Calibri" w:hAnsi="Calibri" w:cs="Calibri"/>
          <w:spacing w:val="-12"/>
        </w:rPr>
        <w:t xml:space="preserve"> </w:t>
      </w:r>
      <w:r w:rsidRPr="007949A5">
        <w:rPr>
          <w:rFonts w:ascii="Calibri" w:hAnsi="Calibri" w:cs="Calibri"/>
        </w:rPr>
        <w:t>atteints</w:t>
      </w:r>
      <w:r w:rsidRPr="007949A5">
        <w:rPr>
          <w:rFonts w:ascii="Calibri" w:hAnsi="Calibri" w:cs="Calibri"/>
          <w:spacing w:val="-13"/>
        </w:rPr>
        <w:t xml:space="preserve"> </w:t>
      </w:r>
      <w:r w:rsidRPr="007949A5">
        <w:rPr>
          <w:rFonts w:ascii="Calibri" w:hAnsi="Calibri" w:cs="Calibri"/>
        </w:rPr>
        <w:t>de</w:t>
      </w:r>
      <w:r w:rsidRPr="007949A5">
        <w:rPr>
          <w:rFonts w:ascii="Calibri" w:hAnsi="Calibri" w:cs="Calibri"/>
          <w:spacing w:val="-12"/>
        </w:rPr>
        <w:t xml:space="preserve"> </w:t>
      </w:r>
      <w:r w:rsidRPr="007949A5">
        <w:rPr>
          <w:rFonts w:ascii="Calibri" w:hAnsi="Calibri" w:cs="Calibri"/>
        </w:rPr>
        <w:t>maladie</w:t>
      </w:r>
      <w:r w:rsidRPr="007949A5">
        <w:rPr>
          <w:rFonts w:ascii="Calibri" w:hAnsi="Calibri" w:cs="Calibri"/>
          <w:spacing w:val="-12"/>
        </w:rPr>
        <w:t xml:space="preserve"> </w:t>
      </w:r>
      <w:r w:rsidRPr="007949A5">
        <w:rPr>
          <w:rFonts w:ascii="Calibri" w:hAnsi="Calibri" w:cs="Calibri"/>
        </w:rPr>
        <w:t>invalidante,</w:t>
      </w:r>
      <w:r w:rsidRPr="007949A5">
        <w:rPr>
          <w:rFonts w:ascii="Calibri" w:hAnsi="Calibri" w:cs="Calibri"/>
          <w:spacing w:val="-13"/>
        </w:rPr>
        <w:t xml:space="preserve"> </w:t>
      </w:r>
      <w:r w:rsidRPr="007949A5">
        <w:rPr>
          <w:rFonts w:ascii="Calibri" w:hAnsi="Calibri" w:cs="Calibri"/>
        </w:rPr>
        <w:t>les</w:t>
      </w:r>
      <w:r w:rsidRPr="007949A5">
        <w:rPr>
          <w:rFonts w:ascii="Calibri" w:hAnsi="Calibri" w:cs="Calibri"/>
          <w:spacing w:val="-12"/>
        </w:rPr>
        <w:t xml:space="preserve"> </w:t>
      </w:r>
      <w:r w:rsidRPr="007949A5">
        <w:rPr>
          <w:rFonts w:ascii="Calibri" w:hAnsi="Calibri" w:cs="Calibri"/>
        </w:rPr>
        <w:t>étudiants</w:t>
      </w:r>
      <w:r w:rsidRPr="007949A5">
        <w:rPr>
          <w:rFonts w:ascii="Calibri" w:hAnsi="Calibri" w:cs="Calibri"/>
          <w:spacing w:val="-13"/>
        </w:rPr>
        <w:t xml:space="preserve"> </w:t>
      </w:r>
      <w:r w:rsidRPr="007949A5">
        <w:rPr>
          <w:rFonts w:ascii="Calibri" w:hAnsi="Calibri" w:cs="Calibri"/>
        </w:rPr>
        <w:t>salariés,</w:t>
      </w:r>
      <w:r w:rsidRPr="007949A5">
        <w:rPr>
          <w:rFonts w:ascii="Calibri" w:hAnsi="Calibri" w:cs="Calibri"/>
          <w:spacing w:val="-12"/>
        </w:rPr>
        <w:t xml:space="preserve"> </w:t>
      </w:r>
      <w:r w:rsidRPr="007949A5">
        <w:rPr>
          <w:rFonts w:ascii="Calibri" w:hAnsi="Calibri" w:cs="Calibri"/>
        </w:rPr>
        <w:t>les</w:t>
      </w:r>
      <w:r w:rsidRPr="007949A5">
        <w:rPr>
          <w:rFonts w:ascii="Calibri" w:hAnsi="Calibri" w:cs="Calibri"/>
          <w:spacing w:val="-13"/>
        </w:rPr>
        <w:t xml:space="preserve"> </w:t>
      </w:r>
      <w:r w:rsidRPr="007949A5">
        <w:rPr>
          <w:rFonts w:ascii="Calibri" w:hAnsi="Calibri" w:cs="Calibri"/>
        </w:rPr>
        <w:t>sportifs ou</w:t>
      </w:r>
      <w:r w:rsidRPr="007949A5">
        <w:rPr>
          <w:rFonts w:ascii="Calibri" w:hAnsi="Calibri" w:cs="Calibri"/>
          <w:spacing w:val="-2"/>
        </w:rPr>
        <w:t xml:space="preserve"> </w:t>
      </w:r>
      <w:r w:rsidRPr="007949A5">
        <w:rPr>
          <w:rFonts w:ascii="Calibri" w:hAnsi="Calibri" w:cs="Calibri"/>
        </w:rPr>
        <w:t>artistes</w:t>
      </w:r>
      <w:r w:rsidRPr="007949A5">
        <w:rPr>
          <w:rFonts w:ascii="Calibri" w:hAnsi="Calibri" w:cs="Calibri"/>
          <w:spacing w:val="-1"/>
        </w:rPr>
        <w:t xml:space="preserve"> </w:t>
      </w:r>
      <w:r w:rsidRPr="007949A5">
        <w:rPr>
          <w:rFonts w:ascii="Calibri" w:hAnsi="Calibri" w:cs="Calibri"/>
        </w:rPr>
        <w:t>de</w:t>
      </w:r>
      <w:r w:rsidRPr="007949A5">
        <w:rPr>
          <w:rFonts w:ascii="Calibri" w:hAnsi="Calibri" w:cs="Calibri"/>
          <w:spacing w:val="-3"/>
        </w:rPr>
        <w:t xml:space="preserve"> </w:t>
      </w:r>
      <w:r w:rsidRPr="007949A5">
        <w:rPr>
          <w:rFonts w:ascii="Calibri" w:hAnsi="Calibri" w:cs="Calibri"/>
        </w:rPr>
        <w:t>haut</w:t>
      </w:r>
      <w:r w:rsidRPr="007949A5">
        <w:rPr>
          <w:rFonts w:ascii="Calibri" w:hAnsi="Calibri" w:cs="Calibri"/>
          <w:spacing w:val="-2"/>
        </w:rPr>
        <w:t xml:space="preserve"> </w:t>
      </w:r>
      <w:r w:rsidRPr="007949A5">
        <w:rPr>
          <w:rFonts w:ascii="Calibri" w:hAnsi="Calibri" w:cs="Calibri"/>
        </w:rPr>
        <w:t>niveau,</w:t>
      </w:r>
      <w:r w:rsidRPr="007949A5">
        <w:rPr>
          <w:rFonts w:ascii="Calibri" w:hAnsi="Calibri" w:cs="Calibri"/>
          <w:spacing w:val="-3"/>
        </w:rPr>
        <w:t xml:space="preserve"> </w:t>
      </w:r>
      <w:r w:rsidRPr="007949A5">
        <w:rPr>
          <w:rFonts w:ascii="Calibri" w:hAnsi="Calibri" w:cs="Calibri"/>
        </w:rPr>
        <w:t>les</w:t>
      </w:r>
      <w:r w:rsidRPr="007949A5">
        <w:rPr>
          <w:rFonts w:ascii="Calibri" w:hAnsi="Calibri" w:cs="Calibri"/>
          <w:spacing w:val="-2"/>
        </w:rPr>
        <w:t xml:space="preserve"> </w:t>
      </w:r>
      <w:r w:rsidRPr="007949A5">
        <w:rPr>
          <w:rFonts w:ascii="Calibri" w:hAnsi="Calibri" w:cs="Calibri"/>
        </w:rPr>
        <w:t>étudiants</w:t>
      </w:r>
      <w:r w:rsidRPr="007949A5">
        <w:rPr>
          <w:rFonts w:ascii="Calibri" w:hAnsi="Calibri" w:cs="Calibri"/>
          <w:spacing w:val="-3"/>
        </w:rPr>
        <w:t xml:space="preserve"> </w:t>
      </w:r>
      <w:r w:rsidRPr="007949A5">
        <w:rPr>
          <w:rFonts w:ascii="Calibri" w:hAnsi="Calibri" w:cs="Calibri"/>
        </w:rPr>
        <w:t>aidants</w:t>
      </w:r>
      <w:r w:rsidRPr="007949A5">
        <w:rPr>
          <w:rFonts w:ascii="Calibri" w:hAnsi="Calibri" w:cs="Calibri"/>
          <w:spacing w:val="-3"/>
        </w:rPr>
        <w:t xml:space="preserve"> </w:t>
      </w:r>
      <w:r w:rsidRPr="007949A5">
        <w:rPr>
          <w:rFonts w:ascii="Calibri" w:hAnsi="Calibri" w:cs="Calibri"/>
        </w:rPr>
        <w:t>ou</w:t>
      </w:r>
      <w:r w:rsidRPr="007949A5">
        <w:rPr>
          <w:rFonts w:ascii="Calibri" w:hAnsi="Calibri" w:cs="Calibri"/>
          <w:spacing w:val="-2"/>
        </w:rPr>
        <w:t xml:space="preserve"> </w:t>
      </w:r>
      <w:r w:rsidRPr="007949A5">
        <w:rPr>
          <w:rFonts w:ascii="Calibri" w:hAnsi="Calibri" w:cs="Calibri"/>
        </w:rPr>
        <w:t>chargés</w:t>
      </w:r>
      <w:r w:rsidRPr="007949A5">
        <w:rPr>
          <w:rFonts w:ascii="Calibri" w:hAnsi="Calibri" w:cs="Calibri"/>
          <w:spacing w:val="-1"/>
        </w:rPr>
        <w:t xml:space="preserve"> </w:t>
      </w:r>
      <w:r w:rsidRPr="007949A5">
        <w:rPr>
          <w:rFonts w:ascii="Calibri" w:hAnsi="Calibri" w:cs="Calibri"/>
        </w:rPr>
        <w:t>de</w:t>
      </w:r>
      <w:r w:rsidRPr="007949A5">
        <w:rPr>
          <w:rFonts w:ascii="Calibri" w:hAnsi="Calibri" w:cs="Calibri"/>
          <w:spacing w:val="-1"/>
        </w:rPr>
        <w:t xml:space="preserve"> </w:t>
      </w:r>
      <w:r w:rsidRPr="007949A5">
        <w:rPr>
          <w:rFonts w:ascii="Calibri" w:hAnsi="Calibri" w:cs="Calibri"/>
        </w:rPr>
        <w:t>famille,</w:t>
      </w:r>
      <w:r w:rsidRPr="007949A5">
        <w:rPr>
          <w:rFonts w:ascii="Calibri" w:hAnsi="Calibri" w:cs="Calibri"/>
          <w:spacing w:val="-3"/>
        </w:rPr>
        <w:t xml:space="preserve"> </w:t>
      </w:r>
      <w:r w:rsidRPr="007949A5">
        <w:rPr>
          <w:rFonts w:ascii="Calibri" w:hAnsi="Calibri" w:cs="Calibri"/>
        </w:rPr>
        <w:t>les</w:t>
      </w:r>
      <w:r w:rsidRPr="007949A5">
        <w:rPr>
          <w:rFonts w:ascii="Calibri" w:hAnsi="Calibri" w:cs="Calibri"/>
          <w:spacing w:val="-3"/>
        </w:rPr>
        <w:t xml:space="preserve"> </w:t>
      </w:r>
      <w:r w:rsidRPr="007949A5">
        <w:rPr>
          <w:rFonts w:ascii="Calibri" w:hAnsi="Calibri" w:cs="Calibri"/>
        </w:rPr>
        <w:t>étudiants</w:t>
      </w:r>
      <w:r w:rsidRPr="007949A5">
        <w:rPr>
          <w:rFonts w:ascii="Calibri" w:hAnsi="Calibri" w:cs="Calibri"/>
          <w:spacing w:val="-1"/>
        </w:rPr>
        <w:t xml:space="preserve"> </w:t>
      </w:r>
      <w:r w:rsidRPr="007949A5">
        <w:rPr>
          <w:rFonts w:ascii="Calibri" w:hAnsi="Calibri" w:cs="Calibri"/>
        </w:rPr>
        <w:t>engagés</w:t>
      </w:r>
      <w:r w:rsidRPr="007949A5">
        <w:rPr>
          <w:rFonts w:ascii="Calibri" w:hAnsi="Calibri" w:cs="Calibri"/>
          <w:spacing w:val="-2"/>
        </w:rPr>
        <w:t xml:space="preserve"> </w:t>
      </w:r>
      <w:r w:rsidRPr="007949A5">
        <w:rPr>
          <w:rFonts w:ascii="Calibri" w:hAnsi="Calibri" w:cs="Calibri"/>
        </w:rPr>
        <w:t>(élus,</w:t>
      </w:r>
      <w:r w:rsidRPr="007949A5">
        <w:rPr>
          <w:rFonts w:ascii="Calibri" w:hAnsi="Calibri" w:cs="Calibri"/>
          <w:spacing w:val="-2"/>
        </w:rPr>
        <w:t xml:space="preserve"> </w:t>
      </w:r>
      <w:r w:rsidRPr="007949A5">
        <w:rPr>
          <w:rFonts w:ascii="Calibri" w:hAnsi="Calibri" w:cs="Calibri"/>
        </w:rPr>
        <w:t>en service civique, volontaires), ainsi que tous ceux qui rencontrent des contraintes spécifiques. Une attention particulière doit de plus être apportée aux étudiants ultramarins dont les réalités liées à l’éloignement, aux coûts supplémentaires de mobilité et à l’adaptation culturelle et sociale justifient pleinement la prise en compte de leurs besoins.</w:t>
      </w:r>
    </w:p>
    <w:p w14:paraId="5BCE0231" w14:textId="77777777" w:rsidR="002A6BEA" w:rsidRPr="007949A5" w:rsidRDefault="002A6BEA" w:rsidP="007949A5">
      <w:pPr>
        <w:pStyle w:val="Corpsdetexte"/>
        <w:spacing w:line="259" w:lineRule="auto"/>
        <w:ind w:right="169"/>
        <w:jc w:val="both"/>
        <w:rPr>
          <w:rFonts w:ascii="Calibri" w:hAnsi="Calibri" w:cs="Calibri"/>
        </w:rPr>
      </w:pPr>
      <w:r w:rsidRPr="007949A5">
        <w:rPr>
          <w:rFonts w:ascii="Calibri" w:hAnsi="Calibri" w:cs="Calibri"/>
        </w:rPr>
        <w:t>Ainsi, il est attendu des établissements une prise en compte des problématiques spécifiques de l’ensemble</w:t>
      </w:r>
      <w:r w:rsidRPr="007949A5">
        <w:rPr>
          <w:rFonts w:ascii="Calibri" w:hAnsi="Calibri" w:cs="Calibri"/>
          <w:spacing w:val="-12"/>
        </w:rPr>
        <w:t xml:space="preserve"> </w:t>
      </w:r>
      <w:r w:rsidRPr="007949A5">
        <w:rPr>
          <w:rFonts w:ascii="Calibri" w:hAnsi="Calibri" w:cs="Calibri"/>
        </w:rPr>
        <w:t>des</w:t>
      </w:r>
      <w:r w:rsidRPr="007949A5">
        <w:rPr>
          <w:rFonts w:ascii="Calibri" w:hAnsi="Calibri" w:cs="Calibri"/>
          <w:spacing w:val="-11"/>
        </w:rPr>
        <w:t xml:space="preserve"> </w:t>
      </w:r>
      <w:r w:rsidRPr="007949A5">
        <w:rPr>
          <w:rFonts w:ascii="Calibri" w:hAnsi="Calibri" w:cs="Calibri"/>
        </w:rPr>
        <w:t>étudiants</w:t>
      </w:r>
      <w:r w:rsidRPr="007949A5">
        <w:rPr>
          <w:rFonts w:ascii="Calibri" w:hAnsi="Calibri" w:cs="Calibri"/>
          <w:spacing w:val="-11"/>
        </w:rPr>
        <w:t xml:space="preserve"> </w:t>
      </w:r>
      <w:r w:rsidRPr="007949A5">
        <w:rPr>
          <w:rFonts w:ascii="Calibri" w:hAnsi="Calibri" w:cs="Calibri"/>
        </w:rPr>
        <w:t>à</w:t>
      </w:r>
      <w:r w:rsidRPr="007949A5">
        <w:rPr>
          <w:rFonts w:ascii="Calibri" w:hAnsi="Calibri" w:cs="Calibri"/>
          <w:spacing w:val="-13"/>
        </w:rPr>
        <w:t xml:space="preserve"> </w:t>
      </w:r>
      <w:r w:rsidRPr="007949A5">
        <w:rPr>
          <w:rFonts w:ascii="Calibri" w:hAnsi="Calibri" w:cs="Calibri"/>
        </w:rPr>
        <w:t>besoins</w:t>
      </w:r>
      <w:r w:rsidRPr="007949A5">
        <w:rPr>
          <w:rFonts w:ascii="Calibri" w:hAnsi="Calibri" w:cs="Calibri"/>
          <w:spacing w:val="-11"/>
        </w:rPr>
        <w:t xml:space="preserve"> </w:t>
      </w:r>
      <w:r w:rsidRPr="007949A5">
        <w:rPr>
          <w:rFonts w:ascii="Calibri" w:hAnsi="Calibri" w:cs="Calibri"/>
        </w:rPr>
        <w:t>particuliers,</w:t>
      </w:r>
      <w:r w:rsidRPr="007949A5">
        <w:rPr>
          <w:rFonts w:ascii="Calibri" w:hAnsi="Calibri" w:cs="Calibri"/>
          <w:spacing w:val="-11"/>
        </w:rPr>
        <w:t xml:space="preserve"> </w:t>
      </w:r>
      <w:r w:rsidRPr="007949A5">
        <w:rPr>
          <w:rFonts w:ascii="Calibri" w:hAnsi="Calibri" w:cs="Calibri"/>
        </w:rPr>
        <w:t>dans</w:t>
      </w:r>
      <w:r w:rsidRPr="007949A5">
        <w:rPr>
          <w:rFonts w:ascii="Calibri" w:hAnsi="Calibri" w:cs="Calibri"/>
          <w:spacing w:val="-11"/>
        </w:rPr>
        <w:t xml:space="preserve"> </w:t>
      </w:r>
      <w:r w:rsidRPr="007949A5">
        <w:rPr>
          <w:rFonts w:ascii="Calibri" w:hAnsi="Calibri" w:cs="Calibri"/>
        </w:rPr>
        <w:t>le</w:t>
      </w:r>
      <w:r w:rsidRPr="007949A5">
        <w:rPr>
          <w:rFonts w:ascii="Calibri" w:hAnsi="Calibri" w:cs="Calibri"/>
          <w:spacing w:val="-13"/>
        </w:rPr>
        <w:t xml:space="preserve"> </w:t>
      </w:r>
      <w:r w:rsidRPr="007949A5">
        <w:rPr>
          <w:rFonts w:ascii="Calibri" w:hAnsi="Calibri" w:cs="Calibri"/>
        </w:rPr>
        <w:t>cadre</w:t>
      </w:r>
      <w:r w:rsidRPr="007949A5">
        <w:rPr>
          <w:rFonts w:ascii="Calibri" w:hAnsi="Calibri" w:cs="Calibri"/>
          <w:spacing w:val="-11"/>
        </w:rPr>
        <w:t xml:space="preserve"> </w:t>
      </w:r>
      <w:r w:rsidRPr="007949A5">
        <w:rPr>
          <w:rFonts w:ascii="Calibri" w:hAnsi="Calibri" w:cs="Calibri"/>
        </w:rPr>
        <w:t>de</w:t>
      </w:r>
      <w:r w:rsidRPr="007949A5">
        <w:rPr>
          <w:rFonts w:ascii="Calibri" w:hAnsi="Calibri" w:cs="Calibri"/>
          <w:spacing w:val="-11"/>
        </w:rPr>
        <w:t xml:space="preserve"> </w:t>
      </w:r>
      <w:r w:rsidRPr="007949A5">
        <w:rPr>
          <w:rFonts w:ascii="Calibri" w:hAnsi="Calibri" w:cs="Calibri"/>
        </w:rPr>
        <w:t>démarches</w:t>
      </w:r>
      <w:r w:rsidRPr="007949A5">
        <w:rPr>
          <w:rFonts w:ascii="Calibri" w:hAnsi="Calibri" w:cs="Calibri"/>
          <w:spacing w:val="-12"/>
        </w:rPr>
        <w:t xml:space="preserve"> </w:t>
      </w:r>
      <w:r w:rsidRPr="007949A5">
        <w:rPr>
          <w:rFonts w:ascii="Calibri" w:hAnsi="Calibri" w:cs="Calibri"/>
        </w:rPr>
        <w:t>les</w:t>
      </w:r>
      <w:r w:rsidRPr="007949A5">
        <w:rPr>
          <w:rFonts w:ascii="Calibri" w:hAnsi="Calibri" w:cs="Calibri"/>
          <w:spacing w:val="-10"/>
        </w:rPr>
        <w:t xml:space="preserve"> </w:t>
      </w:r>
      <w:r w:rsidRPr="007949A5">
        <w:rPr>
          <w:rFonts w:ascii="Calibri" w:hAnsi="Calibri" w:cs="Calibri"/>
        </w:rPr>
        <w:t>plus</w:t>
      </w:r>
      <w:r w:rsidRPr="007949A5">
        <w:rPr>
          <w:rFonts w:ascii="Calibri" w:hAnsi="Calibri" w:cs="Calibri"/>
          <w:spacing w:val="-12"/>
        </w:rPr>
        <w:t xml:space="preserve"> </w:t>
      </w:r>
      <w:r w:rsidRPr="007949A5">
        <w:rPr>
          <w:rFonts w:ascii="Calibri" w:hAnsi="Calibri" w:cs="Calibri"/>
        </w:rPr>
        <w:t>globales</w:t>
      </w:r>
      <w:r w:rsidRPr="007949A5">
        <w:rPr>
          <w:rFonts w:ascii="Calibri" w:hAnsi="Calibri" w:cs="Calibri"/>
          <w:spacing w:val="-11"/>
        </w:rPr>
        <w:t xml:space="preserve"> </w:t>
      </w:r>
      <w:r w:rsidRPr="007949A5">
        <w:rPr>
          <w:rFonts w:ascii="Calibri" w:hAnsi="Calibri" w:cs="Calibri"/>
        </w:rPr>
        <w:t>possibles, tant en ce qui concerne les modalités d’accompagnement que d’organisation (dans le cadre, par exemple, de services</w:t>
      </w:r>
      <w:r w:rsidRPr="007949A5">
        <w:rPr>
          <w:rFonts w:ascii="Calibri" w:hAnsi="Calibri" w:cs="Calibri"/>
          <w:spacing w:val="-1"/>
        </w:rPr>
        <w:t xml:space="preserve"> </w:t>
      </w:r>
      <w:r w:rsidRPr="007949A5">
        <w:rPr>
          <w:rFonts w:ascii="Calibri" w:hAnsi="Calibri" w:cs="Calibri"/>
        </w:rPr>
        <w:t>mutualisés).</w:t>
      </w:r>
      <w:r w:rsidRPr="007949A5">
        <w:rPr>
          <w:rFonts w:ascii="Calibri" w:hAnsi="Calibri" w:cs="Calibri"/>
          <w:spacing w:val="40"/>
        </w:rPr>
        <w:t xml:space="preserve"> </w:t>
      </w:r>
      <w:r w:rsidRPr="007949A5">
        <w:rPr>
          <w:rFonts w:ascii="Calibri" w:hAnsi="Calibri" w:cs="Calibri"/>
        </w:rPr>
        <w:t>Concernant les</w:t>
      </w:r>
      <w:r w:rsidRPr="007949A5">
        <w:rPr>
          <w:rFonts w:ascii="Calibri" w:hAnsi="Calibri" w:cs="Calibri"/>
          <w:spacing w:val="-1"/>
        </w:rPr>
        <w:t xml:space="preserve"> </w:t>
      </w:r>
      <w:r w:rsidRPr="007949A5">
        <w:rPr>
          <w:rFonts w:ascii="Calibri" w:hAnsi="Calibri" w:cs="Calibri"/>
        </w:rPr>
        <w:t>étudiants en situation de handicap, conformément à</w:t>
      </w:r>
      <w:r w:rsidRPr="007949A5">
        <w:rPr>
          <w:rFonts w:ascii="Calibri" w:hAnsi="Calibri" w:cs="Calibri"/>
          <w:spacing w:val="-6"/>
        </w:rPr>
        <w:t xml:space="preserve"> </w:t>
      </w:r>
      <w:r w:rsidRPr="007949A5">
        <w:rPr>
          <w:rFonts w:ascii="Calibri" w:hAnsi="Calibri" w:cs="Calibri"/>
        </w:rPr>
        <w:t>la</w:t>
      </w:r>
      <w:r w:rsidRPr="007949A5">
        <w:rPr>
          <w:rFonts w:ascii="Calibri" w:hAnsi="Calibri" w:cs="Calibri"/>
          <w:spacing w:val="-6"/>
        </w:rPr>
        <w:t xml:space="preserve"> </w:t>
      </w:r>
      <w:r w:rsidRPr="007949A5">
        <w:rPr>
          <w:rFonts w:ascii="Calibri" w:hAnsi="Calibri" w:cs="Calibri"/>
        </w:rPr>
        <w:t>réglementation</w:t>
      </w:r>
      <w:r w:rsidRPr="007949A5">
        <w:rPr>
          <w:rFonts w:ascii="Calibri" w:hAnsi="Calibri" w:cs="Calibri"/>
          <w:spacing w:val="-6"/>
        </w:rPr>
        <w:t xml:space="preserve"> </w:t>
      </w:r>
      <w:r w:rsidRPr="007949A5">
        <w:rPr>
          <w:rFonts w:ascii="Calibri" w:hAnsi="Calibri" w:cs="Calibri"/>
        </w:rPr>
        <w:t>nationale</w:t>
      </w:r>
      <w:r w:rsidRPr="007949A5">
        <w:rPr>
          <w:rFonts w:ascii="Calibri" w:hAnsi="Calibri" w:cs="Calibri"/>
          <w:spacing w:val="-5"/>
        </w:rPr>
        <w:t xml:space="preserve"> </w:t>
      </w:r>
      <w:r w:rsidRPr="007949A5">
        <w:rPr>
          <w:rFonts w:ascii="Calibri" w:hAnsi="Calibri" w:cs="Calibri"/>
        </w:rPr>
        <w:t>en</w:t>
      </w:r>
      <w:r w:rsidRPr="007949A5">
        <w:rPr>
          <w:rFonts w:ascii="Calibri" w:hAnsi="Calibri" w:cs="Calibri"/>
          <w:spacing w:val="-6"/>
        </w:rPr>
        <w:t xml:space="preserve"> </w:t>
      </w:r>
      <w:r w:rsidRPr="007949A5">
        <w:rPr>
          <w:rFonts w:ascii="Calibri" w:hAnsi="Calibri" w:cs="Calibri"/>
        </w:rPr>
        <w:t>vigueur,</w:t>
      </w:r>
      <w:r w:rsidRPr="007949A5">
        <w:rPr>
          <w:rFonts w:ascii="Calibri" w:hAnsi="Calibri" w:cs="Calibri"/>
          <w:spacing w:val="-9"/>
        </w:rPr>
        <w:t xml:space="preserve"> </w:t>
      </w:r>
      <w:r w:rsidRPr="007949A5">
        <w:rPr>
          <w:rFonts w:ascii="Calibri" w:hAnsi="Calibri" w:cs="Calibri"/>
        </w:rPr>
        <w:t>les</w:t>
      </w:r>
      <w:r w:rsidRPr="007949A5">
        <w:rPr>
          <w:rFonts w:ascii="Calibri" w:hAnsi="Calibri" w:cs="Calibri"/>
          <w:spacing w:val="-8"/>
        </w:rPr>
        <w:t xml:space="preserve"> </w:t>
      </w:r>
      <w:r w:rsidRPr="007949A5">
        <w:rPr>
          <w:rFonts w:ascii="Calibri" w:hAnsi="Calibri" w:cs="Calibri"/>
        </w:rPr>
        <w:t>établissements</w:t>
      </w:r>
      <w:r w:rsidRPr="007949A5">
        <w:rPr>
          <w:rFonts w:ascii="Calibri" w:hAnsi="Calibri" w:cs="Calibri"/>
          <w:spacing w:val="-7"/>
        </w:rPr>
        <w:t xml:space="preserve"> </w:t>
      </w:r>
      <w:r w:rsidRPr="007949A5">
        <w:rPr>
          <w:rFonts w:ascii="Calibri" w:hAnsi="Calibri" w:cs="Calibri"/>
        </w:rPr>
        <w:t>mettent</w:t>
      </w:r>
      <w:r w:rsidRPr="007949A5">
        <w:rPr>
          <w:rFonts w:ascii="Calibri" w:hAnsi="Calibri" w:cs="Calibri"/>
          <w:spacing w:val="-5"/>
        </w:rPr>
        <w:t xml:space="preserve"> </w:t>
      </w:r>
      <w:r w:rsidRPr="007949A5">
        <w:rPr>
          <w:rFonts w:ascii="Calibri" w:hAnsi="Calibri" w:cs="Calibri"/>
        </w:rPr>
        <w:t>en</w:t>
      </w:r>
      <w:r w:rsidRPr="007949A5">
        <w:rPr>
          <w:rFonts w:ascii="Calibri" w:hAnsi="Calibri" w:cs="Calibri"/>
          <w:spacing w:val="-6"/>
        </w:rPr>
        <w:t xml:space="preserve"> </w:t>
      </w:r>
      <w:r w:rsidRPr="007949A5">
        <w:rPr>
          <w:rFonts w:ascii="Calibri" w:hAnsi="Calibri" w:cs="Calibri"/>
        </w:rPr>
        <w:t>place</w:t>
      </w:r>
      <w:r w:rsidRPr="007949A5">
        <w:rPr>
          <w:rFonts w:ascii="Calibri" w:hAnsi="Calibri" w:cs="Calibri"/>
          <w:spacing w:val="-5"/>
        </w:rPr>
        <w:t xml:space="preserve"> </w:t>
      </w:r>
      <w:r w:rsidRPr="007949A5">
        <w:rPr>
          <w:rFonts w:ascii="Calibri" w:hAnsi="Calibri" w:cs="Calibri"/>
        </w:rPr>
        <w:t>un</w:t>
      </w:r>
      <w:r w:rsidRPr="007949A5">
        <w:rPr>
          <w:rFonts w:ascii="Calibri" w:hAnsi="Calibri" w:cs="Calibri"/>
          <w:spacing w:val="-9"/>
        </w:rPr>
        <w:t xml:space="preserve"> </w:t>
      </w:r>
      <w:r w:rsidRPr="007949A5">
        <w:rPr>
          <w:rFonts w:ascii="Calibri" w:hAnsi="Calibri" w:cs="Calibri"/>
        </w:rPr>
        <w:t>schéma</w:t>
      </w:r>
      <w:r w:rsidRPr="007949A5">
        <w:rPr>
          <w:rFonts w:ascii="Calibri" w:hAnsi="Calibri" w:cs="Calibri"/>
          <w:spacing w:val="-8"/>
        </w:rPr>
        <w:t xml:space="preserve"> </w:t>
      </w:r>
      <w:r w:rsidRPr="007949A5">
        <w:rPr>
          <w:rFonts w:ascii="Calibri" w:hAnsi="Calibri" w:cs="Calibri"/>
        </w:rPr>
        <w:t>directeur</w:t>
      </w:r>
      <w:r w:rsidRPr="007949A5">
        <w:rPr>
          <w:rFonts w:ascii="Calibri" w:hAnsi="Calibri" w:cs="Calibri"/>
          <w:spacing w:val="-7"/>
        </w:rPr>
        <w:t xml:space="preserve"> </w:t>
      </w:r>
      <w:r w:rsidRPr="007949A5">
        <w:rPr>
          <w:rFonts w:ascii="Calibri" w:hAnsi="Calibri" w:cs="Calibri"/>
        </w:rPr>
        <w:t>du handicap (SDH). Celui-ci garantit les droits spécifiques des étudiants en situation de handicap leur permettant de disposer du respect de leurs droits sur la base de l’égalité avec les autres.</w:t>
      </w:r>
    </w:p>
    <w:p w14:paraId="0936F1DD" w14:textId="77777777" w:rsidR="002A6BEA" w:rsidRPr="007949A5" w:rsidRDefault="002A6BEA" w:rsidP="007949A5">
      <w:pPr>
        <w:pStyle w:val="Corpsdetexte"/>
        <w:spacing w:line="259" w:lineRule="auto"/>
        <w:ind w:right="169"/>
        <w:jc w:val="both"/>
        <w:rPr>
          <w:rFonts w:ascii="Calibri" w:hAnsi="Calibri" w:cs="Calibri"/>
        </w:rPr>
      </w:pPr>
      <w:r w:rsidRPr="007949A5">
        <w:rPr>
          <w:rFonts w:ascii="Calibri" w:hAnsi="Calibri" w:cs="Calibri"/>
        </w:rPr>
        <w:t>Le rectorat veille à la mise en œuvre du SDH et des aménagements pendant la formation mais également dans le cadre de leur vie étudiante jusqu’à leur insertion professionnelle. Les établissements dans les trois vagues antérieures des COMP ont cherché à renforcer leurs dispositifs assurant l’égalité des chances pour les publics ESH notamment. Il est essentiel que cela soit élargie plus globalement à l’ensemble des étudiants à besoins particuliers.</w:t>
      </w:r>
    </w:p>
    <w:p w14:paraId="1BE95985" w14:textId="77777777" w:rsidR="007949A5" w:rsidRPr="007949A5" w:rsidRDefault="007949A5" w:rsidP="002A6BEA">
      <w:pPr>
        <w:pStyle w:val="Corpsdetexte"/>
        <w:rPr>
          <w:rFonts w:ascii="Calibri" w:hAnsi="Calibri" w:cs="Calibri"/>
        </w:rPr>
      </w:pPr>
    </w:p>
    <w:p w14:paraId="621BF990" w14:textId="77777777" w:rsidR="002A6BEA" w:rsidRPr="007949A5" w:rsidRDefault="002A6BEA" w:rsidP="002A6BEA">
      <w:pPr>
        <w:pStyle w:val="Corpsdetexte"/>
        <w:rPr>
          <w:rFonts w:ascii="Calibri" w:hAnsi="Calibri" w:cs="Calibri"/>
        </w:rPr>
      </w:pPr>
      <w:r w:rsidRPr="007949A5">
        <w:rPr>
          <w:rFonts w:ascii="Calibri" w:hAnsi="Calibri" w:cs="Calibri"/>
          <w:noProof/>
        </w:rPr>
        <mc:AlternateContent>
          <mc:Choice Requires="wps">
            <w:drawing>
              <wp:anchor distT="0" distB="0" distL="0" distR="0" simplePos="0" relativeHeight="251666432" behindDoc="1" locked="0" layoutInCell="1" allowOverlap="1" wp14:anchorId="3301D4C8" wp14:editId="684CCB1B">
                <wp:simplePos x="0" y="0"/>
                <wp:positionH relativeFrom="page">
                  <wp:posOffset>1094740</wp:posOffset>
                </wp:positionH>
                <wp:positionV relativeFrom="paragraph">
                  <wp:posOffset>187960</wp:posOffset>
                </wp:positionV>
                <wp:extent cx="5597525" cy="1871980"/>
                <wp:effectExtent l="8890" t="13335" r="13335" b="10160"/>
                <wp:wrapTopAndBottom/>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7525" cy="187198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D83995E" w14:textId="77777777" w:rsidR="00707592" w:rsidRDefault="00707592" w:rsidP="008E055C">
                            <w:pPr>
                              <w:pStyle w:val="Corpsdetexte"/>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407"/>
                                <w:tab w:val="left" w:pos="408"/>
                              </w:tabs>
                              <w:autoSpaceDE w:val="0"/>
                              <w:autoSpaceDN w:val="0"/>
                              <w:spacing w:before="18" w:line="259" w:lineRule="auto"/>
                              <w:ind w:right="44"/>
                            </w:pPr>
                            <w:r>
                              <w:t>Quelles</w:t>
                            </w:r>
                            <w:r>
                              <w:rPr>
                                <w:spacing w:val="34"/>
                              </w:rPr>
                              <w:t xml:space="preserve"> </w:t>
                            </w:r>
                            <w:r>
                              <w:t>sont</w:t>
                            </w:r>
                            <w:r>
                              <w:rPr>
                                <w:spacing w:val="34"/>
                              </w:rPr>
                              <w:t xml:space="preserve"> </w:t>
                            </w:r>
                            <w:r>
                              <w:t>les</w:t>
                            </w:r>
                            <w:r>
                              <w:rPr>
                                <w:spacing w:val="34"/>
                              </w:rPr>
                              <w:t xml:space="preserve"> </w:t>
                            </w:r>
                            <w:r>
                              <w:t>évolutions</w:t>
                            </w:r>
                            <w:r>
                              <w:rPr>
                                <w:spacing w:val="34"/>
                              </w:rPr>
                              <w:t xml:space="preserve"> </w:t>
                            </w:r>
                            <w:r>
                              <w:t>proposées</w:t>
                            </w:r>
                            <w:r>
                              <w:rPr>
                                <w:spacing w:val="34"/>
                              </w:rPr>
                              <w:t xml:space="preserve"> </w:t>
                            </w:r>
                            <w:r>
                              <w:t>pour</w:t>
                            </w:r>
                            <w:r>
                              <w:rPr>
                                <w:spacing w:val="34"/>
                              </w:rPr>
                              <w:t xml:space="preserve"> </w:t>
                            </w:r>
                            <w:r>
                              <w:t>faire</w:t>
                            </w:r>
                            <w:r>
                              <w:rPr>
                                <w:spacing w:val="34"/>
                              </w:rPr>
                              <w:t xml:space="preserve"> </w:t>
                            </w:r>
                            <w:r>
                              <w:t>face</w:t>
                            </w:r>
                            <w:r>
                              <w:rPr>
                                <w:spacing w:val="34"/>
                              </w:rPr>
                              <w:t xml:space="preserve"> </w:t>
                            </w:r>
                            <w:r>
                              <w:t>à</w:t>
                            </w:r>
                            <w:r>
                              <w:rPr>
                                <w:spacing w:val="33"/>
                              </w:rPr>
                              <w:t xml:space="preserve"> </w:t>
                            </w:r>
                            <w:r>
                              <w:t>l’augmentation</w:t>
                            </w:r>
                            <w:r>
                              <w:rPr>
                                <w:spacing w:val="34"/>
                              </w:rPr>
                              <w:t xml:space="preserve"> </w:t>
                            </w:r>
                            <w:r>
                              <w:t>du</w:t>
                            </w:r>
                            <w:r>
                              <w:rPr>
                                <w:spacing w:val="33"/>
                              </w:rPr>
                              <w:t xml:space="preserve"> </w:t>
                            </w:r>
                            <w:r>
                              <w:t>nombre</w:t>
                            </w:r>
                            <w:r>
                              <w:rPr>
                                <w:spacing w:val="34"/>
                              </w:rPr>
                              <w:t xml:space="preserve"> </w:t>
                            </w:r>
                            <w:r>
                              <w:t>d’ESH inscrits à l’université ?</w:t>
                            </w:r>
                          </w:p>
                          <w:p w14:paraId="0C9F69F1" w14:textId="77777777" w:rsidR="00707592" w:rsidRDefault="00707592" w:rsidP="008E055C">
                            <w:pPr>
                              <w:pStyle w:val="Corpsdetexte"/>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407"/>
                                <w:tab w:val="left" w:pos="408"/>
                              </w:tabs>
                              <w:autoSpaceDE w:val="0"/>
                              <w:autoSpaceDN w:val="0"/>
                              <w:spacing w:before="1" w:line="256" w:lineRule="auto"/>
                              <w:ind w:right="44"/>
                            </w:pPr>
                            <w:r>
                              <w:t>Comment</w:t>
                            </w:r>
                            <w:r>
                              <w:rPr>
                                <w:spacing w:val="-1"/>
                              </w:rPr>
                              <w:t xml:space="preserve"> </w:t>
                            </w:r>
                            <w:r>
                              <w:t>sont</w:t>
                            </w:r>
                            <w:r>
                              <w:rPr>
                                <w:spacing w:val="-1"/>
                              </w:rPr>
                              <w:t xml:space="preserve"> </w:t>
                            </w:r>
                            <w:r>
                              <w:t>pris</w:t>
                            </w:r>
                            <w:r>
                              <w:rPr>
                                <w:spacing w:val="-5"/>
                              </w:rPr>
                              <w:t xml:space="preserve"> </w:t>
                            </w:r>
                            <w:r>
                              <w:t>en</w:t>
                            </w:r>
                            <w:r>
                              <w:rPr>
                                <w:spacing w:val="-3"/>
                              </w:rPr>
                              <w:t xml:space="preserve"> </w:t>
                            </w:r>
                            <w:r>
                              <w:t>compte</w:t>
                            </w:r>
                            <w:r>
                              <w:rPr>
                                <w:spacing w:val="-1"/>
                              </w:rPr>
                              <w:t xml:space="preserve"> </w:t>
                            </w:r>
                            <w:r>
                              <w:t>les</w:t>
                            </w:r>
                            <w:r>
                              <w:rPr>
                                <w:spacing w:val="-4"/>
                              </w:rPr>
                              <w:t xml:space="preserve"> </w:t>
                            </w:r>
                            <w:r>
                              <w:t>besoins</w:t>
                            </w:r>
                            <w:r>
                              <w:rPr>
                                <w:spacing w:val="-2"/>
                              </w:rPr>
                              <w:t xml:space="preserve"> </w:t>
                            </w:r>
                            <w:r>
                              <w:t>particuliers</w:t>
                            </w:r>
                            <w:r>
                              <w:rPr>
                                <w:spacing w:val="-4"/>
                              </w:rPr>
                              <w:t xml:space="preserve"> </w:t>
                            </w:r>
                            <w:r>
                              <w:t>des</w:t>
                            </w:r>
                            <w:r>
                              <w:rPr>
                                <w:spacing w:val="-2"/>
                              </w:rPr>
                              <w:t xml:space="preserve"> </w:t>
                            </w:r>
                            <w:r>
                              <w:t>étudiants</w:t>
                            </w:r>
                            <w:r>
                              <w:rPr>
                                <w:spacing w:val="-4"/>
                              </w:rPr>
                              <w:t xml:space="preserve"> </w:t>
                            </w:r>
                            <w:r>
                              <w:t>lors</w:t>
                            </w:r>
                            <w:r>
                              <w:rPr>
                                <w:spacing w:val="-4"/>
                              </w:rPr>
                              <w:t xml:space="preserve"> </w:t>
                            </w:r>
                            <w:r>
                              <w:t>de</w:t>
                            </w:r>
                            <w:r>
                              <w:rPr>
                                <w:spacing w:val="-1"/>
                              </w:rPr>
                              <w:t xml:space="preserve"> </w:t>
                            </w:r>
                            <w:r>
                              <w:t>leur</w:t>
                            </w:r>
                            <w:r>
                              <w:rPr>
                                <w:spacing w:val="-2"/>
                              </w:rPr>
                              <w:t xml:space="preserve"> </w:t>
                            </w:r>
                            <w:r>
                              <w:t>formation</w:t>
                            </w:r>
                            <w:r>
                              <w:rPr>
                                <w:spacing w:val="-4"/>
                              </w:rPr>
                              <w:t xml:space="preserve"> </w:t>
                            </w:r>
                            <w:r>
                              <w:t>(et lors des examens), de leur vie étudiante et de leur insertion professionnelle ?</w:t>
                            </w:r>
                          </w:p>
                          <w:p w14:paraId="5AAFFE44" w14:textId="77777777" w:rsidR="00707592" w:rsidRDefault="00707592" w:rsidP="008E055C">
                            <w:pPr>
                              <w:pStyle w:val="Corpsdetexte"/>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407"/>
                                <w:tab w:val="left" w:pos="408"/>
                              </w:tabs>
                              <w:autoSpaceDE w:val="0"/>
                              <w:autoSpaceDN w:val="0"/>
                              <w:spacing w:before="4" w:line="259" w:lineRule="auto"/>
                              <w:ind w:right="43"/>
                            </w:pPr>
                            <w:r>
                              <w:t>Comment</w:t>
                            </w:r>
                            <w:r>
                              <w:rPr>
                                <w:spacing w:val="40"/>
                              </w:rPr>
                              <w:t xml:space="preserve"> </w:t>
                            </w:r>
                            <w:r>
                              <w:t>favoriser</w:t>
                            </w:r>
                            <w:r>
                              <w:rPr>
                                <w:spacing w:val="40"/>
                              </w:rPr>
                              <w:t xml:space="preserve"> </w:t>
                            </w:r>
                            <w:r>
                              <w:t>l’accessibilité</w:t>
                            </w:r>
                            <w:r>
                              <w:rPr>
                                <w:spacing w:val="40"/>
                              </w:rPr>
                              <w:t xml:space="preserve"> </w:t>
                            </w:r>
                            <w:r>
                              <w:t>de</w:t>
                            </w:r>
                            <w:r>
                              <w:rPr>
                                <w:spacing w:val="40"/>
                              </w:rPr>
                              <w:t xml:space="preserve"> </w:t>
                            </w:r>
                            <w:r>
                              <w:t>la</w:t>
                            </w:r>
                            <w:r>
                              <w:rPr>
                                <w:spacing w:val="40"/>
                              </w:rPr>
                              <w:t xml:space="preserve"> </w:t>
                            </w:r>
                            <w:r>
                              <w:t>vie</w:t>
                            </w:r>
                            <w:r>
                              <w:rPr>
                                <w:spacing w:val="40"/>
                              </w:rPr>
                              <w:t xml:space="preserve"> </w:t>
                            </w:r>
                            <w:r>
                              <w:t>étudiante</w:t>
                            </w:r>
                            <w:r>
                              <w:rPr>
                                <w:spacing w:val="40"/>
                              </w:rPr>
                              <w:t xml:space="preserve"> </w:t>
                            </w:r>
                            <w:r>
                              <w:t>(santé,</w:t>
                            </w:r>
                            <w:r>
                              <w:rPr>
                                <w:spacing w:val="40"/>
                              </w:rPr>
                              <w:t xml:space="preserve"> </w:t>
                            </w:r>
                            <w:r>
                              <w:t>sport,</w:t>
                            </w:r>
                            <w:r>
                              <w:rPr>
                                <w:spacing w:val="40"/>
                              </w:rPr>
                              <w:t xml:space="preserve"> </w:t>
                            </w:r>
                            <w:r>
                              <w:t>culture,</w:t>
                            </w:r>
                            <w:r>
                              <w:rPr>
                                <w:spacing w:val="40"/>
                              </w:rPr>
                              <w:t xml:space="preserve"> </w:t>
                            </w:r>
                            <w:r>
                              <w:t>citoyenneté, engagement …) des ESH et des autres étudiants à besoins particuliers ?</w:t>
                            </w:r>
                          </w:p>
                          <w:p w14:paraId="2CBA6DFE" w14:textId="77777777" w:rsidR="00707592" w:rsidRDefault="00707592" w:rsidP="008E055C">
                            <w:pPr>
                              <w:pStyle w:val="Corpsdetexte"/>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407"/>
                                <w:tab w:val="left" w:pos="408"/>
                              </w:tabs>
                              <w:autoSpaceDE w:val="0"/>
                              <w:autoSpaceDN w:val="0"/>
                              <w:spacing w:line="256" w:lineRule="auto"/>
                              <w:ind w:right="43"/>
                            </w:pPr>
                            <w:r>
                              <w:t>Quels</w:t>
                            </w:r>
                            <w:r>
                              <w:rPr>
                                <w:spacing w:val="30"/>
                              </w:rPr>
                              <w:t xml:space="preserve"> </w:t>
                            </w:r>
                            <w:r>
                              <w:t>dispositifs</w:t>
                            </w:r>
                            <w:r>
                              <w:rPr>
                                <w:spacing w:val="30"/>
                              </w:rPr>
                              <w:t xml:space="preserve"> </w:t>
                            </w:r>
                            <w:r>
                              <w:t>sont</w:t>
                            </w:r>
                            <w:r>
                              <w:rPr>
                                <w:spacing w:val="28"/>
                              </w:rPr>
                              <w:t xml:space="preserve"> </w:t>
                            </w:r>
                            <w:r>
                              <w:t>mis</w:t>
                            </w:r>
                            <w:r>
                              <w:rPr>
                                <w:spacing w:val="25"/>
                              </w:rPr>
                              <w:t xml:space="preserve"> </w:t>
                            </w:r>
                            <w:r>
                              <w:t>en</w:t>
                            </w:r>
                            <w:r>
                              <w:rPr>
                                <w:spacing w:val="29"/>
                              </w:rPr>
                              <w:t xml:space="preserve"> </w:t>
                            </w:r>
                            <w:r>
                              <w:t>œuvre</w:t>
                            </w:r>
                            <w:r>
                              <w:rPr>
                                <w:spacing w:val="27"/>
                              </w:rPr>
                              <w:t xml:space="preserve"> </w:t>
                            </w:r>
                            <w:r>
                              <w:t>dans</w:t>
                            </w:r>
                            <w:r>
                              <w:rPr>
                                <w:spacing w:val="30"/>
                              </w:rPr>
                              <w:t xml:space="preserve"> </w:t>
                            </w:r>
                            <w:r>
                              <w:t>les</w:t>
                            </w:r>
                            <w:r>
                              <w:rPr>
                                <w:spacing w:val="27"/>
                              </w:rPr>
                              <w:t xml:space="preserve"> </w:t>
                            </w:r>
                            <w:r>
                              <w:t>établissements</w:t>
                            </w:r>
                            <w:r>
                              <w:rPr>
                                <w:spacing w:val="-1"/>
                              </w:rPr>
                              <w:t xml:space="preserve"> </w:t>
                            </w:r>
                            <w:r>
                              <w:t>pour</w:t>
                            </w:r>
                            <w:r>
                              <w:rPr>
                                <w:spacing w:val="30"/>
                              </w:rPr>
                              <w:t xml:space="preserve"> </w:t>
                            </w:r>
                            <w:r>
                              <w:t>favoriser</w:t>
                            </w:r>
                            <w:r>
                              <w:rPr>
                                <w:spacing w:val="30"/>
                              </w:rPr>
                              <w:t xml:space="preserve"> </w:t>
                            </w:r>
                            <w:r>
                              <w:t>la</w:t>
                            </w:r>
                            <w:r>
                              <w:rPr>
                                <w:spacing w:val="27"/>
                              </w:rPr>
                              <w:t xml:space="preserve"> </w:t>
                            </w:r>
                            <w:r>
                              <w:t>réussite</w:t>
                            </w:r>
                            <w:r>
                              <w:rPr>
                                <w:spacing w:val="30"/>
                              </w:rPr>
                              <w:t xml:space="preserve"> </w:t>
                            </w:r>
                            <w:r>
                              <w:t>des étudiants, notamment à besoins particuliers (dont les Campus connectés),</w:t>
                            </w:r>
                          </w:p>
                          <w:p w14:paraId="071A6359" w14:textId="77777777" w:rsidR="00707592" w:rsidRDefault="00707592" w:rsidP="008E055C">
                            <w:pPr>
                              <w:pStyle w:val="Corpsdetexte"/>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407"/>
                                <w:tab w:val="left" w:pos="408"/>
                              </w:tabs>
                              <w:autoSpaceDE w:val="0"/>
                              <w:autoSpaceDN w:val="0"/>
                              <w:spacing w:before="4" w:line="259" w:lineRule="auto"/>
                              <w:ind w:right="43"/>
                            </w:pPr>
                            <w:r>
                              <w:t>Pour</w:t>
                            </w:r>
                            <w:r>
                              <w:rPr>
                                <w:spacing w:val="-4"/>
                              </w:rPr>
                              <w:t xml:space="preserve"> </w:t>
                            </w:r>
                            <w:r>
                              <w:t>les</w:t>
                            </w:r>
                            <w:r>
                              <w:rPr>
                                <w:spacing w:val="-4"/>
                              </w:rPr>
                              <w:t xml:space="preserve"> </w:t>
                            </w:r>
                            <w:r>
                              <w:t>établissements</w:t>
                            </w:r>
                            <w:r>
                              <w:rPr>
                                <w:spacing w:val="-4"/>
                              </w:rPr>
                              <w:t xml:space="preserve"> </w:t>
                            </w:r>
                            <w:r>
                              <w:t>concernés,</w:t>
                            </w:r>
                            <w:r>
                              <w:rPr>
                                <w:spacing w:val="-1"/>
                              </w:rPr>
                              <w:t xml:space="preserve"> </w:t>
                            </w:r>
                            <w:r>
                              <w:t>quels</w:t>
                            </w:r>
                            <w:r>
                              <w:rPr>
                                <w:spacing w:val="-2"/>
                              </w:rPr>
                              <w:t xml:space="preserve"> </w:t>
                            </w:r>
                            <w:r>
                              <w:t>dispositifs</w:t>
                            </w:r>
                            <w:r>
                              <w:rPr>
                                <w:spacing w:val="-4"/>
                              </w:rPr>
                              <w:t xml:space="preserve"> </w:t>
                            </w:r>
                            <w:r>
                              <w:t>sont</w:t>
                            </w:r>
                            <w:r>
                              <w:rPr>
                                <w:spacing w:val="-4"/>
                              </w:rPr>
                              <w:t xml:space="preserve"> </w:t>
                            </w:r>
                            <w:r>
                              <w:t>mis</w:t>
                            </w:r>
                            <w:r>
                              <w:rPr>
                                <w:spacing w:val="-4"/>
                              </w:rPr>
                              <w:t xml:space="preserve"> </w:t>
                            </w:r>
                            <w:r>
                              <w:t>en</w:t>
                            </w:r>
                            <w:r>
                              <w:rPr>
                                <w:spacing w:val="-5"/>
                              </w:rPr>
                              <w:t xml:space="preserve"> </w:t>
                            </w:r>
                            <w:r>
                              <w:t>œuvre</w:t>
                            </w:r>
                            <w:r>
                              <w:rPr>
                                <w:spacing w:val="-3"/>
                              </w:rPr>
                              <w:t xml:space="preserve"> </w:t>
                            </w:r>
                            <w:r>
                              <w:t>pour</w:t>
                            </w:r>
                            <w:r>
                              <w:rPr>
                                <w:spacing w:val="-4"/>
                              </w:rPr>
                              <w:t xml:space="preserve"> </w:t>
                            </w:r>
                            <w:r>
                              <w:t>accompagner</w:t>
                            </w:r>
                            <w:r>
                              <w:rPr>
                                <w:spacing w:val="-4"/>
                              </w:rPr>
                              <w:t xml:space="preserve"> </w:t>
                            </w:r>
                            <w:r>
                              <w:t>les Campus connectés partenaires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01D4C8" id="Zone de texte 4" o:spid="_x0000_s1028" type="#_x0000_t202" style="position:absolute;margin-left:86.2pt;margin-top:14.8pt;width:440.75pt;height:147.4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" filled="f" strokeweight=".48pt">
                <v:textbox inset="0,0,0,0">
                  <w:txbxContent>
                    <w:p w14:paraId="0D83995E" w14:textId="77777777" w:rsidR="00707592" w:rsidRDefault="00707592" w:rsidP="008E055C">
                      <w:pPr>
                        <w:pStyle w:val="Corpsdetexte"/>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407"/>
                          <w:tab w:val="left" w:pos="408"/>
                        </w:tabs>
                        <w:autoSpaceDE w:val="0"/>
                        <w:autoSpaceDN w:val="0"/>
                        <w:spacing w:before="18" w:line="259" w:lineRule="auto"/>
                        <w:ind w:right="44"/>
                      </w:pPr>
                      <w:r>
                        <w:t>Quelles</w:t>
                      </w:r>
                      <w:r>
                        <w:rPr>
                          <w:spacing w:val="34"/>
                        </w:rPr>
                        <w:t xml:space="preserve"> </w:t>
                      </w:r>
                      <w:r>
                        <w:t>sont</w:t>
                      </w:r>
                      <w:r>
                        <w:rPr>
                          <w:spacing w:val="34"/>
                        </w:rPr>
                        <w:t xml:space="preserve"> </w:t>
                      </w:r>
                      <w:r>
                        <w:t>les</w:t>
                      </w:r>
                      <w:r>
                        <w:rPr>
                          <w:spacing w:val="34"/>
                        </w:rPr>
                        <w:t xml:space="preserve"> </w:t>
                      </w:r>
                      <w:r>
                        <w:t>évolutions</w:t>
                      </w:r>
                      <w:r>
                        <w:rPr>
                          <w:spacing w:val="34"/>
                        </w:rPr>
                        <w:t xml:space="preserve"> </w:t>
                      </w:r>
                      <w:r>
                        <w:t>proposées</w:t>
                      </w:r>
                      <w:r>
                        <w:rPr>
                          <w:spacing w:val="34"/>
                        </w:rPr>
                        <w:t xml:space="preserve"> </w:t>
                      </w:r>
                      <w:r>
                        <w:t>pour</w:t>
                      </w:r>
                      <w:r>
                        <w:rPr>
                          <w:spacing w:val="34"/>
                        </w:rPr>
                        <w:t xml:space="preserve"> </w:t>
                      </w:r>
                      <w:r>
                        <w:t>faire</w:t>
                      </w:r>
                      <w:r>
                        <w:rPr>
                          <w:spacing w:val="34"/>
                        </w:rPr>
                        <w:t xml:space="preserve"> </w:t>
                      </w:r>
                      <w:r>
                        <w:t>face</w:t>
                      </w:r>
                      <w:r>
                        <w:rPr>
                          <w:spacing w:val="34"/>
                        </w:rPr>
                        <w:t xml:space="preserve"> </w:t>
                      </w:r>
                      <w:r>
                        <w:t>à</w:t>
                      </w:r>
                      <w:r>
                        <w:rPr>
                          <w:spacing w:val="33"/>
                        </w:rPr>
                        <w:t xml:space="preserve"> </w:t>
                      </w:r>
                      <w:r>
                        <w:t>l’augmentation</w:t>
                      </w:r>
                      <w:r>
                        <w:rPr>
                          <w:spacing w:val="34"/>
                        </w:rPr>
                        <w:t xml:space="preserve"> </w:t>
                      </w:r>
                      <w:r>
                        <w:t>du</w:t>
                      </w:r>
                      <w:r>
                        <w:rPr>
                          <w:spacing w:val="33"/>
                        </w:rPr>
                        <w:t xml:space="preserve"> </w:t>
                      </w:r>
                      <w:r>
                        <w:t>nombre</w:t>
                      </w:r>
                      <w:r>
                        <w:rPr>
                          <w:spacing w:val="34"/>
                        </w:rPr>
                        <w:t xml:space="preserve"> </w:t>
                      </w:r>
                      <w:r>
                        <w:t>d’ESH inscrits à l’université ?</w:t>
                      </w:r>
                    </w:p>
                    <w:p w14:paraId="0C9F69F1" w14:textId="77777777" w:rsidR="00707592" w:rsidRDefault="00707592" w:rsidP="008E055C">
                      <w:pPr>
                        <w:pStyle w:val="Corpsdetexte"/>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407"/>
                          <w:tab w:val="left" w:pos="408"/>
                        </w:tabs>
                        <w:autoSpaceDE w:val="0"/>
                        <w:autoSpaceDN w:val="0"/>
                        <w:spacing w:before="1" w:line="256" w:lineRule="auto"/>
                        <w:ind w:right="44"/>
                      </w:pPr>
                      <w:r>
                        <w:t>Comment</w:t>
                      </w:r>
                      <w:r>
                        <w:rPr>
                          <w:spacing w:val="-1"/>
                        </w:rPr>
                        <w:t xml:space="preserve"> </w:t>
                      </w:r>
                      <w:r>
                        <w:t>sont</w:t>
                      </w:r>
                      <w:r>
                        <w:rPr>
                          <w:spacing w:val="-1"/>
                        </w:rPr>
                        <w:t xml:space="preserve"> </w:t>
                      </w:r>
                      <w:r>
                        <w:t>pris</w:t>
                      </w:r>
                      <w:r>
                        <w:rPr>
                          <w:spacing w:val="-5"/>
                        </w:rPr>
                        <w:t xml:space="preserve"> </w:t>
                      </w:r>
                      <w:r>
                        <w:t>en</w:t>
                      </w:r>
                      <w:r>
                        <w:rPr>
                          <w:spacing w:val="-3"/>
                        </w:rPr>
                        <w:t xml:space="preserve"> </w:t>
                      </w:r>
                      <w:r>
                        <w:t>compte</w:t>
                      </w:r>
                      <w:r>
                        <w:rPr>
                          <w:spacing w:val="-1"/>
                        </w:rPr>
                        <w:t xml:space="preserve"> </w:t>
                      </w:r>
                      <w:r>
                        <w:t>les</w:t>
                      </w:r>
                      <w:r>
                        <w:rPr>
                          <w:spacing w:val="-4"/>
                        </w:rPr>
                        <w:t xml:space="preserve"> </w:t>
                      </w:r>
                      <w:r>
                        <w:t>besoins</w:t>
                      </w:r>
                      <w:r>
                        <w:rPr>
                          <w:spacing w:val="-2"/>
                        </w:rPr>
                        <w:t xml:space="preserve"> </w:t>
                      </w:r>
                      <w:r>
                        <w:t>particuliers</w:t>
                      </w:r>
                      <w:r>
                        <w:rPr>
                          <w:spacing w:val="-4"/>
                        </w:rPr>
                        <w:t xml:space="preserve"> </w:t>
                      </w:r>
                      <w:r>
                        <w:t>des</w:t>
                      </w:r>
                      <w:r>
                        <w:rPr>
                          <w:spacing w:val="-2"/>
                        </w:rPr>
                        <w:t xml:space="preserve"> </w:t>
                      </w:r>
                      <w:r>
                        <w:t>étudiants</w:t>
                      </w:r>
                      <w:r>
                        <w:rPr>
                          <w:spacing w:val="-4"/>
                        </w:rPr>
                        <w:t xml:space="preserve"> </w:t>
                      </w:r>
                      <w:r>
                        <w:t>lors</w:t>
                      </w:r>
                      <w:r>
                        <w:rPr>
                          <w:spacing w:val="-4"/>
                        </w:rPr>
                        <w:t xml:space="preserve"> </w:t>
                      </w:r>
                      <w:r>
                        <w:t>de</w:t>
                      </w:r>
                      <w:r>
                        <w:rPr>
                          <w:spacing w:val="-1"/>
                        </w:rPr>
                        <w:t xml:space="preserve"> </w:t>
                      </w:r>
                      <w:r>
                        <w:t>leur</w:t>
                      </w:r>
                      <w:r>
                        <w:rPr>
                          <w:spacing w:val="-2"/>
                        </w:rPr>
                        <w:t xml:space="preserve"> </w:t>
                      </w:r>
                      <w:r>
                        <w:t>formation</w:t>
                      </w:r>
                      <w:r>
                        <w:rPr>
                          <w:spacing w:val="-4"/>
                        </w:rPr>
                        <w:t xml:space="preserve"> </w:t>
                      </w:r>
                      <w:r>
                        <w:t>(et lors des examens), de leur vie étudiante et de leur insertion professionnelle ?</w:t>
                      </w:r>
                    </w:p>
                    <w:p w14:paraId="5AAFFE44" w14:textId="77777777" w:rsidR="00707592" w:rsidRDefault="00707592" w:rsidP="008E055C">
                      <w:pPr>
                        <w:pStyle w:val="Corpsdetexte"/>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407"/>
                          <w:tab w:val="left" w:pos="408"/>
                        </w:tabs>
                        <w:autoSpaceDE w:val="0"/>
                        <w:autoSpaceDN w:val="0"/>
                        <w:spacing w:before="4" w:line="259" w:lineRule="auto"/>
                        <w:ind w:right="43"/>
                      </w:pPr>
                      <w:r>
                        <w:t>Comment</w:t>
                      </w:r>
                      <w:r>
                        <w:rPr>
                          <w:spacing w:val="40"/>
                        </w:rPr>
                        <w:t xml:space="preserve"> </w:t>
                      </w:r>
                      <w:r>
                        <w:t>favoriser</w:t>
                      </w:r>
                      <w:r>
                        <w:rPr>
                          <w:spacing w:val="40"/>
                        </w:rPr>
                        <w:t xml:space="preserve"> </w:t>
                      </w:r>
                      <w:r>
                        <w:t>l’accessibilité</w:t>
                      </w:r>
                      <w:r>
                        <w:rPr>
                          <w:spacing w:val="40"/>
                        </w:rPr>
                        <w:t xml:space="preserve"> </w:t>
                      </w:r>
                      <w:r>
                        <w:t>de</w:t>
                      </w:r>
                      <w:r>
                        <w:rPr>
                          <w:spacing w:val="40"/>
                        </w:rPr>
                        <w:t xml:space="preserve"> </w:t>
                      </w:r>
                      <w:r>
                        <w:t>la</w:t>
                      </w:r>
                      <w:r>
                        <w:rPr>
                          <w:spacing w:val="40"/>
                        </w:rPr>
                        <w:t xml:space="preserve"> </w:t>
                      </w:r>
                      <w:r>
                        <w:t>vie</w:t>
                      </w:r>
                      <w:r>
                        <w:rPr>
                          <w:spacing w:val="40"/>
                        </w:rPr>
                        <w:t xml:space="preserve"> </w:t>
                      </w:r>
                      <w:r>
                        <w:t>étudiante</w:t>
                      </w:r>
                      <w:r>
                        <w:rPr>
                          <w:spacing w:val="40"/>
                        </w:rPr>
                        <w:t xml:space="preserve"> </w:t>
                      </w:r>
                      <w:r>
                        <w:t>(santé,</w:t>
                      </w:r>
                      <w:r>
                        <w:rPr>
                          <w:spacing w:val="40"/>
                        </w:rPr>
                        <w:t xml:space="preserve"> </w:t>
                      </w:r>
                      <w:r>
                        <w:t>sport,</w:t>
                      </w:r>
                      <w:r>
                        <w:rPr>
                          <w:spacing w:val="40"/>
                        </w:rPr>
                        <w:t xml:space="preserve"> </w:t>
                      </w:r>
                      <w:r>
                        <w:t>culture,</w:t>
                      </w:r>
                      <w:r>
                        <w:rPr>
                          <w:spacing w:val="40"/>
                        </w:rPr>
                        <w:t xml:space="preserve"> </w:t>
                      </w:r>
                      <w:r>
                        <w:t>citoyenneté, engagement …) des ESH et des autres étudiants à besoins particuliers ?</w:t>
                      </w:r>
                    </w:p>
                    <w:p w14:paraId="2CBA6DFE" w14:textId="77777777" w:rsidR="00707592" w:rsidRDefault="00707592" w:rsidP="008E055C">
                      <w:pPr>
                        <w:pStyle w:val="Corpsdetexte"/>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407"/>
                          <w:tab w:val="left" w:pos="408"/>
                        </w:tabs>
                        <w:autoSpaceDE w:val="0"/>
                        <w:autoSpaceDN w:val="0"/>
                        <w:spacing w:line="256" w:lineRule="auto"/>
                        <w:ind w:right="43"/>
                      </w:pPr>
                      <w:r>
                        <w:t>Quels</w:t>
                      </w:r>
                      <w:r>
                        <w:rPr>
                          <w:spacing w:val="30"/>
                        </w:rPr>
                        <w:t xml:space="preserve"> </w:t>
                      </w:r>
                      <w:r>
                        <w:t>dispositifs</w:t>
                      </w:r>
                      <w:r>
                        <w:rPr>
                          <w:spacing w:val="30"/>
                        </w:rPr>
                        <w:t xml:space="preserve"> </w:t>
                      </w:r>
                      <w:r>
                        <w:t>sont</w:t>
                      </w:r>
                      <w:r>
                        <w:rPr>
                          <w:spacing w:val="28"/>
                        </w:rPr>
                        <w:t xml:space="preserve"> </w:t>
                      </w:r>
                      <w:r>
                        <w:t>mis</w:t>
                      </w:r>
                      <w:r>
                        <w:rPr>
                          <w:spacing w:val="25"/>
                        </w:rPr>
                        <w:t xml:space="preserve"> </w:t>
                      </w:r>
                      <w:r>
                        <w:t>en</w:t>
                      </w:r>
                      <w:r>
                        <w:rPr>
                          <w:spacing w:val="29"/>
                        </w:rPr>
                        <w:t xml:space="preserve"> </w:t>
                      </w:r>
                      <w:r>
                        <w:t>œuvre</w:t>
                      </w:r>
                      <w:r>
                        <w:rPr>
                          <w:spacing w:val="27"/>
                        </w:rPr>
                        <w:t xml:space="preserve"> </w:t>
                      </w:r>
                      <w:r>
                        <w:t>dans</w:t>
                      </w:r>
                      <w:r>
                        <w:rPr>
                          <w:spacing w:val="30"/>
                        </w:rPr>
                        <w:t xml:space="preserve"> </w:t>
                      </w:r>
                      <w:r>
                        <w:t>les</w:t>
                      </w:r>
                      <w:r>
                        <w:rPr>
                          <w:spacing w:val="27"/>
                        </w:rPr>
                        <w:t xml:space="preserve"> </w:t>
                      </w:r>
                      <w:r>
                        <w:t>établissements</w:t>
                      </w:r>
                      <w:r>
                        <w:rPr>
                          <w:spacing w:val="-1"/>
                        </w:rPr>
                        <w:t xml:space="preserve"> </w:t>
                      </w:r>
                      <w:r>
                        <w:t>pour</w:t>
                      </w:r>
                      <w:r>
                        <w:rPr>
                          <w:spacing w:val="30"/>
                        </w:rPr>
                        <w:t xml:space="preserve"> </w:t>
                      </w:r>
                      <w:r>
                        <w:t>favoriser</w:t>
                      </w:r>
                      <w:r>
                        <w:rPr>
                          <w:spacing w:val="30"/>
                        </w:rPr>
                        <w:t xml:space="preserve"> </w:t>
                      </w:r>
                      <w:r>
                        <w:t>la</w:t>
                      </w:r>
                      <w:r>
                        <w:rPr>
                          <w:spacing w:val="27"/>
                        </w:rPr>
                        <w:t xml:space="preserve"> </w:t>
                      </w:r>
                      <w:r>
                        <w:t>réussite</w:t>
                      </w:r>
                      <w:r>
                        <w:rPr>
                          <w:spacing w:val="30"/>
                        </w:rPr>
                        <w:t xml:space="preserve"> </w:t>
                      </w:r>
                      <w:r>
                        <w:t>des étudiants, notamment à besoins particuliers (dont les Campus connectés),</w:t>
                      </w:r>
                    </w:p>
                    <w:p w14:paraId="071A6359" w14:textId="77777777" w:rsidR="00707592" w:rsidRDefault="00707592" w:rsidP="008E055C">
                      <w:pPr>
                        <w:pStyle w:val="Corpsdetexte"/>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407"/>
                          <w:tab w:val="left" w:pos="408"/>
                        </w:tabs>
                        <w:autoSpaceDE w:val="0"/>
                        <w:autoSpaceDN w:val="0"/>
                        <w:spacing w:before="4" w:line="259" w:lineRule="auto"/>
                        <w:ind w:right="43"/>
                      </w:pPr>
                      <w:r>
                        <w:t>Pour</w:t>
                      </w:r>
                      <w:r>
                        <w:rPr>
                          <w:spacing w:val="-4"/>
                        </w:rPr>
                        <w:t xml:space="preserve"> </w:t>
                      </w:r>
                      <w:r>
                        <w:t>les</w:t>
                      </w:r>
                      <w:r>
                        <w:rPr>
                          <w:spacing w:val="-4"/>
                        </w:rPr>
                        <w:t xml:space="preserve"> </w:t>
                      </w:r>
                      <w:r>
                        <w:t>établissements</w:t>
                      </w:r>
                      <w:r>
                        <w:rPr>
                          <w:spacing w:val="-4"/>
                        </w:rPr>
                        <w:t xml:space="preserve"> </w:t>
                      </w:r>
                      <w:r>
                        <w:t>concernés,</w:t>
                      </w:r>
                      <w:r>
                        <w:rPr>
                          <w:spacing w:val="-1"/>
                        </w:rPr>
                        <w:t xml:space="preserve"> </w:t>
                      </w:r>
                      <w:r>
                        <w:t>quels</w:t>
                      </w:r>
                      <w:r>
                        <w:rPr>
                          <w:spacing w:val="-2"/>
                        </w:rPr>
                        <w:t xml:space="preserve"> </w:t>
                      </w:r>
                      <w:r>
                        <w:t>dispositifs</w:t>
                      </w:r>
                      <w:r>
                        <w:rPr>
                          <w:spacing w:val="-4"/>
                        </w:rPr>
                        <w:t xml:space="preserve"> </w:t>
                      </w:r>
                      <w:r>
                        <w:t>sont</w:t>
                      </w:r>
                      <w:r>
                        <w:rPr>
                          <w:spacing w:val="-4"/>
                        </w:rPr>
                        <w:t xml:space="preserve"> </w:t>
                      </w:r>
                      <w:r>
                        <w:t>mis</w:t>
                      </w:r>
                      <w:r>
                        <w:rPr>
                          <w:spacing w:val="-4"/>
                        </w:rPr>
                        <w:t xml:space="preserve"> </w:t>
                      </w:r>
                      <w:r>
                        <w:t>en</w:t>
                      </w:r>
                      <w:r>
                        <w:rPr>
                          <w:spacing w:val="-5"/>
                        </w:rPr>
                        <w:t xml:space="preserve"> </w:t>
                      </w:r>
                      <w:r>
                        <w:t>œuvre</w:t>
                      </w:r>
                      <w:r>
                        <w:rPr>
                          <w:spacing w:val="-3"/>
                        </w:rPr>
                        <w:t xml:space="preserve"> </w:t>
                      </w:r>
                      <w:r>
                        <w:t>pour</w:t>
                      </w:r>
                      <w:r>
                        <w:rPr>
                          <w:spacing w:val="-4"/>
                        </w:rPr>
                        <w:t xml:space="preserve"> </w:t>
                      </w:r>
                      <w:r>
                        <w:t>accompagner</w:t>
                      </w:r>
                      <w:r>
                        <w:rPr>
                          <w:spacing w:val="-4"/>
                        </w:rPr>
                        <w:t xml:space="preserve"> </w:t>
                      </w:r>
                      <w:r>
                        <w:t>les Campus connectés partenaires ?</w:t>
                      </w:r>
                    </w:p>
                  </w:txbxContent>
                </v:textbox>
                <w10:wrap type="topAndBottom" anchorx="page"/>
              </v:shape>
            </w:pict>
          </mc:Fallback>
        </mc:AlternateContent>
      </w:r>
      <w:r w:rsidRPr="007949A5">
        <w:rPr>
          <w:rFonts w:ascii="Calibri" w:hAnsi="Calibri" w:cs="Calibri"/>
        </w:rPr>
        <w:t>Ces</w:t>
      </w:r>
      <w:r w:rsidRPr="007949A5">
        <w:rPr>
          <w:rFonts w:ascii="Calibri" w:hAnsi="Calibri" w:cs="Calibri"/>
          <w:spacing w:val="-3"/>
        </w:rPr>
        <w:t xml:space="preserve"> </w:t>
      </w:r>
      <w:r w:rsidRPr="007949A5">
        <w:rPr>
          <w:rFonts w:ascii="Calibri" w:hAnsi="Calibri" w:cs="Calibri"/>
        </w:rPr>
        <w:t>politiques</w:t>
      </w:r>
      <w:r w:rsidRPr="007949A5">
        <w:rPr>
          <w:rFonts w:ascii="Calibri" w:hAnsi="Calibri" w:cs="Calibri"/>
          <w:spacing w:val="-3"/>
        </w:rPr>
        <w:t xml:space="preserve"> </w:t>
      </w:r>
      <w:r w:rsidRPr="007949A5">
        <w:rPr>
          <w:rFonts w:ascii="Calibri" w:hAnsi="Calibri" w:cs="Calibri"/>
        </w:rPr>
        <w:t>peuvent</w:t>
      </w:r>
      <w:r w:rsidRPr="007949A5">
        <w:rPr>
          <w:rFonts w:ascii="Calibri" w:hAnsi="Calibri" w:cs="Calibri"/>
          <w:spacing w:val="-6"/>
        </w:rPr>
        <w:t xml:space="preserve"> </w:t>
      </w:r>
      <w:r w:rsidRPr="007949A5">
        <w:rPr>
          <w:rFonts w:ascii="Calibri" w:hAnsi="Calibri" w:cs="Calibri"/>
        </w:rPr>
        <w:t>aussi</w:t>
      </w:r>
      <w:r w:rsidRPr="007949A5">
        <w:rPr>
          <w:rFonts w:ascii="Calibri" w:hAnsi="Calibri" w:cs="Calibri"/>
          <w:spacing w:val="-3"/>
        </w:rPr>
        <w:t xml:space="preserve"> </w:t>
      </w:r>
      <w:r w:rsidRPr="007949A5">
        <w:rPr>
          <w:rFonts w:ascii="Calibri" w:hAnsi="Calibri" w:cs="Calibri"/>
        </w:rPr>
        <w:t>être</w:t>
      </w:r>
      <w:r w:rsidRPr="007949A5">
        <w:rPr>
          <w:rFonts w:ascii="Calibri" w:hAnsi="Calibri" w:cs="Calibri"/>
          <w:spacing w:val="-6"/>
        </w:rPr>
        <w:t xml:space="preserve"> </w:t>
      </w:r>
      <w:r w:rsidRPr="007949A5">
        <w:rPr>
          <w:rFonts w:ascii="Calibri" w:hAnsi="Calibri" w:cs="Calibri"/>
        </w:rPr>
        <w:t>interrogées</w:t>
      </w:r>
      <w:r w:rsidRPr="007949A5">
        <w:rPr>
          <w:rFonts w:ascii="Calibri" w:hAnsi="Calibri" w:cs="Calibri"/>
          <w:spacing w:val="-2"/>
        </w:rPr>
        <w:t xml:space="preserve"> </w:t>
      </w:r>
      <w:r w:rsidRPr="007949A5">
        <w:rPr>
          <w:rFonts w:ascii="Calibri" w:hAnsi="Calibri" w:cs="Calibri"/>
          <w:spacing w:val="-10"/>
        </w:rPr>
        <w:t>:</w:t>
      </w:r>
    </w:p>
    <w:p w14:paraId="6641F6A2" w14:textId="77777777" w:rsidR="002A6BEA" w:rsidRPr="00486FDF" w:rsidRDefault="002A6BEA" w:rsidP="002A6BEA">
      <w:pPr>
        <w:spacing w:before="4" w:after="23"/>
        <w:ind w:left="116"/>
        <w:rPr>
          <w:rFonts w:ascii="Calibri" w:hAnsi="Calibri" w:cs="Calibri"/>
          <w:b/>
        </w:rPr>
      </w:pPr>
      <w:r w:rsidRPr="00486FDF">
        <w:rPr>
          <w:rFonts w:ascii="Calibri" w:hAnsi="Calibri" w:cs="Calibri"/>
          <w:b/>
        </w:rPr>
        <w:t>Modalités</w:t>
      </w:r>
      <w:r w:rsidRPr="00486FDF">
        <w:rPr>
          <w:rFonts w:ascii="Calibri" w:hAnsi="Calibri" w:cs="Calibri"/>
          <w:b/>
          <w:spacing w:val="-4"/>
        </w:rPr>
        <w:t xml:space="preserve"> </w:t>
      </w:r>
      <w:r w:rsidRPr="00486FDF">
        <w:rPr>
          <w:rFonts w:ascii="Calibri" w:hAnsi="Calibri" w:cs="Calibri"/>
          <w:b/>
        </w:rPr>
        <w:t>de</w:t>
      </w:r>
      <w:r w:rsidRPr="00486FDF">
        <w:rPr>
          <w:rFonts w:ascii="Calibri" w:hAnsi="Calibri" w:cs="Calibri"/>
          <w:b/>
          <w:spacing w:val="-5"/>
        </w:rPr>
        <w:t xml:space="preserve"> </w:t>
      </w:r>
      <w:r w:rsidRPr="00486FDF">
        <w:rPr>
          <w:rFonts w:ascii="Calibri" w:hAnsi="Calibri" w:cs="Calibri"/>
          <w:b/>
        </w:rPr>
        <w:t>suivi</w:t>
      </w:r>
      <w:r w:rsidRPr="00486FDF">
        <w:rPr>
          <w:rFonts w:ascii="Calibri" w:hAnsi="Calibri" w:cs="Calibri"/>
          <w:b/>
          <w:spacing w:val="-2"/>
        </w:rPr>
        <w:t xml:space="preserve"> </w:t>
      </w:r>
      <w:r w:rsidRPr="00486FDF">
        <w:rPr>
          <w:rFonts w:ascii="Calibri" w:hAnsi="Calibri" w:cs="Calibri"/>
          <w:b/>
        </w:rPr>
        <w:t>dans</w:t>
      </w:r>
      <w:r w:rsidRPr="00486FDF">
        <w:rPr>
          <w:rFonts w:ascii="Calibri" w:hAnsi="Calibri" w:cs="Calibri"/>
          <w:b/>
          <w:spacing w:val="-3"/>
        </w:rPr>
        <w:t xml:space="preserve"> </w:t>
      </w:r>
      <w:r w:rsidRPr="00486FDF">
        <w:rPr>
          <w:rFonts w:ascii="Calibri" w:hAnsi="Calibri" w:cs="Calibri"/>
          <w:b/>
        </w:rPr>
        <w:t>le</w:t>
      </w:r>
      <w:r w:rsidRPr="00486FDF">
        <w:rPr>
          <w:rFonts w:ascii="Calibri" w:hAnsi="Calibri" w:cs="Calibri"/>
          <w:b/>
          <w:spacing w:val="-8"/>
        </w:rPr>
        <w:t xml:space="preserve"> </w:t>
      </w:r>
      <w:r w:rsidRPr="00486FDF">
        <w:rPr>
          <w:rFonts w:ascii="Calibri" w:hAnsi="Calibri" w:cs="Calibri"/>
          <w:b/>
        </w:rPr>
        <w:t>cadre</w:t>
      </w:r>
      <w:r w:rsidRPr="00486FDF">
        <w:rPr>
          <w:rFonts w:ascii="Calibri" w:hAnsi="Calibri" w:cs="Calibri"/>
          <w:b/>
          <w:spacing w:val="-4"/>
        </w:rPr>
        <w:t xml:space="preserve"> </w:t>
      </w:r>
      <w:r w:rsidRPr="00486FDF">
        <w:rPr>
          <w:rFonts w:ascii="Calibri" w:hAnsi="Calibri" w:cs="Calibri"/>
          <w:b/>
        </w:rPr>
        <w:t>de</w:t>
      </w:r>
      <w:r w:rsidRPr="00486FDF">
        <w:rPr>
          <w:rFonts w:ascii="Calibri" w:hAnsi="Calibri" w:cs="Calibri"/>
          <w:b/>
          <w:spacing w:val="-5"/>
        </w:rPr>
        <w:t xml:space="preserve"> </w:t>
      </w:r>
      <w:r w:rsidRPr="00486FDF">
        <w:rPr>
          <w:rFonts w:ascii="Calibri" w:hAnsi="Calibri" w:cs="Calibri"/>
          <w:b/>
        </w:rPr>
        <w:t>l’indicateur</w:t>
      </w:r>
      <w:r w:rsidRPr="00486FDF">
        <w:rPr>
          <w:rFonts w:ascii="Calibri" w:hAnsi="Calibri" w:cs="Calibri"/>
          <w:b/>
          <w:spacing w:val="-5"/>
        </w:rPr>
        <w:t xml:space="preserve"> </w:t>
      </w:r>
      <w:r w:rsidRPr="00486FDF">
        <w:rPr>
          <w:rFonts w:ascii="Calibri" w:hAnsi="Calibri" w:cs="Calibri"/>
          <w:b/>
        </w:rPr>
        <w:t>composite</w:t>
      </w:r>
      <w:r w:rsidRPr="00486FDF">
        <w:rPr>
          <w:rFonts w:ascii="Calibri" w:hAnsi="Calibri" w:cs="Calibri"/>
          <w:b/>
          <w:spacing w:val="-3"/>
        </w:rPr>
        <w:t xml:space="preserve"> </w:t>
      </w:r>
      <w:r w:rsidRPr="00486FDF">
        <w:rPr>
          <w:rFonts w:ascii="Calibri" w:hAnsi="Calibri" w:cs="Calibri"/>
          <w:b/>
          <w:spacing w:val="-10"/>
        </w:rPr>
        <w:t>:</w:t>
      </w: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6"/>
        <w:gridCol w:w="2662"/>
        <w:gridCol w:w="4808"/>
      </w:tblGrid>
      <w:tr w:rsidR="002A6BEA" w:rsidRPr="007949A5" w14:paraId="7A3E2E79" w14:textId="77777777" w:rsidTr="0093120D">
        <w:trPr>
          <w:trHeight w:val="316"/>
        </w:trPr>
        <w:tc>
          <w:tcPr>
            <w:tcW w:w="1586" w:type="dxa"/>
          </w:tcPr>
          <w:p w14:paraId="0B9F7F38" w14:textId="77777777" w:rsidR="002A6BEA" w:rsidRPr="007949A5" w:rsidRDefault="002A6BEA" w:rsidP="0093120D">
            <w:pPr>
              <w:pStyle w:val="TableParagraph"/>
              <w:spacing w:before="1"/>
              <w:rPr>
                <w:b/>
                <w:sz w:val="18"/>
              </w:rPr>
            </w:pPr>
            <w:r w:rsidRPr="007949A5">
              <w:rPr>
                <w:b/>
                <w:spacing w:val="-2"/>
                <w:sz w:val="18"/>
              </w:rPr>
              <w:t>Thématique</w:t>
            </w:r>
          </w:p>
        </w:tc>
        <w:tc>
          <w:tcPr>
            <w:tcW w:w="2662" w:type="dxa"/>
          </w:tcPr>
          <w:p w14:paraId="00E03D12" w14:textId="77777777" w:rsidR="002A6BEA" w:rsidRPr="007949A5" w:rsidRDefault="002A6BEA" w:rsidP="0093120D">
            <w:pPr>
              <w:pStyle w:val="TableParagraph"/>
              <w:spacing w:before="1"/>
              <w:ind w:left="108"/>
              <w:rPr>
                <w:b/>
                <w:sz w:val="18"/>
              </w:rPr>
            </w:pPr>
            <w:r w:rsidRPr="007949A5">
              <w:rPr>
                <w:b/>
                <w:sz w:val="18"/>
              </w:rPr>
              <w:t>Objectifs</w:t>
            </w:r>
            <w:r w:rsidRPr="007949A5">
              <w:rPr>
                <w:b/>
                <w:spacing w:val="-5"/>
                <w:sz w:val="18"/>
              </w:rPr>
              <w:t xml:space="preserve"> </w:t>
            </w:r>
            <w:r w:rsidRPr="007949A5">
              <w:rPr>
                <w:b/>
                <w:sz w:val="18"/>
              </w:rPr>
              <w:t>de</w:t>
            </w:r>
            <w:r w:rsidRPr="007949A5">
              <w:rPr>
                <w:b/>
                <w:spacing w:val="-5"/>
                <w:sz w:val="18"/>
              </w:rPr>
              <w:t xml:space="preserve"> </w:t>
            </w:r>
            <w:r w:rsidRPr="007949A5">
              <w:rPr>
                <w:b/>
                <w:sz w:val="18"/>
              </w:rPr>
              <w:t>politiques</w:t>
            </w:r>
            <w:r w:rsidRPr="007949A5">
              <w:rPr>
                <w:b/>
                <w:spacing w:val="-5"/>
                <w:sz w:val="18"/>
              </w:rPr>
              <w:t xml:space="preserve"> </w:t>
            </w:r>
            <w:r w:rsidRPr="007949A5">
              <w:rPr>
                <w:b/>
                <w:spacing w:val="-2"/>
                <w:sz w:val="18"/>
              </w:rPr>
              <w:t>publiques</w:t>
            </w:r>
          </w:p>
        </w:tc>
        <w:tc>
          <w:tcPr>
            <w:tcW w:w="4808" w:type="dxa"/>
          </w:tcPr>
          <w:p w14:paraId="35939815" w14:textId="77777777" w:rsidR="002A6BEA" w:rsidRPr="007949A5" w:rsidRDefault="002A6BEA" w:rsidP="0093120D">
            <w:pPr>
              <w:pStyle w:val="TableParagraph"/>
              <w:spacing w:before="1"/>
              <w:ind w:left="108"/>
              <w:rPr>
                <w:b/>
                <w:sz w:val="18"/>
              </w:rPr>
            </w:pPr>
            <w:r w:rsidRPr="007949A5">
              <w:rPr>
                <w:b/>
                <w:sz w:val="18"/>
              </w:rPr>
              <w:t>Indicateurs</w:t>
            </w:r>
            <w:r w:rsidRPr="007949A5">
              <w:rPr>
                <w:b/>
                <w:spacing w:val="-4"/>
                <w:sz w:val="18"/>
              </w:rPr>
              <w:t xml:space="preserve"> COMP</w:t>
            </w:r>
          </w:p>
        </w:tc>
      </w:tr>
      <w:tr w:rsidR="002A6BEA" w:rsidRPr="00E16C15" w14:paraId="2BEE444D" w14:textId="77777777" w:rsidTr="0093120D">
        <w:trPr>
          <w:trHeight w:val="230"/>
        </w:trPr>
        <w:tc>
          <w:tcPr>
            <w:tcW w:w="1586" w:type="dxa"/>
            <w:tcBorders>
              <w:bottom w:val="nil"/>
            </w:tcBorders>
          </w:tcPr>
          <w:p w14:paraId="3E89E340" w14:textId="77777777" w:rsidR="002A6BEA" w:rsidRPr="007949A5" w:rsidRDefault="002A6BEA" w:rsidP="0093120D">
            <w:pPr>
              <w:pStyle w:val="TableParagraph"/>
              <w:spacing w:before="1" w:line="210" w:lineRule="exact"/>
              <w:rPr>
                <w:sz w:val="18"/>
              </w:rPr>
            </w:pPr>
            <w:r w:rsidRPr="007949A5">
              <w:rPr>
                <w:spacing w:val="-2"/>
                <w:sz w:val="18"/>
              </w:rPr>
              <w:t>Egalité</w:t>
            </w:r>
          </w:p>
        </w:tc>
        <w:tc>
          <w:tcPr>
            <w:tcW w:w="2662" w:type="dxa"/>
            <w:tcBorders>
              <w:bottom w:val="nil"/>
            </w:tcBorders>
          </w:tcPr>
          <w:p w14:paraId="4ADFDB80" w14:textId="77777777" w:rsidR="002A6BEA" w:rsidRPr="007949A5" w:rsidRDefault="002A6BEA" w:rsidP="0093120D">
            <w:pPr>
              <w:pStyle w:val="TableParagraph"/>
              <w:spacing w:before="1"/>
              <w:ind w:left="108"/>
              <w:rPr>
                <w:sz w:val="16"/>
              </w:rPr>
            </w:pPr>
            <w:proofErr w:type="gramStart"/>
            <w:r w:rsidRPr="007949A5">
              <w:rPr>
                <w:sz w:val="16"/>
              </w:rPr>
              <w:t>Accompagner</w:t>
            </w:r>
            <w:r w:rsidRPr="007949A5">
              <w:rPr>
                <w:spacing w:val="59"/>
                <w:sz w:val="16"/>
              </w:rPr>
              <w:t xml:space="preserve">  </w:t>
            </w:r>
            <w:r w:rsidRPr="007949A5">
              <w:rPr>
                <w:sz w:val="16"/>
              </w:rPr>
              <w:t>les</w:t>
            </w:r>
            <w:proofErr w:type="gramEnd"/>
            <w:r w:rsidRPr="007949A5">
              <w:rPr>
                <w:spacing w:val="59"/>
                <w:sz w:val="16"/>
              </w:rPr>
              <w:t xml:space="preserve">  </w:t>
            </w:r>
            <w:proofErr w:type="gramStart"/>
            <w:r w:rsidRPr="007949A5">
              <w:rPr>
                <w:sz w:val="16"/>
              </w:rPr>
              <w:t>étudiants</w:t>
            </w:r>
            <w:r w:rsidRPr="007949A5">
              <w:rPr>
                <w:spacing w:val="59"/>
                <w:sz w:val="16"/>
              </w:rPr>
              <w:t xml:space="preserve">  </w:t>
            </w:r>
            <w:r w:rsidRPr="007949A5">
              <w:rPr>
                <w:spacing w:val="-5"/>
                <w:sz w:val="16"/>
              </w:rPr>
              <w:t>en</w:t>
            </w:r>
            <w:proofErr w:type="gramEnd"/>
          </w:p>
        </w:tc>
        <w:tc>
          <w:tcPr>
            <w:tcW w:w="4808" w:type="dxa"/>
            <w:tcBorders>
              <w:bottom w:val="nil"/>
            </w:tcBorders>
          </w:tcPr>
          <w:p w14:paraId="08F4A1C2" w14:textId="77777777" w:rsidR="002A6BEA" w:rsidRPr="007949A5" w:rsidRDefault="002A6BEA" w:rsidP="0093120D">
            <w:pPr>
              <w:pStyle w:val="TableParagraph"/>
              <w:spacing w:before="1"/>
              <w:ind w:left="108"/>
              <w:rPr>
                <w:sz w:val="16"/>
              </w:rPr>
            </w:pPr>
            <w:r w:rsidRPr="007949A5">
              <w:rPr>
                <w:sz w:val="16"/>
              </w:rPr>
              <w:t>Etudiants</w:t>
            </w:r>
            <w:r w:rsidRPr="007949A5">
              <w:rPr>
                <w:spacing w:val="42"/>
                <w:sz w:val="16"/>
              </w:rPr>
              <w:t xml:space="preserve"> </w:t>
            </w:r>
            <w:r w:rsidRPr="007949A5">
              <w:rPr>
                <w:sz w:val="16"/>
              </w:rPr>
              <w:t>en</w:t>
            </w:r>
            <w:r w:rsidRPr="007949A5">
              <w:rPr>
                <w:spacing w:val="42"/>
                <w:sz w:val="16"/>
              </w:rPr>
              <w:t xml:space="preserve"> </w:t>
            </w:r>
            <w:r w:rsidRPr="007949A5">
              <w:rPr>
                <w:sz w:val="16"/>
              </w:rPr>
              <w:t>situation</w:t>
            </w:r>
            <w:r w:rsidRPr="007949A5">
              <w:rPr>
                <w:spacing w:val="42"/>
                <w:sz w:val="16"/>
              </w:rPr>
              <w:t xml:space="preserve"> </w:t>
            </w:r>
            <w:r w:rsidRPr="007949A5">
              <w:rPr>
                <w:sz w:val="16"/>
              </w:rPr>
              <w:t>de</w:t>
            </w:r>
            <w:r w:rsidRPr="007949A5">
              <w:rPr>
                <w:spacing w:val="41"/>
                <w:sz w:val="16"/>
              </w:rPr>
              <w:t xml:space="preserve"> </w:t>
            </w:r>
            <w:r w:rsidRPr="007949A5">
              <w:rPr>
                <w:sz w:val="16"/>
              </w:rPr>
              <w:t>handicap</w:t>
            </w:r>
            <w:r w:rsidRPr="007949A5">
              <w:rPr>
                <w:spacing w:val="45"/>
                <w:sz w:val="16"/>
              </w:rPr>
              <w:t xml:space="preserve"> </w:t>
            </w:r>
            <w:r w:rsidRPr="007949A5">
              <w:rPr>
                <w:sz w:val="16"/>
              </w:rPr>
              <w:t>(nombre</w:t>
            </w:r>
            <w:r w:rsidRPr="007949A5">
              <w:rPr>
                <w:spacing w:val="41"/>
                <w:sz w:val="16"/>
              </w:rPr>
              <w:t xml:space="preserve"> </w:t>
            </w:r>
            <w:r w:rsidRPr="007949A5">
              <w:rPr>
                <w:sz w:val="16"/>
              </w:rPr>
              <w:t>d'ESH</w:t>
            </w:r>
            <w:r w:rsidRPr="007949A5">
              <w:rPr>
                <w:spacing w:val="41"/>
                <w:sz w:val="16"/>
              </w:rPr>
              <w:t xml:space="preserve"> </w:t>
            </w:r>
            <w:r w:rsidRPr="007949A5">
              <w:rPr>
                <w:sz w:val="16"/>
              </w:rPr>
              <w:t>recensés</w:t>
            </w:r>
            <w:r w:rsidRPr="007949A5">
              <w:rPr>
                <w:spacing w:val="43"/>
                <w:sz w:val="16"/>
              </w:rPr>
              <w:t xml:space="preserve"> </w:t>
            </w:r>
            <w:r w:rsidRPr="007949A5">
              <w:rPr>
                <w:spacing w:val="-4"/>
                <w:sz w:val="16"/>
              </w:rPr>
              <w:t>dans</w:t>
            </w:r>
          </w:p>
        </w:tc>
      </w:tr>
      <w:tr w:rsidR="002A6BEA" w:rsidRPr="007949A5" w14:paraId="0A9B286B" w14:textId="77777777" w:rsidTr="0093120D">
        <w:trPr>
          <w:trHeight w:val="191"/>
        </w:trPr>
        <w:tc>
          <w:tcPr>
            <w:tcW w:w="1586" w:type="dxa"/>
            <w:vMerge w:val="restart"/>
            <w:tcBorders>
              <w:top w:val="nil"/>
              <w:bottom w:val="nil"/>
            </w:tcBorders>
          </w:tcPr>
          <w:p w14:paraId="6EBF19FB" w14:textId="77777777" w:rsidR="002A6BEA" w:rsidRPr="007949A5" w:rsidRDefault="002A6BEA" w:rsidP="0093120D">
            <w:pPr>
              <w:pStyle w:val="TableParagraph"/>
              <w:spacing w:before="8" w:line="201" w:lineRule="exact"/>
              <w:rPr>
                <w:sz w:val="18"/>
              </w:rPr>
            </w:pPr>
            <w:r w:rsidRPr="007949A5">
              <w:rPr>
                <w:spacing w:val="-2"/>
                <w:sz w:val="18"/>
              </w:rPr>
              <w:t>(</w:t>
            </w:r>
            <w:proofErr w:type="gramStart"/>
            <w:r w:rsidRPr="007949A5">
              <w:rPr>
                <w:spacing w:val="-2"/>
                <w:sz w:val="18"/>
              </w:rPr>
              <w:t>accompagnement</w:t>
            </w:r>
            <w:proofErr w:type="gramEnd"/>
          </w:p>
        </w:tc>
        <w:tc>
          <w:tcPr>
            <w:tcW w:w="2662" w:type="dxa"/>
            <w:tcBorders>
              <w:top w:val="nil"/>
            </w:tcBorders>
          </w:tcPr>
          <w:p w14:paraId="3454B47C" w14:textId="77777777" w:rsidR="002A6BEA" w:rsidRPr="007949A5" w:rsidRDefault="002A6BEA" w:rsidP="0093120D">
            <w:pPr>
              <w:pStyle w:val="TableParagraph"/>
              <w:spacing w:line="171" w:lineRule="exact"/>
              <w:ind w:left="108"/>
              <w:rPr>
                <w:sz w:val="16"/>
              </w:rPr>
            </w:pPr>
            <w:proofErr w:type="gramStart"/>
            <w:r w:rsidRPr="007949A5">
              <w:rPr>
                <w:sz w:val="16"/>
              </w:rPr>
              <w:t>situation</w:t>
            </w:r>
            <w:proofErr w:type="gramEnd"/>
            <w:r w:rsidRPr="007949A5">
              <w:rPr>
                <w:spacing w:val="-5"/>
                <w:sz w:val="16"/>
              </w:rPr>
              <w:t xml:space="preserve"> </w:t>
            </w:r>
            <w:r w:rsidRPr="007949A5">
              <w:rPr>
                <w:sz w:val="16"/>
              </w:rPr>
              <w:t>de</w:t>
            </w:r>
            <w:r w:rsidRPr="007949A5">
              <w:rPr>
                <w:spacing w:val="-6"/>
                <w:sz w:val="16"/>
              </w:rPr>
              <w:t xml:space="preserve"> </w:t>
            </w:r>
            <w:r w:rsidRPr="007949A5">
              <w:rPr>
                <w:spacing w:val="-2"/>
                <w:sz w:val="16"/>
              </w:rPr>
              <w:t>handicap</w:t>
            </w:r>
          </w:p>
        </w:tc>
        <w:tc>
          <w:tcPr>
            <w:tcW w:w="4808" w:type="dxa"/>
            <w:tcBorders>
              <w:top w:val="nil"/>
            </w:tcBorders>
          </w:tcPr>
          <w:p w14:paraId="309CCE17" w14:textId="77777777" w:rsidR="002A6BEA" w:rsidRPr="007949A5" w:rsidRDefault="002A6BEA" w:rsidP="0093120D">
            <w:pPr>
              <w:pStyle w:val="TableParagraph"/>
              <w:spacing w:line="171" w:lineRule="exact"/>
              <w:ind w:left="108"/>
              <w:rPr>
                <w:sz w:val="16"/>
              </w:rPr>
            </w:pPr>
            <w:proofErr w:type="gramStart"/>
            <w:r w:rsidRPr="007949A5">
              <w:rPr>
                <w:sz w:val="16"/>
              </w:rPr>
              <w:t>l'enquête</w:t>
            </w:r>
            <w:proofErr w:type="gramEnd"/>
            <w:r w:rsidRPr="007949A5">
              <w:rPr>
                <w:spacing w:val="-7"/>
                <w:sz w:val="16"/>
              </w:rPr>
              <w:t xml:space="preserve"> </w:t>
            </w:r>
            <w:r w:rsidRPr="007949A5">
              <w:rPr>
                <w:sz w:val="16"/>
              </w:rPr>
              <w:t>handicap/</w:t>
            </w:r>
            <w:r w:rsidRPr="007949A5">
              <w:rPr>
                <w:spacing w:val="-5"/>
                <w:sz w:val="16"/>
              </w:rPr>
              <w:t xml:space="preserve"> </w:t>
            </w:r>
            <w:r w:rsidRPr="007949A5">
              <w:rPr>
                <w:sz w:val="16"/>
              </w:rPr>
              <w:t>Effectif</w:t>
            </w:r>
            <w:r w:rsidRPr="007949A5">
              <w:rPr>
                <w:spacing w:val="-7"/>
                <w:sz w:val="16"/>
              </w:rPr>
              <w:t xml:space="preserve"> </w:t>
            </w:r>
            <w:r w:rsidRPr="007949A5">
              <w:rPr>
                <w:spacing w:val="-2"/>
                <w:sz w:val="16"/>
              </w:rPr>
              <w:t>d'étudiants</w:t>
            </w:r>
          </w:p>
        </w:tc>
      </w:tr>
      <w:tr w:rsidR="002A6BEA" w:rsidRPr="007949A5" w14:paraId="69232B38" w14:textId="77777777" w:rsidTr="0093120D">
        <w:trPr>
          <w:trHeight w:val="27"/>
        </w:trPr>
        <w:tc>
          <w:tcPr>
            <w:tcW w:w="1586" w:type="dxa"/>
            <w:vMerge/>
            <w:tcBorders>
              <w:top w:val="nil"/>
              <w:bottom w:val="nil"/>
            </w:tcBorders>
          </w:tcPr>
          <w:p w14:paraId="7D6A3F19" w14:textId="77777777" w:rsidR="002A6BEA" w:rsidRPr="007949A5" w:rsidRDefault="002A6BEA" w:rsidP="0093120D">
            <w:pPr>
              <w:rPr>
                <w:rFonts w:ascii="Calibri" w:hAnsi="Calibri" w:cs="Calibri"/>
                <w:sz w:val="2"/>
                <w:szCs w:val="2"/>
              </w:rPr>
            </w:pPr>
          </w:p>
        </w:tc>
        <w:tc>
          <w:tcPr>
            <w:tcW w:w="2662" w:type="dxa"/>
            <w:tcBorders>
              <w:bottom w:val="nil"/>
            </w:tcBorders>
          </w:tcPr>
          <w:p w14:paraId="7003A50E" w14:textId="77777777" w:rsidR="002A6BEA" w:rsidRPr="007949A5" w:rsidRDefault="002A6BEA" w:rsidP="0093120D">
            <w:pPr>
              <w:pStyle w:val="TableParagraph"/>
              <w:ind w:left="0"/>
              <w:rPr>
                <w:sz w:val="2"/>
              </w:rPr>
            </w:pPr>
          </w:p>
        </w:tc>
        <w:tc>
          <w:tcPr>
            <w:tcW w:w="4808" w:type="dxa"/>
            <w:tcBorders>
              <w:bottom w:val="nil"/>
            </w:tcBorders>
          </w:tcPr>
          <w:p w14:paraId="56DFF768" w14:textId="77777777" w:rsidR="002A6BEA" w:rsidRPr="007949A5" w:rsidRDefault="002A6BEA" w:rsidP="0093120D">
            <w:pPr>
              <w:pStyle w:val="TableParagraph"/>
              <w:ind w:left="0"/>
              <w:rPr>
                <w:sz w:val="2"/>
              </w:rPr>
            </w:pPr>
          </w:p>
        </w:tc>
      </w:tr>
      <w:tr w:rsidR="002A6BEA" w:rsidRPr="00E16C15" w14:paraId="5C96CE75" w14:textId="77777777" w:rsidTr="0093120D">
        <w:trPr>
          <w:trHeight w:val="223"/>
        </w:trPr>
        <w:tc>
          <w:tcPr>
            <w:tcW w:w="1586" w:type="dxa"/>
            <w:tcBorders>
              <w:top w:val="nil"/>
              <w:bottom w:val="nil"/>
            </w:tcBorders>
          </w:tcPr>
          <w:p w14:paraId="053DE667" w14:textId="77777777" w:rsidR="002A6BEA" w:rsidRPr="007949A5" w:rsidRDefault="002A6BEA" w:rsidP="0093120D">
            <w:pPr>
              <w:pStyle w:val="TableParagraph"/>
              <w:spacing w:before="14" w:line="189" w:lineRule="exact"/>
              <w:rPr>
                <w:sz w:val="18"/>
              </w:rPr>
            </w:pPr>
            <w:proofErr w:type="gramStart"/>
            <w:r w:rsidRPr="007949A5">
              <w:rPr>
                <w:sz w:val="18"/>
              </w:rPr>
              <w:t>des</w:t>
            </w:r>
            <w:proofErr w:type="gramEnd"/>
            <w:r w:rsidRPr="007949A5">
              <w:rPr>
                <w:spacing w:val="-3"/>
                <w:sz w:val="18"/>
              </w:rPr>
              <w:t xml:space="preserve"> </w:t>
            </w:r>
            <w:r w:rsidRPr="007949A5">
              <w:rPr>
                <w:spacing w:val="-2"/>
                <w:sz w:val="18"/>
              </w:rPr>
              <w:t>besoins</w:t>
            </w:r>
          </w:p>
        </w:tc>
        <w:tc>
          <w:tcPr>
            <w:tcW w:w="2662" w:type="dxa"/>
            <w:tcBorders>
              <w:top w:val="nil"/>
              <w:bottom w:val="nil"/>
            </w:tcBorders>
          </w:tcPr>
          <w:p w14:paraId="32BCB5D7" w14:textId="77777777" w:rsidR="002A6BEA" w:rsidRPr="007949A5" w:rsidRDefault="002A6BEA" w:rsidP="0093120D">
            <w:pPr>
              <w:pStyle w:val="TableParagraph"/>
              <w:spacing w:line="168" w:lineRule="exact"/>
              <w:ind w:left="108"/>
              <w:rPr>
                <w:sz w:val="16"/>
              </w:rPr>
            </w:pPr>
            <w:r w:rsidRPr="007949A5">
              <w:rPr>
                <w:sz w:val="16"/>
              </w:rPr>
              <w:t>Structurer</w:t>
            </w:r>
            <w:r w:rsidRPr="007949A5">
              <w:rPr>
                <w:spacing w:val="40"/>
                <w:sz w:val="16"/>
              </w:rPr>
              <w:t xml:space="preserve"> </w:t>
            </w:r>
            <w:r w:rsidRPr="007949A5">
              <w:rPr>
                <w:sz w:val="16"/>
              </w:rPr>
              <w:t>la</w:t>
            </w:r>
            <w:r w:rsidRPr="007949A5">
              <w:rPr>
                <w:spacing w:val="41"/>
                <w:sz w:val="16"/>
              </w:rPr>
              <w:t xml:space="preserve"> </w:t>
            </w:r>
            <w:r w:rsidRPr="007949A5">
              <w:rPr>
                <w:sz w:val="16"/>
              </w:rPr>
              <w:t>politique</w:t>
            </w:r>
            <w:r w:rsidRPr="007949A5">
              <w:rPr>
                <w:spacing w:val="40"/>
                <w:sz w:val="16"/>
              </w:rPr>
              <w:t xml:space="preserve"> </w:t>
            </w:r>
            <w:r w:rsidRPr="007949A5">
              <w:rPr>
                <w:sz w:val="16"/>
              </w:rPr>
              <w:t>handicap</w:t>
            </w:r>
            <w:r w:rsidRPr="007949A5">
              <w:rPr>
                <w:spacing w:val="38"/>
                <w:sz w:val="16"/>
              </w:rPr>
              <w:t xml:space="preserve"> </w:t>
            </w:r>
            <w:r w:rsidRPr="007949A5">
              <w:rPr>
                <w:spacing w:val="-5"/>
                <w:sz w:val="16"/>
              </w:rPr>
              <w:t>de</w:t>
            </w:r>
          </w:p>
        </w:tc>
        <w:tc>
          <w:tcPr>
            <w:tcW w:w="4808" w:type="dxa"/>
            <w:tcBorders>
              <w:top w:val="nil"/>
              <w:bottom w:val="nil"/>
            </w:tcBorders>
          </w:tcPr>
          <w:p w14:paraId="0C98CA55" w14:textId="77777777" w:rsidR="002A6BEA" w:rsidRPr="007949A5" w:rsidRDefault="002A6BEA" w:rsidP="0093120D">
            <w:pPr>
              <w:pStyle w:val="TableParagraph"/>
              <w:spacing w:line="168" w:lineRule="exact"/>
              <w:ind w:left="108"/>
              <w:rPr>
                <w:sz w:val="16"/>
              </w:rPr>
            </w:pPr>
            <w:r w:rsidRPr="007949A5">
              <w:rPr>
                <w:sz w:val="16"/>
              </w:rPr>
              <w:t>Présence</w:t>
            </w:r>
            <w:r w:rsidRPr="007949A5">
              <w:rPr>
                <w:spacing w:val="-6"/>
                <w:sz w:val="16"/>
              </w:rPr>
              <w:t xml:space="preserve"> </w:t>
            </w:r>
            <w:r w:rsidRPr="007949A5">
              <w:rPr>
                <w:sz w:val="16"/>
              </w:rPr>
              <w:t>ou</w:t>
            </w:r>
            <w:r w:rsidRPr="007949A5">
              <w:rPr>
                <w:spacing w:val="-5"/>
                <w:sz w:val="16"/>
              </w:rPr>
              <w:t xml:space="preserve"> </w:t>
            </w:r>
            <w:r w:rsidRPr="007949A5">
              <w:rPr>
                <w:sz w:val="16"/>
              </w:rPr>
              <w:t>non</w:t>
            </w:r>
            <w:r w:rsidRPr="007949A5">
              <w:rPr>
                <w:spacing w:val="-5"/>
                <w:sz w:val="16"/>
              </w:rPr>
              <w:t xml:space="preserve"> </w:t>
            </w:r>
            <w:r w:rsidRPr="007949A5">
              <w:rPr>
                <w:sz w:val="16"/>
              </w:rPr>
              <w:t>d'un</w:t>
            </w:r>
            <w:r w:rsidRPr="007949A5">
              <w:rPr>
                <w:spacing w:val="-5"/>
                <w:sz w:val="16"/>
              </w:rPr>
              <w:t xml:space="preserve"> </w:t>
            </w:r>
            <w:r w:rsidRPr="007949A5">
              <w:rPr>
                <w:sz w:val="16"/>
              </w:rPr>
              <w:t>schéma</w:t>
            </w:r>
            <w:r w:rsidRPr="007949A5">
              <w:rPr>
                <w:spacing w:val="-5"/>
                <w:sz w:val="16"/>
              </w:rPr>
              <w:t xml:space="preserve"> </w:t>
            </w:r>
            <w:r w:rsidRPr="007949A5">
              <w:rPr>
                <w:sz w:val="16"/>
              </w:rPr>
              <w:t>directeur</w:t>
            </w:r>
            <w:r w:rsidRPr="007949A5">
              <w:rPr>
                <w:spacing w:val="-5"/>
                <w:sz w:val="16"/>
              </w:rPr>
              <w:t xml:space="preserve"> </w:t>
            </w:r>
            <w:r w:rsidRPr="007949A5">
              <w:rPr>
                <w:sz w:val="16"/>
              </w:rPr>
              <w:t>du</w:t>
            </w:r>
            <w:r w:rsidRPr="007949A5">
              <w:rPr>
                <w:spacing w:val="-5"/>
                <w:sz w:val="16"/>
              </w:rPr>
              <w:t xml:space="preserve"> </w:t>
            </w:r>
            <w:r w:rsidRPr="007949A5">
              <w:rPr>
                <w:sz w:val="16"/>
              </w:rPr>
              <w:t>handicap</w:t>
            </w:r>
            <w:r w:rsidRPr="007949A5">
              <w:rPr>
                <w:spacing w:val="-5"/>
                <w:sz w:val="16"/>
              </w:rPr>
              <w:t xml:space="preserve"> </w:t>
            </w:r>
            <w:r w:rsidRPr="007949A5">
              <w:rPr>
                <w:spacing w:val="-2"/>
                <w:sz w:val="16"/>
              </w:rPr>
              <w:t>(oui/non)</w:t>
            </w:r>
          </w:p>
        </w:tc>
      </w:tr>
      <w:tr w:rsidR="002A6BEA" w:rsidRPr="007949A5" w14:paraId="0E4CE8CE" w14:textId="77777777" w:rsidTr="0093120D">
        <w:trPr>
          <w:trHeight w:val="214"/>
        </w:trPr>
        <w:tc>
          <w:tcPr>
            <w:tcW w:w="1586" w:type="dxa"/>
            <w:vMerge w:val="restart"/>
            <w:tcBorders>
              <w:top w:val="nil"/>
              <w:bottom w:val="nil"/>
            </w:tcBorders>
          </w:tcPr>
          <w:p w14:paraId="207B4575" w14:textId="77777777" w:rsidR="002A6BEA" w:rsidRPr="007949A5" w:rsidRDefault="002A6BEA" w:rsidP="0093120D">
            <w:pPr>
              <w:pStyle w:val="TableParagraph"/>
              <w:spacing w:before="28" w:line="202" w:lineRule="exact"/>
              <w:rPr>
                <w:sz w:val="18"/>
              </w:rPr>
            </w:pPr>
            <w:proofErr w:type="gramStart"/>
            <w:r w:rsidRPr="007949A5">
              <w:rPr>
                <w:spacing w:val="-2"/>
                <w:sz w:val="18"/>
              </w:rPr>
              <w:t>particuliers</w:t>
            </w:r>
            <w:proofErr w:type="gramEnd"/>
            <w:r w:rsidRPr="007949A5">
              <w:rPr>
                <w:spacing w:val="-2"/>
                <w:sz w:val="18"/>
              </w:rPr>
              <w:t>,</w:t>
            </w:r>
          </w:p>
        </w:tc>
        <w:tc>
          <w:tcPr>
            <w:tcW w:w="2662" w:type="dxa"/>
            <w:tcBorders>
              <w:top w:val="nil"/>
            </w:tcBorders>
          </w:tcPr>
          <w:p w14:paraId="34246302" w14:textId="77777777" w:rsidR="002A6BEA" w:rsidRPr="007949A5" w:rsidRDefault="002A6BEA" w:rsidP="0093120D">
            <w:pPr>
              <w:pStyle w:val="TableParagraph"/>
              <w:spacing w:line="156" w:lineRule="exact"/>
              <w:ind w:left="108"/>
              <w:rPr>
                <w:sz w:val="16"/>
              </w:rPr>
            </w:pPr>
            <w:proofErr w:type="gramStart"/>
            <w:r w:rsidRPr="007949A5">
              <w:rPr>
                <w:spacing w:val="-2"/>
                <w:sz w:val="16"/>
              </w:rPr>
              <w:t>l'établissement</w:t>
            </w:r>
            <w:proofErr w:type="gramEnd"/>
          </w:p>
        </w:tc>
        <w:tc>
          <w:tcPr>
            <w:tcW w:w="4808" w:type="dxa"/>
            <w:tcBorders>
              <w:top w:val="nil"/>
            </w:tcBorders>
          </w:tcPr>
          <w:p w14:paraId="72F724D5" w14:textId="77777777" w:rsidR="002A6BEA" w:rsidRPr="007949A5" w:rsidRDefault="002A6BEA" w:rsidP="0093120D">
            <w:pPr>
              <w:pStyle w:val="TableParagraph"/>
              <w:ind w:left="0"/>
              <w:rPr>
                <w:sz w:val="14"/>
              </w:rPr>
            </w:pPr>
          </w:p>
        </w:tc>
      </w:tr>
      <w:tr w:rsidR="002A6BEA" w:rsidRPr="007949A5" w14:paraId="21727A5F" w14:textId="77777777" w:rsidTr="0093120D">
        <w:trPr>
          <w:trHeight w:val="26"/>
        </w:trPr>
        <w:tc>
          <w:tcPr>
            <w:tcW w:w="1586" w:type="dxa"/>
            <w:vMerge/>
            <w:tcBorders>
              <w:top w:val="nil"/>
              <w:bottom w:val="nil"/>
            </w:tcBorders>
          </w:tcPr>
          <w:p w14:paraId="378BF031" w14:textId="77777777" w:rsidR="002A6BEA" w:rsidRPr="007949A5" w:rsidRDefault="002A6BEA" w:rsidP="0093120D">
            <w:pPr>
              <w:rPr>
                <w:rFonts w:ascii="Calibri" w:hAnsi="Calibri" w:cs="Calibri"/>
                <w:sz w:val="2"/>
                <w:szCs w:val="2"/>
              </w:rPr>
            </w:pPr>
          </w:p>
        </w:tc>
        <w:tc>
          <w:tcPr>
            <w:tcW w:w="2662" w:type="dxa"/>
            <w:tcBorders>
              <w:bottom w:val="nil"/>
            </w:tcBorders>
          </w:tcPr>
          <w:p w14:paraId="0E8A5AF9" w14:textId="77777777" w:rsidR="002A6BEA" w:rsidRPr="007949A5" w:rsidRDefault="002A6BEA" w:rsidP="0093120D">
            <w:pPr>
              <w:pStyle w:val="TableParagraph"/>
              <w:ind w:left="0"/>
              <w:rPr>
                <w:sz w:val="2"/>
              </w:rPr>
            </w:pPr>
          </w:p>
        </w:tc>
        <w:tc>
          <w:tcPr>
            <w:tcW w:w="4808" w:type="dxa"/>
            <w:tcBorders>
              <w:bottom w:val="nil"/>
            </w:tcBorders>
          </w:tcPr>
          <w:p w14:paraId="6CD0CDC2" w14:textId="77777777" w:rsidR="002A6BEA" w:rsidRPr="007949A5" w:rsidRDefault="002A6BEA" w:rsidP="0093120D">
            <w:pPr>
              <w:pStyle w:val="TableParagraph"/>
              <w:ind w:left="0"/>
              <w:rPr>
                <w:sz w:val="2"/>
              </w:rPr>
            </w:pPr>
          </w:p>
        </w:tc>
      </w:tr>
      <w:tr w:rsidR="002A6BEA" w:rsidRPr="00E16C15" w14:paraId="26A90384" w14:textId="77777777" w:rsidTr="0093120D">
        <w:trPr>
          <w:trHeight w:val="224"/>
        </w:trPr>
        <w:tc>
          <w:tcPr>
            <w:tcW w:w="1586" w:type="dxa"/>
            <w:tcBorders>
              <w:top w:val="nil"/>
              <w:bottom w:val="nil"/>
            </w:tcBorders>
          </w:tcPr>
          <w:p w14:paraId="3FCD61C2" w14:textId="77777777" w:rsidR="002A6BEA" w:rsidRPr="007949A5" w:rsidRDefault="002A6BEA" w:rsidP="0093120D">
            <w:pPr>
              <w:pStyle w:val="TableParagraph"/>
              <w:spacing w:before="15" w:line="189" w:lineRule="exact"/>
              <w:rPr>
                <w:sz w:val="18"/>
              </w:rPr>
            </w:pPr>
            <w:proofErr w:type="gramStart"/>
            <w:r w:rsidRPr="007949A5">
              <w:rPr>
                <w:sz w:val="18"/>
              </w:rPr>
              <w:t>obligations</w:t>
            </w:r>
            <w:proofErr w:type="gramEnd"/>
            <w:r w:rsidRPr="007949A5">
              <w:rPr>
                <w:spacing w:val="-7"/>
                <w:sz w:val="18"/>
              </w:rPr>
              <w:t xml:space="preserve"> </w:t>
            </w:r>
            <w:r w:rsidRPr="007949A5">
              <w:rPr>
                <w:spacing w:val="-2"/>
                <w:sz w:val="18"/>
              </w:rPr>
              <w:t>légales</w:t>
            </w:r>
          </w:p>
        </w:tc>
        <w:tc>
          <w:tcPr>
            <w:tcW w:w="2662" w:type="dxa"/>
            <w:tcBorders>
              <w:top w:val="nil"/>
              <w:bottom w:val="nil"/>
            </w:tcBorders>
          </w:tcPr>
          <w:p w14:paraId="452C21BF" w14:textId="77777777" w:rsidR="002A6BEA" w:rsidRPr="007949A5" w:rsidRDefault="002A6BEA" w:rsidP="0093120D">
            <w:pPr>
              <w:pStyle w:val="TableParagraph"/>
              <w:spacing w:line="170" w:lineRule="exact"/>
              <w:ind w:left="108"/>
              <w:rPr>
                <w:sz w:val="16"/>
              </w:rPr>
            </w:pPr>
            <w:r w:rsidRPr="007949A5">
              <w:rPr>
                <w:sz w:val="16"/>
              </w:rPr>
              <w:t>Accompagner</w:t>
            </w:r>
            <w:r w:rsidRPr="007949A5">
              <w:rPr>
                <w:spacing w:val="5"/>
                <w:sz w:val="16"/>
              </w:rPr>
              <w:t xml:space="preserve"> </w:t>
            </w:r>
            <w:r w:rsidRPr="007949A5">
              <w:rPr>
                <w:sz w:val="16"/>
              </w:rPr>
              <w:t>les</w:t>
            </w:r>
            <w:r w:rsidRPr="007949A5">
              <w:rPr>
                <w:spacing w:val="5"/>
                <w:sz w:val="16"/>
              </w:rPr>
              <w:t xml:space="preserve"> </w:t>
            </w:r>
            <w:r w:rsidRPr="007949A5">
              <w:rPr>
                <w:sz w:val="16"/>
              </w:rPr>
              <w:t>étudiants</w:t>
            </w:r>
            <w:r w:rsidRPr="007949A5">
              <w:rPr>
                <w:spacing w:val="5"/>
                <w:sz w:val="16"/>
              </w:rPr>
              <w:t xml:space="preserve"> </w:t>
            </w:r>
            <w:r w:rsidRPr="007949A5">
              <w:rPr>
                <w:sz w:val="16"/>
              </w:rPr>
              <w:t>à</w:t>
            </w:r>
            <w:r w:rsidRPr="007949A5">
              <w:rPr>
                <w:spacing w:val="6"/>
                <w:sz w:val="16"/>
              </w:rPr>
              <w:t xml:space="preserve"> </w:t>
            </w:r>
            <w:r w:rsidRPr="007949A5">
              <w:rPr>
                <w:spacing w:val="-2"/>
                <w:sz w:val="16"/>
              </w:rPr>
              <w:t>besoins</w:t>
            </w:r>
          </w:p>
        </w:tc>
        <w:tc>
          <w:tcPr>
            <w:tcW w:w="4808" w:type="dxa"/>
            <w:tcBorders>
              <w:top w:val="nil"/>
              <w:bottom w:val="nil"/>
            </w:tcBorders>
          </w:tcPr>
          <w:p w14:paraId="49178729" w14:textId="77777777" w:rsidR="002A6BEA" w:rsidRPr="007949A5" w:rsidRDefault="002A6BEA" w:rsidP="0093120D">
            <w:pPr>
              <w:pStyle w:val="TableParagraph"/>
              <w:spacing w:line="170" w:lineRule="exact"/>
              <w:ind w:left="108"/>
              <w:rPr>
                <w:sz w:val="16"/>
              </w:rPr>
            </w:pPr>
            <w:r w:rsidRPr="007949A5">
              <w:rPr>
                <w:sz w:val="16"/>
              </w:rPr>
              <w:t>Etudiants</w:t>
            </w:r>
            <w:r w:rsidRPr="007949A5">
              <w:rPr>
                <w:spacing w:val="-3"/>
                <w:sz w:val="16"/>
              </w:rPr>
              <w:t xml:space="preserve"> </w:t>
            </w:r>
            <w:r w:rsidRPr="007949A5">
              <w:rPr>
                <w:sz w:val="16"/>
              </w:rPr>
              <w:t>à</w:t>
            </w:r>
            <w:r w:rsidRPr="007949A5">
              <w:rPr>
                <w:spacing w:val="-2"/>
                <w:sz w:val="16"/>
              </w:rPr>
              <w:t xml:space="preserve"> </w:t>
            </w:r>
            <w:r w:rsidRPr="007949A5">
              <w:rPr>
                <w:sz w:val="16"/>
              </w:rPr>
              <w:t>besoins</w:t>
            </w:r>
            <w:r w:rsidRPr="007949A5">
              <w:rPr>
                <w:spacing w:val="-3"/>
                <w:sz w:val="16"/>
              </w:rPr>
              <w:t xml:space="preserve"> </w:t>
            </w:r>
            <w:r w:rsidRPr="007949A5">
              <w:rPr>
                <w:sz w:val="16"/>
              </w:rPr>
              <w:t>particuliers</w:t>
            </w:r>
            <w:r w:rsidRPr="007949A5">
              <w:rPr>
                <w:spacing w:val="-1"/>
                <w:sz w:val="16"/>
              </w:rPr>
              <w:t xml:space="preserve"> </w:t>
            </w:r>
            <w:r w:rsidRPr="007949A5">
              <w:rPr>
                <w:sz w:val="16"/>
              </w:rPr>
              <w:t>(hors</w:t>
            </w:r>
            <w:r w:rsidRPr="007949A5">
              <w:rPr>
                <w:spacing w:val="-1"/>
                <w:sz w:val="16"/>
              </w:rPr>
              <w:t xml:space="preserve"> </w:t>
            </w:r>
            <w:r w:rsidRPr="007949A5">
              <w:rPr>
                <w:sz w:val="16"/>
              </w:rPr>
              <w:t>handicap)</w:t>
            </w:r>
            <w:r w:rsidRPr="007949A5">
              <w:rPr>
                <w:spacing w:val="-2"/>
                <w:sz w:val="16"/>
              </w:rPr>
              <w:t xml:space="preserve"> </w:t>
            </w:r>
            <w:r w:rsidRPr="007949A5">
              <w:rPr>
                <w:sz w:val="16"/>
              </w:rPr>
              <w:t>(nombre</w:t>
            </w:r>
            <w:r w:rsidRPr="007949A5">
              <w:rPr>
                <w:spacing w:val="-3"/>
                <w:sz w:val="16"/>
              </w:rPr>
              <w:t xml:space="preserve"> </w:t>
            </w:r>
            <w:r w:rsidRPr="007949A5">
              <w:rPr>
                <w:sz w:val="16"/>
              </w:rPr>
              <w:t>d'étudiants</w:t>
            </w:r>
            <w:r w:rsidRPr="007949A5">
              <w:rPr>
                <w:spacing w:val="-2"/>
                <w:sz w:val="16"/>
              </w:rPr>
              <w:t xml:space="preserve"> </w:t>
            </w:r>
            <w:r w:rsidRPr="007949A5">
              <w:rPr>
                <w:spacing w:val="-10"/>
                <w:sz w:val="16"/>
              </w:rPr>
              <w:t>à</w:t>
            </w:r>
          </w:p>
        </w:tc>
      </w:tr>
      <w:tr w:rsidR="002A6BEA" w:rsidRPr="00E16C15" w14:paraId="429A118E" w14:textId="77777777" w:rsidTr="0093120D">
        <w:trPr>
          <w:trHeight w:val="216"/>
        </w:trPr>
        <w:tc>
          <w:tcPr>
            <w:tcW w:w="1586" w:type="dxa"/>
            <w:vMerge w:val="restart"/>
            <w:tcBorders>
              <w:top w:val="nil"/>
              <w:bottom w:val="nil"/>
            </w:tcBorders>
          </w:tcPr>
          <w:p w14:paraId="3CF8ADB4" w14:textId="77777777" w:rsidR="002A6BEA" w:rsidRPr="007949A5" w:rsidRDefault="002A6BEA" w:rsidP="0093120D">
            <w:pPr>
              <w:pStyle w:val="TableParagraph"/>
              <w:spacing w:before="28" w:line="204" w:lineRule="exact"/>
              <w:rPr>
                <w:sz w:val="18"/>
              </w:rPr>
            </w:pPr>
            <w:r w:rsidRPr="007949A5">
              <w:rPr>
                <w:sz w:val="18"/>
              </w:rPr>
              <w:t>(</w:t>
            </w:r>
            <w:proofErr w:type="gramStart"/>
            <w:r w:rsidRPr="007949A5">
              <w:rPr>
                <w:sz w:val="18"/>
              </w:rPr>
              <w:t>existence</w:t>
            </w:r>
            <w:proofErr w:type="gramEnd"/>
            <w:r w:rsidRPr="007949A5">
              <w:rPr>
                <w:spacing w:val="-7"/>
                <w:sz w:val="18"/>
              </w:rPr>
              <w:t xml:space="preserve"> </w:t>
            </w:r>
            <w:r w:rsidRPr="007949A5">
              <w:rPr>
                <w:spacing w:val="-5"/>
                <w:sz w:val="18"/>
              </w:rPr>
              <w:t>SD</w:t>
            </w:r>
          </w:p>
        </w:tc>
        <w:tc>
          <w:tcPr>
            <w:tcW w:w="2662" w:type="dxa"/>
            <w:tcBorders>
              <w:top w:val="nil"/>
            </w:tcBorders>
          </w:tcPr>
          <w:p w14:paraId="2B2CA88F" w14:textId="77777777" w:rsidR="002A6BEA" w:rsidRPr="007949A5" w:rsidRDefault="002A6BEA" w:rsidP="0093120D">
            <w:pPr>
              <w:pStyle w:val="TableParagraph"/>
              <w:spacing w:line="156" w:lineRule="exact"/>
              <w:ind w:left="108"/>
              <w:rPr>
                <w:sz w:val="16"/>
              </w:rPr>
            </w:pPr>
            <w:proofErr w:type="gramStart"/>
            <w:r w:rsidRPr="007949A5">
              <w:rPr>
                <w:sz w:val="16"/>
              </w:rPr>
              <w:t>particuliers</w:t>
            </w:r>
            <w:proofErr w:type="gramEnd"/>
            <w:r w:rsidRPr="007949A5">
              <w:rPr>
                <w:spacing w:val="-7"/>
                <w:sz w:val="16"/>
              </w:rPr>
              <w:t xml:space="preserve"> </w:t>
            </w:r>
            <w:r w:rsidRPr="007949A5">
              <w:rPr>
                <w:sz w:val="16"/>
              </w:rPr>
              <w:t>(hors</w:t>
            </w:r>
            <w:r w:rsidRPr="007949A5">
              <w:rPr>
                <w:spacing w:val="-7"/>
                <w:sz w:val="16"/>
              </w:rPr>
              <w:t xml:space="preserve"> </w:t>
            </w:r>
            <w:r w:rsidRPr="007949A5">
              <w:rPr>
                <w:spacing w:val="-2"/>
                <w:sz w:val="16"/>
              </w:rPr>
              <w:t>handicap)</w:t>
            </w:r>
          </w:p>
        </w:tc>
        <w:tc>
          <w:tcPr>
            <w:tcW w:w="4808" w:type="dxa"/>
            <w:tcBorders>
              <w:top w:val="nil"/>
            </w:tcBorders>
          </w:tcPr>
          <w:p w14:paraId="6B4B4B71" w14:textId="77777777" w:rsidR="002A6BEA" w:rsidRPr="007949A5" w:rsidRDefault="002A6BEA" w:rsidP="0093120D">
            <w:pPr>
              <w:pStyle w:val="TableParagraph"/>
              <w:spacing w:line="156" w:lineRule="exact"/>
              <w:ind w:left="108"/>
              <w:rPr>
                <w:sz w:val="16"/>
              </w:rPr>
            </w:pPr>
            <w:proofErr w:type="gramStart"/>
            <w:r w:rsidRPr="007949A5">
              <w:rPr>
                <w:sz w:val="16"/>
              </w:rPr>
              <w:t>besoins</w:t>
            </w:r>
            <w:proofErr w:type="gramEnd"/>
            <w:r w:rsidRPr="007949A5">
              <w:rPr>
                <w:spacing w:val="-7"/>
                <w:sz w:val="16"/>
              </w:rPr>
              <w:t xml:space="preserve"> </w:t>
            </w:r>
            <w:r w:rsidRPr="007949A5">
              <w:rPr>
                <w:sz w:val="16"/>
              </w:rPr>
              <w:t>particuliers</w:t>
            </w:r>
            <w:r w:rsidRPr="007949A5">
              <w:rPr>
                <w:spacing w:val="-6"/>
                <w:sz w:val="16"/>
              </w:rPr>
              <w:t xml:space="preserve"> </w:t>
            </w:r>
            <w:r w:rsidRPr="007949A5">
              <w:rPr>
                <w:sz w:val="16"/>
              </w:rPr>
              <w:t>étudiants</w:t>
            </w:r>
            <w:r w:rsidRPr="007949A5">
              <w:rPr>
                <w:spacing w:val="-5"/>
                <w:sz w:val="16"/>
              </w:rPr>
              <w:t xml:space="preserve"> </w:t>
            </w:r>
            <w:r w:rsidRPr="007949A5">
              <w:rPr>
                <w:sz w:val="16"/>
              </w:rPr>
              <w:t>recensés</w:t>
            </w:r>
            <w:r w:rsidRPr="007949A5">
              <w:rPr>
                <w:spacing w:val="-6"/>
                <w:sz w:val="16"/>
              </w:rPr>
              <w:t xml:space="preserve"> </w:t>
            </w:r>
            <w:r w:rsidRPr="007949A5">
              <w:rPr>
                <w:sz w:val="16"/>
              </w:rPr>
              <w:t>/</w:t>
            </w:r>
            <w:r w:rsidRPr="007949A5">
              <w:rPr>
                <w:spacing w:val="-5"/>
                <w:sz w:val="16"/>
              </w:rPr>
              <w:t xml:space="preserve"> </w:t>
            </w:r>
            <w:r w:rsidRPr="007949A5">
              <w:rPr>
                <w:sz w:val="16"/>
              </w:rPr>
              <w:t>Effectif</w:t>
            </w:r>
            <w:r w:rsidRPr="007949A5">
              <w:rPr>
                <w:spacing w:val="-7"/>
                <w:sz w:val="16"/>
              </w:rPr>
              <w:t xml:space="preserve"> </w:t>
            </w:r>
            <w:r w:rsidRPr="007949A5">
              <w:rPr>
                <w:spacing w:val="-2"/>
                <w:sz w:val="16"/>
              </w:rPr>
              <w:t>d’étudiants</w:t>
            </w:r>
          </w:p>
        </w:tc>
      </w:tr>
      <w:tr w:rsidR="002A6BEA" w:rsidRPr="00E16C15" w14:paraId="1ECE0271" w14:textId="77777777" w:rsidTr="0093120D">
        <w:trPr>
          <w:trHeight w:val="25"/>
        </w:trPr>
        <w:tc>
          <w:tcPr>
            <w:tcW w:w="1586" w:type="dxa"/>
            <w:vMerge/>
            <w:tcBorders>
              <w:top w:val="nil"/>
              <w:bottom w:val="nil"/>
            </w:tcBorders>
          </w:tcPr>
          <w:p w14:paraId="2BA056D2" w14:textId="77777777" w:rsidR="002A6BEA" w:rsidRPr="00486FDF" w:rsidRDefault="002A6BEA" w:rsidP="0093120D">
            <w:pPr>
              <w:rPr>
                <w:rFonts w:ascii="Calibri" w:hAnsi="Calibri" w:cs="Calibri"/>
                <w:sz w:val="2"/>
                <w:szCs w:val="2"/>
              </w:rPr>
            </w:pPr>
          </w:p>
        </w:tc>
        <w:tc>
          <w:tcPr>
            <w:tcW w:w="2662" w:type="dxa"/>
            <w:tcBorders>
              <w:bottom w:val="nil"/>
            </w:tcBorders>
          </w:tcPr>
          <w:p w14:paraId="412F6EC9" w14:textId="77777777" w:rsidR="002A6BEA" w:rsidRPr="007949A5" w:rsidRDefault="002A6BEA" w:rsidP="0093120D">
            <w:pPr>
              <w:pStyle w:val="TableParagraph"/>
              <w:ind w:left="0"/>
              <w:rPr>
                <w:sz w:val="2"/>
              </w:rPr>
            </w:pPr>
          </w:p>
        </w:tc>
        <w:tc>
          <w:tcPr>
            <w:tcW w:w="4808" w:type="dxa"/>
            <w:tcBorders>
              <w:bottom w:val="nil"/>
            </w:tcBorders>
          </w:tcPr>
          <w:p w14:paraId="53B9ED36" w14:textId="77777777" w:rsidR="002A6BEA" w:rsidRPr="007949A5" w:rsidRDefault="002A6BEA" w:rsidP="0093120D">
            <w:pPr>
              <w:pStyle w:val="TableParagraph"/>
              <w:ind w:left="0"/>
              <w:rPr>
                <w:sz w:val="2"/>
              </w:rPr>
            </w:pPr>
          </w:p>
        </w:tc>
      </w:tr>
      <w:tr w:rsidR="002A6BEA" w:rsidRPr="007949A5" w14:paraId="4F8DCD25" w14:textId="77777777" w:rsidTr="0093120D">
        <w:trPr>
          <w:trHeight w:val="404"/>
        </w:trPr>
        <w:tc>
          <w:tcPr>
            <w:tcW w:w="1586" w:type="dxa"/>
            <w:tcBorders>
              <w:top w:val="nil"/>
              <w:bottom w:val="nil"/>
            </w:tcBorders>
          </w:tcPr>
          <w:p w14:paraId="60406A03" w14:textId="77777777" w:rsidR="002A6BEA" w:rsidRPr="007949A5" w:rsidRDefault="002A6BEA" w:rsidP="0093120D">
            <w:pPr>
              <w:pStyle w:val="TableParagraph"/>
              <w:spacing w:before="14"/>
              <w:rPr>
                <w:sz w:val="18"/>
              </w:rPr>
            </w:pPr>
            <w:proofErr w:type="gramStart"/>
            <w:r w:rsidRPr="007949A5">
              <w:rPr>
                <w:spacing w:val="-2"/>
                <w:sz w:val="18"/>
              </w:rPr>
              <w:t>handicap</w:t>
            </w:r>
            <w:proofErr w:type="gramEnd"/>
            <w:r w:rsidRPr="007949A5">
              <w:rPr>
                <w:spacing w:val="-2"/>
                <w:sz w:val="18"/>
              </w:rPr>
              <w:t>)</w:t>
            </w:r>
          </w:p>
        </w:tc>
        <w:tc>
          <w:tcPr>
            <w:tcW w:w="2662" w:type="dxa"/>
            <w:tcBorders>
              <w:top w:val="nil"/>
              <w:bottom w:val="nil"/>
            </w:tcBorders>
          </w:tcPr>
          <w:p w14:paraId="222FE170" w14:textId="77777777" w:rsidR="002A6BEA" w:rsidRPr="007949A5" w:rsidRDefault="002A6BEA" w:rsidP="0093120D">
            <w:pPr>
              <w:pStyle w:val="TableParagraph"/>
              <w:spacing w:line="171" w:lineRule="exact"/>
              <w:ind w:left="108"/>
              <w:rPr>
                <w:sz w:val="16"/>
              </w:rPr>
            </w:pPr>
            <w:r w:rsidRPr="007949A5">
              <w:rPr>
                <w:sz w:val="16"/>
              </w:rPr>
              <w:t>Structurer</w:t>
            </w:r>
            <w:r w:rsidRPr="007949A5">
              <w:rPr>
                <w:spacing w:val="37"/>
                <w:sz w:val="16"/>
              </w:rPr>
              <w:t xml:space="preserve"> </w:t>
            </w:r>
            <w:proofErr w:type="gramStart"/>
            <w:r w:rsidRPr="007949A5">
              <w:rPr>
                <w:sz w:val="16"/>
              </w:rPr>
              <w:t>l'accompagnement</w:t>
            </w:r>
            <w:r w:rsidRPr="007949A5">
              <w:rPr>
                <w:spacing w:val="38"/>
                <w:sz w:val="16"/>
              </w:rPr>
              <w:t xml:space="preserve">  </w:t>
            </w:r>
            <w:r w:rsidRPr="007949A5">
              <w:rPr>
                <w:spacing w:val="-5"/>
                <w:sz w:val="16"/>
              </w:rPr>
              <w:t>des</w:t>
            </w:r>
            <w:proofErr w:type="gramEnd"/>
          </w:p>
          <w:p w14:paraId="21E85231" w14:textId="77777777" w:rsidR="002A6BEA" w:rsidRPr="007949A5" w:rsidRDefault="002A6BEA" w:rsidP="0093120D">
            <w:pPr>
              <w:pStyle w:val="TableParagraph"/>
              <w:spacing w:before="16"/>
              <w:ind w:left="108"/>
              <w:rPr>
                <w:sz w:val="16"/>
              </w:rPr>
            </w:pPr>
            <w:proofErr w:type="gramStart"/>
            <w:r w:rsidRPr="007949A5">
              <w:rPr>
                <w:sz w:val="16"/>
              </w:rPr>
              <w:t>étudiants</w:t>
            </w:r>
            <w:proofErr w:type="gramEnd"/>
            <w:r w:rsidRPr="007949A5">
              <w:rPr>
                <w:spacing w:val="5"/>
                <w:sz w:val="16"/>
              </w:rPr>
              <w:t xml:space="preserve"> </w:t>
            </w:r>
            <w:r w:rsidRPr="007949A5">
              <w:rPr>
                <w:sz w:val="16"/>
              </w:rPr>
              <w:t>à</w:t>
            </w:r>
            <w:r w:rsidRPr="007949A5">
              <w:rPr>
                <w:spacing w:val="6"/>
                <w:sz w:val="16"/>
              </w:rPr>
              <w:t xml:space="preserve"> </w:t>
            </w:r>
            <w:r w:rsidRPr="007949A5">
              <w:rPr>
                <w:sz w:val="16"/>
              </w:rPr>
              <w:t>besoins</w:t>
            </w:r>
            <w:r w:rsidRPr="007949A5">
              <w:rPr>
                <w:spacing w:val="5"/>
                <w:sz w:val="16"/>
              </w:rPr>
              <w:t xml:space="preserve"> </w:t>
            </w:r>
            <w:r w:rsidRPr="007949A5">
              <w:rPr>
                <w:sz w:val="16"/>
              </w:rPr>
              <w:t>particuliers</w:t>
            </w:r>
            <w:r w:rsidRPr="007949A5">
              <w:rPr>
                <w:spacing w:val="8"/>
                <w:sz w:val="16"/>
              </w:rPr>
              <w:t xml:space="preserve"> </w:t>
            </w:r>
            <w:r w:rsidRPr="007949A5">
              <w:rPr>
                <w:spacing w:val="-4"/>
                <w:sz w:val="16"/>
              </w:rPr>
              <w:t>(hors</w:t>
            </w:r>
          </w:p>
        </w:tc>
        <w:tc>
          <w:tcPr>
            <w:tcW w:w="4808" w:type="dxa"/>
            <w:tcBorders>
              <w:top w:val="nil"/>
              <w:bottom w:val="nil"/>
            </w:tcBorders>
          </w:tcPr>
          <w:p w14:paraId="68A5E6BC" w14:textId="77777777" w:rsidR="002A6BEA" w:rsidRPr="007949A5" w:rsidRDefault="002A6BEA" w:rsidP="0093120D">
            <w:pPr>
              <w:pStyle w:val="TableParagraph"/>
              <w:spacing w:line="171" w:lineRule="exact"/>
              <w:ind w:left="108"/>
              <w:rPr>
                <w:sz w:val="16"/>
              </w:rPr>
            </w:pPr>
            <w:r w:rsidRPr="007949A5">
              <w:rPr>
                <w:spacing w:val="-2"/>
                <w:sz w:val="16"/>
              </w:rPr>
              <w:t>Présence d'un ou</w:t>
            </w:r>
            <w:r w:rsidRPr="007949A5">
              <w:rPr>
                <w:spacing w:val="1"/>
                <w:sz w:val="16"/>
              </w:rPr>
              <w:t xml:space="preserve"> </w:t>
            </w:r>
            <w:r w:rsidRPr="007949A5">
              <w:rPr>
                <w:spacing w:val="-2"/>
                <w:sz w:val="16"/>
              </w:rPr>
              <w:t>plusieurs</w:t>
            </w:r>
            <w:r w:rsidRPr="007949A5">
              <w:rPr>
                <w:spacing w:val="1"/>
                <w:sz w:val="16"/>
              </w:rPr>
              <w:t xml:space="preserve"> </w:t>
            </w:r>
            <w:r w:rsidRPr="007949A5">
              <w:rPr>
                <w:spacing w:val="-2"/>
                <w:sz w:val="16"/>
              </w:rPr>
              <w:t>référent</w:t>
            </w:r>
            <w:r w:rsidRPr="007949A5">
              <w:rPr>
                <w:sz w:val="16"/>
              </w:rPr>
              <w:t xml:space="preserve"> </w:t>
            </w:r>
            <w:r w:rsidRPr="007949A5">
              <w:rPr>
                <w:spacing w:val="-2"/>
                <w:sz w:val="16"/>
              </w:rPr>
              <w:t>besoins particuliers</w:t>
            </w:r>
            <w:r w:rsidRPr="007949A5">
              <w:rPr>
                <w:spacing w:val="1"/>
                <w:sz w:val="16"/>
              </w:rPr>
              <w:t xml:space="preserve"> </w:t>
            </w:r>
            <w:r w:rsidRPr="007949A5">
              <w:rPr>
                <w:spacing w:val="-2"/>
                <w:sz w:val="16"/>
              </w:rPr>
              <w:t>(hors handicap)</w:t>
            </w:r>
          </w:p>
          <w:p w14:paraId="3F919855" w14:textId="77777777" w:rsidR="002A6BEA" w:rsidRPr="007949A5" w:rsidRDefault="002A6BEA" w:rsidP="0093120D">
            <w:pPr>
              <w:pStyle w:val="TableParagraph"/>
              <w:spacing w:before="16"/>
              <w:ind w:left="108"/>
              <w:rPr>
                <w:sz w:val="16"/>
              </w:rPr>
            </w:pPr>
            <w:r w:rsidRPr="007949A5">
              <w:rPr>
                <w:spacing w:val="-2"/>
                <w:sz w:val="16"/>
              </w:rPr>
              <w:t>(</w:t>
            </w:r>
            <w:proofErr w:type="gramStart"/>
            <w:r w:rsidRPr="007949A5">
              <w:rPr>
                <w:spacing w:val="-2"/>
                <w:sz w:val="16"/>
              </w:rPr>
              <w:t>oui</w:t>
            </w:r>
            <w:proofErr w:type="gramEnd"/>
            <w:r w:rsidRPr="007949A5">
              <w:rPr>
                <w:spacing w:val="-2"/>
                <w:sz w:val="16"/>
              </w:rPr>
              <w:t>/non)</w:t>
            </w:r>
          </w:p>
        </w:tc>
      </w:tr>
      <w:tr w:rsidR="002A6BEA" w:rsidRPr="007949A5" w14:paraId="0914702C" w14:textId="77777777" w:rsidTr="0093120D">
        <w:trPr>
          <w:trHeight w:val="251"/>
        </w:trPr>
        <w:tc>
          <w:tcPr>
            <w:tcW w:w="1586" w:type="dxa"/>
            <w:tcBorders>
              <w:top w:val="nil"/>
            </w:tcBorders>
          </w:tcPr>
          <w:p w14:paraId="0E03DD3C" w14:textId="77777777" w:rsidR="002A6BEA" w:rsidRPr="007949A5" w:rsidRDefault="002A6BEA" w:rsidP="0093120D">
            <w:pPr>
              <w:pStyle w:val="TableParagraph"/>
              <w:ind w:left="0"/>
              <w:rPr>
                <w:sz w:val="18"/>
              </w:rPr>
            </w:pPr>
          </w:p>
        </w:tc>
        <w:tc>
          <w:tcPr>
            <w:tcW w:w="2662" w:type="dxa"/>
            <w:tcBorders>
              <w:top w:val="nil"/>
            </w:tcBorders>
          </w:tcPr>
          <w:p w14:paraId="454B03A3" w14:textId="77777777" w:rsidR="002A6BEA" w:rsidRPr="007949A5" w:rsidRDefault="002A6BEA" w:rsidP="0093120D">
            <w:pPr>
              <w:pStyle w:val="TableParagraph"/>
              <w:spacing w:line="189" w:lineRule="exact"/>
              <w:ind w:left="108"/>
              <w:rPr>
                <w:sz w:val="16"/>
              </w:rPr>
            </w:pPr>
            <w:proofErr w:type="gramStart"/>
            <w:r w:rsidRPr="007949A5">
              <w:rPr>
                <w:spacing w:val="-2"/>
                <w:sz w:val="16"/>
              </w:rPr>
              <w:t>handicap</w:t>
            </w:r>
            <w:proofErr w:type="gramEnd"/>
            <w:r w:rsidRPr="007949A5">
              <w:rPr>
                <w:spacing w:val="-2"/>
                <w:sz w:val="16"/>
              </w:rPr>
              <w:t>)</w:t>
            </w:r>
          </w:p>
        </w:tc>
        <w:tc>
          <w:tcPr>
            <w:tcW w:w="4808" w:type="dxa"/>
            <w:tcBorders>
              <w:top w:val="nil"/>
            </w:tcBorders>
          </w:tcPr>
          <w:p w14:paraId="69D770EF" w14:textId="77777777" w:rsidR="002A6BEA" w:rsidRPr="007949A5" w:rsidRDefault="002A6BEA" w:rsidP="0093120D">
            <w:pPr>
              <w:pStyle w:val="TableParagraph"/>
              <w:ind w:left="0"/>
              <w:rPr>
                <w:sz w:val="18"/>
              </w:rPr>
            </w:pPr>
          </w:p>
        </w:tc>
      </w:tr>
    </w:tbl>
    <w:p w14:paraId="701FF84F" w14:textId="77777777" w:rsidR="002A6BEA" w:rsidRDefault="002A6BEA" w:rsidP="002A6BEA">
      <w:pPr>
        <w:rPr>
          <w:sz w:val="18"/>
        </w:rPr>
        <w:sectPr w:rsidR="002A6BEA">
          <w:pgSz w:w="11900" w:h="16850"/>
          <w:pgMar w:top="1380" w:right="1240" w:bottom="1200" w:left="1300" w:header="0" w:footer="1000" w:gutter="0"/>
          <w:cols w:space="720"/>
        </w:sectPr>
      </w:pPr>
    </w:p>
    <w:p w14:paraId="1585F4F9" w14:textId="77777777" w:rsidR="002A6BEA" w:rsidRPr="007949A5" w:rsidRDefault="002A6BEA" w:rsidP="002A6BEA">
      <w:pPr>
        <w:pStyle w:val="Titre1"/>
        <w:spacing w:line="259" w:lineRule="auto"/>
        <w:ind w:right="172"/>
        <w:rPr>
          <w:sz w:val="22"/>
          <w:szCs w:val="22"/>
        </w:rPr>
      </w:pPr>
      <w:r w:rsidRPr="007949A5">
        <w:rPr>
          <w:sz w:val="22"/>
          <w:szCs w:val="22"/>
        </w:rPr>
        <w:lastRenderedPageBreak/>
        <w:t>Thématique 5</w:t>
      </w:r>
      <w:r w:rsidRPr="007949A5">
        <w:rPr>
          <w:spacing w:val="-3"/>
          <w:sz w:val="22"/>
          <w:szCs w:val="22"/>
        </w:rPr>
        <w:t xml:space="preserve"> </w:t>
      </w:r>
      <w:r w:rsidRPr="007949A5">
        <w:rPr>
          <w:sz w:val="22"/>
          <w:szCs w:val="22"/>
        </w:rPr>
        <w:t>: Pilotage et ancrage territorial (SDVE, budget et mode de financement, optimisation de la CVEC, partenariats territoriaux, notamment avec le Crous et les collectivités territoriales)</w:t>
      </w:r>
    </w:p>
    <w:p w14:paraId="4F13BB1D" w14:textId="77777777" w:rsidR="007949A5" w:rsidRPr="007949A5" w:rsidRDefault="007949A5" w:rsidP="002A6BEA">
      <w:pPr>
        <w:pStyle w:val="Corpsdetexte"/>
        <w:spacing w:line="259" w:lineRule="auto"/>
        <w:ind w:right="169"/>
        <w:rPr>
          <w:rFonts w:ascii="Calibri" w:hAnsi="Calibri" w:cs="Calibri"/>
        </w:rPr>
      </w:pPr>
    </w:p>
    <w:p w14:paraId="42FE2C64" w14:textId="77777777" w:rsidR="002A6BEA" w:rsidRPr="007949A5" w:rsidRDefault="002A6BEA" w:rsidP="007949A5">
      <w:pPr>
        <w:pStyle w:val="Corpsdetexte"/>
        <w:spacing w:line="259" w:lineRule="auto"/>
        <w:ind w:right="169"/>
        <w:jc w:val="both"/>
        <w:rPr>
          <w:rFonts w:ascii="Calibri" w:hAnsi="Calibri" w:cs="Calibri"/>
        </w:rPr>
      </w:pPr>
      <w:r w:rsidRPr="007949A5">
        <w:rPr>
          <w:rFonts w:ascii="Calibri" w:hAnsi="Calibri" w:cs="Calibri"/>
        </w:rPr>
        <w:t>Il</w:t>
      </w:r>
      <w:r w:rsidRPr="007949A5">
        <w:rPr>
          <w:rFonts w:ascii="Calibri" w:hAnsi="Calibri" w:cs="Calibri"/>
          <w:spacing w:val="-4"/>
        </w:rPr>
        <w:t xml:space="preserve"> </w:t>
      </w:r>
      <w:r w:rsidRPr="007949A5">
        <w:rPr>
          <w:rFonts w:ascii="Calibri" w:hAnsi="Calibri" w:cs="Calibri"/>
        </w:rPr>
        <w:t>est</w:t>
      </w:r>
      <w:r w:rsidRPr="007949A5">
        <w:rPr>
          <w:rFonts w:ascii="Calibri" w:hAnsi="Calibri" w:cs="Calibri"/>
          <w:spacing w:val="-6"/>
        </w:rPr>
        <w:t xml:space="preserve"> </w:t>
      </w:r>
      <w:r w:rsidRPr="007949A5">
        <w:rPr>
          <w:rFonts w:ascii="Calibri" w:hAnsi="Calibri" w:cs="Calibri"/>
        </w:rPr>
        <w:t>demandé</w:t>
      </w:r>
      <w:r w:rsidRPr="007949A5">
        <w:rPr>
          <w:rFonts w:ascii="Calibri" w:hAnsi="Calibri" w:cs="Calibri"/>
          <w:spacing w:val="-6"/>
        </w:rPr>
        <w:t xml:space="preserve"> </w:t>
      </w:r>
      <w:r w:rsidRPr="007949A5">
        <w:rPr>
          <w:rFonts w:ascii="Calibri" w:hAnsi="Calibri" w:cs="Calibri"/>
        </w:rPr>
        <w:t>dans</w:t>
      </w:r>
      <w:r w:rsidRPr="007949A5">
        <w:rPr>
          <w:rFonts w:ascii="Calibri" w:hAnsi="Calibri" w:cs="Calibri"/>
          <w:spacing w:val="-4"/>
        </w:rPr>
        <w:t xml:space="preserve"> </w:t>
      </w:r>
      <w:r w:rsidRPr="007949A5">
        <w:rPr>
          <w:rFonts w:ascii="Calibri" w:hAnsi="Calibri" w:cs="Calibri"/>
        </w:rPr>
        <w:t>le</w:t>
      </w:r>
      <w:r w:rsidRPr="007949A5">
        <w:rPr>
          <w:rFonts w:ascii="Calibri" w:hAnsi="Calibri" w:cs="Calibri"/>
          <w:spacing w:val="-6"/>
        </w:rPr>
        <w:t xml:space="preserve"> </w:t>
      </w:r>
      <w:r w:rsidRPr="007949A5">
        <w:rPr>
          <w:rFonts w:ascii="Calibri" w:hAnsi="Calibri" w:cs="Calibri"/>
        </w:rPr>
        <w:t>cadre</w:t>
      </w:r>
      <w:r w:rsidRPr="007949A5">
        <w:rPr>
          <w:rFonts w:ascii="Calibri" w:hAnsi="Calibri" w:cs="Calibri"/>
          <w:spacing w:val="-3"/>
        </w:rPr>
        <w:t xml:space="preserve"> </w:t>
      </w:r>
      <w:r w:rsidRPr="007949A5">
        <w:rPr>
          <w:rFonts w:ascii="Calibri" w:hAnsi="Calibri" w:cs="Calibri"/>
        </w:rPr>
        <w:t>des</w:t>
      </w:r>
      <w:r w:rsidRPr="007949A5">
        <w:rPr>
          <w:rFonts w:ascii="Calibri" w:hAnsi="Calibri" w:cs="Calibri"/>
          <w:spacing w:val="-6"/>
        </w:rPr>
        <w:t xml:space="preserve"> </w:t>
      </w:r>
      <w:r w:rsidRPr="007949A5">
        <w:rPr>
          <w:rFonts w:ascii="Calibri" w:hAnsi="Calibri" w:cs="Calibri"/>
        </w:rPr>
        <w:t>COMP</w:t>
      </w:r>
      <w:r w:rsidRPr="007949A5">
        <w:rPr>
          <w:rFonts w:ascii="Calibri" w:hAnsi="Calibri" w:cs="Calibri"/>
          <w:spacing w:val="-6"/>
        </w:rPr>
        <w:t xml:space="preserve"> </w:t>
      </w:r>
      <w:r w:rsidRPr="007949A5">
        <w:rPr>
          <w:rFonts w:ascii="Calibri" w:hAnsi="Calibri" w:cs="Calibri"/>
        </w:rPr>
        <w:t>100</w:t>
      </w:r>
      <w:r w:rsidRPr="007949A5">
        <w:rPr>
          <w:rFonts w:ascii="Calibri" w:hAnsi="Calibri" w:cs="Calibri"/>
          <w:spacing w:val="-6"/>
        </w:rPr>
        <w:t xml:space="preserve"> </w:t>
      </w:r>
      <w:r w:rsidRPr="007949A5">
        <w:rPr>
          <w:rFonts w:ascii="Calibri" w:hAnsi="Calibri" w:cs="Calibri"/>
        </w:rPr>
        <w:t>%</w:t>
      </w:r>
      <w:r w:rsidRPr="007949A5">
        <w:rPr>
          <w:rFonts w:ascii="Calibri" w:hAnsi="Calibri" w:cs="Calibri"/>
          <w:spacing w:val="-6"/>
        </w:rPr>
        <w:t xml:space="preserve"> </w:t>
      </w:r>
      <w:r w:rsidRPr="007949A5">
        <w:rPr>
          <w:rFonts w:ascii="Calibri" w:hAnsi="Calibri" w:cs="Calibri"/>
        </w:rPr>
        <w:t>que</w:t>
      </w:r>
      <w:r w:rsidRPr="007949A5">
        <w:rPr>
          <w:rFonts w:ascii="Calibri" w:hAnsi="Calibri" w:cs="Calibri"/>
          <w:spacing w:val="-3"/>
        </w:rPr>
        <w:t xml:space="preserve"> </w:t>
      </w:r>
      <w:r w:rsidRPr="007949A5">
        <w:rPr>
          <w:rFonts w:ascii="Calibri" w:hAnsi="Calibri" w:cs="Calibri"/>
        </w:rPr>
        <w:t>la</w:t>
      </w:r>
      <w:r w:rsidRPr="007949A5">
        <w:rPr>
          <w:rFonts w:ascii="Calibri" w:hAnsi="Calibri" w:cs="Calibri"/>
          <w:spacing w:val="-7"/>
        </w:rPr>
        <w:t xml:space="preserve"> </w:t>
      </w:r>
      <w:r w:rsidRPr="007949A5">
        <w:rPr>
          <w:rFonts w:ascii="Calibri" w:hAnsi="Calibri" w:cs="Calibri"/>
        </w:rPr>
        <w:t>politique</w:t>
      </w:r>
      <w:r w:rsidRPr="007949A5">
        <w:rPr>
          <w:rFonts w:ascii="Calibri" w:hAnsi="Calibri" w:cs="Calibri"/>
          <w:spacing w:val="-4"/>
        </w:rPr>
        <w:t xml:space="preserve"> </w:t>
      </w:r>
      <w:r w:rsidRPr="007949A5">
        <w:rPr>
          <w:rFonts w:ascii="Calibri" w:hAnsi="Calibri" w:cs="Calibri"/>
        </w:rPr>
        <w:t>de</w:t>
      </w:r>
      <w:r w:rsidRPr="007949A5">
        <w:rPr>
          <w:rFonts w:ascii="Calibri" w:hAnsi="Calibri" w:cs="Calibri"/>
          <w:spacing w:val="-6"/>
        </w:rPr>
        <w:t xml:space="preserve"> </w:t>
      </w:r>
      <w:r w:rsidRPr="007949A5">
        <w:rPr>
          <w:rFonts w:ascii="Calibri" w:hAnsi="Calibri" w:cs="Calibri"/>
        </w:rPr>
        <w:t>vie</w:t>
      </w:r>
      <w:r w:rsidRPr="007949A5">
        <w:rPr>
          <w:rFonts w:ascii="Calibri" w:hAnsi="Calibri" w:cs="Calibri"/>
          <w:spacing w:val="-6"/>
        </w:rPr>
        <w:t xml:space="preserve"> </w:t>
      </w:r>
      <w:r w:rsidRPr="007949A5">
        <w:rPr>
          <w:rFonts w:ascii="Calibri" w:hAnsi="Calibri" w:cs="Calibri"/>
        </w:rPr>
        <w:t>étudiante</w:t>
      </w:r>
      <w:r w:rsidRPr="007949A5">
        <w:rPr>
          <w:rFonts w:ascii="Calibri" w:hAnsi="Calibri" w:cs="Calibri"/>
          <w:spacing w:val="-3"/>
        </w:rPr>
        <w:t xml:space="preserve"> </w:t>
      </w:r>
      <w:r w:rsidRPr="007949A5">
        <w:rPr>
          <w:rFonts w:ascii="Calibri" w:hAnsi="Calibri" w:cs="Calibri"/>
        </w:rPr>
        <w:t>prenne</w:t>
      </w:r>
      <w:r w:rsidRPr="007949A5">
        <w:rPr>
          <w:rFonts w:ascii="Calibri" w:hAnsi="Calibri" w:cs="Calibri"/>
          <w:spacing w:val="-4"/>
        </w:rPr>
        <w:t xml:space="preserve"> </w:t>
      </w:r>
      <w:r w:rsidRPr="007949A5">
        <w:rPr>
          <w:rFonts w:ascii="Calibri" w:hAnsi="Calibri" w:cs="Calibri"/>
        </w:rPr>
        <w:t>en</w:t>
      </w:r>
      <w:r w:rsidRPr="007949A5">
        <w:rPr>
          <w:rFonts w:ascii="Calibri" w:hAnsi="Calibri" w:cs="Calibri"/>
          <w:spacing w:val="-7"/>
        </w:rPr>
        <w:t xml:space="preserve"> </w:t>
      </w:r>
      <w:r w:rsidRPr="007949A5">
        <w:rPr>
          <w:rFonts w:ascii="Calibri" w:hAnsi="Calibri" w:cs="Calibri"/>
        </w:rPr>
        <w:t>compte</w:t>
      </w:r>
      <w:r w:rsidRPr="007949A5">
        <w:rPr>
          <w:rFonts w:ascii="Calibri" w:hAnsi="Calibri" w:cs="Calibri"/>
          <w:spacing w:val="-5"/>
        </w:rPr>
        <w:t xml:space="preserve"> </w:t>
      </w:r>
      <w:r w:rsidRPr="007949A5">
        <w:rPr>
          <w:rFonts w:ascii="Calibri" w:hAnsi="Calibri" w:cs="Calibri"/>
        </w:rPr>
        <w:t>des objectifs</w:t>
      </w:r>
      <w:r w:rsidRPr="007949A5">
        <w:rPr>
          <w:rFonts w:ascii="Calibri" w:hAnsi="Calibri" w:cs="Calibri"/>
          <w:spacing w:val="-9"/>
        </w:rPr>
        <w:t xml:space="preserve"> </w:t>
      </w:r>
      <w:r w:rsidRPr="007949A5">
        <w:rPr>
          <w:rFonts w:ascii="Calibri" w:hAnsi="Calibri" w:cs="Calibri"/>
        </w:rPr>
        <w:t>de</w:t>
      </w:r>
      <w:r w:rsidRPr="007949A5">
        <w:rPr>
          <w:rFonts w:ascii="Calibri" w:hAnsi="Calibri" w:cs="Calibri"/>
          <w:spacing w:val="-11"/>
        </w:rPr>
        <w:t xml:space="preserve"> </w:t>
      </w:r>
      <w:r w:rsidRPr="007949A5">
        <w:rPr>
          <w:rFonts w:ascii="Calibri" w:hAnsi="Calibri" w:cs="Calibri"/>
        </w:rPr>
        <w:t>pilotage</w:t>
      </w:r>
      <w:r w:rsidRPr="007949A5">
        <w:rPr>
          <w:rFonts w:ascii="Calibri" w:hAnsi="Calibri" w:cs="Calibri"/>
          <w:spacing w:val="-11"/>
        </w:rPr>
        <w:t xml:space="preserve"> </w:t>
      </w:r>
      <w:r w:rsidRPr="007949A5">
        <w:rPr>
          <w:rFonts w:ascii="Calibri" w:hAnsi="Calibri" w:cs="Calibri"/>
        </w:rPr>
        <w:t>et</w:t>
      </w:r>
      <w:r w:rsidRPr="007949A5">
        <w:rPr>
          <w:rFonts w:ascii="Calibri" w:hAnsi="Calibri" w:cs="Calibri"/>
          <w:spacing w:val="-11"/>
        </w:rPr>
        <w:t xml:space="preserve"> </w:t>
      </w:r>
      <w:r w:rsidRPr="007949A5">
        <w:rPr>
          <w:rFonts w:ascii="Calibri" w:hAnsi="Calibri" w:cs="Calibri"/>
        </w:rPr>
        <w:t>de</w:t>
      </w:r>
      <w:r w:rsidRPr="007949A5">
        <w:rPr>
          <w:rFonts w:ascii="Calibri" w:hAnsi="Calibri" w:cs="Calibri"/>
          <w:spacing w:val="-13"/>
        </w:rPr>
        <w:t xml:space="preserve"> </w:t>
      </w:r>
      <w:r w:rsidRPr="007949A5">
        <w:rPr>
          <w:rFonts w:ascii="Calibri" w:hAnsi="Calibri" w:cs="Calibri"/>
        </w:rPr>
        <w:t>mobilisation</w:t>
      </w:r>
      <w:r w:rsidRPr="007949A5">
        <w:rPr>
          <w:rFonts w:ascii="Calibri" w:hAnsi="Calibri" w:cs="Calibri"/>
          <w:spacing w:val="-11"/>
        </w:rPr>
        <w:t xml:space="preserve"> </w:t>
      </w:r>
      <w:r w:rsidRPr="007949A5">
        <w:rPr>
          <w:rFonts w:ascii="Calibri" w:hAnsi="Calibri" w:cs="Calibri"/>
        </w:rPr>
        <w:t>des</w:t>
      </w:r>
      <w:r w:rsidRPr="007949A5">
        <w:rPr>
          <w:rFonts w:ascii="Calibri" w:hAnsi="Calibri" w:cs="Calibri"/>
          <w:spacing w:val="-13"/>
        </w:rPr>
        <w:t xml:space="preserve"> </w:t>
      </w:r>
      <w:r w:rsidRPr="007949A5">
        <w:rPr>
          <w:rFonts w:ascii="Calibri" w:hAnsi="Calibri" w:cs="Calibri"/>
        </w:rPr>
        <w:t>moyens</w:t>
      </w:r>
      <w:r w:rsidRPr="007949A5">
        <w:rPr>
          <w:rFonts w:ascii="Calibri" w:hAnsi="Calibri" w:cs="Calibri"/>
          <w:spacing w:val="-10"/>
        </w:rPr>
        <w:t xml:space="preserve"> </w:t>
      </w:r>
      <w:r w:rsidRPr="007949A5">
        <w:rPr>
          <w:rFonts w:ascii="Calibri" w:hAnsi="Calibri" w:cs="Calibri"/>
        </w:rPr>
        <w:t>et</w:t>
      </w:r>
      <w:r w:rsidRPr="007949A5">
        <w:rPr>
          <w:rFonts w:ascii="Calibri" w:hAnsi="Calibri" w:cs="Calibri"/>
          <w:spacing w:val="-11"/>
        </w:rPr>
        <w:t xml:space="preserve"> </w:t>
      </w:r>
      <w:r w:rsidRPr="007949A5">
        <w:rPr>
          <w:rFonts w:ascii="Calibri" w:hAnsi="Calibri" w:cs="Calibri"/>
        </w:rPr>
        <w:t>ressources</w:t>
      </w:r>
      <w:r w:rsidRPr="007949A5">
        <w:rPr>
          <w:rFonts w:ascii="Calibri" w:hAnsi="Calibri" w:cs="Calibri"/>
          <w:spacing w:val="-9"/>
        </w:rPr>
        <w:t xml:space="preserve"> </w:t>
      </w:r>
      <w:r w:rsidRPr="007949A5">
        <w:rPr>
          <w:rFonts w:ascii="Calibri" w:hAnsi="Calibri" w:cs="Calibri"/>
        </w:rPr>
        <w:t>adaptées</w:t>
      </w:r>
      <w:r w:rsidRPr="007949A5">
        <w:rPr>
          <w:rFonts w:ascii="Calibri" w:hAnsi="Calibri" w:cs="Calibri"/>
          <w:spacing w:val="-11"/>
        </w:rPr>
        <w:t xml:space="preserve"> </w:t>
      </w:r>
      <w:r w:rsidRPr="007949A5">
        <w:rPr>
          <w:rFonts w:ascii="Calibri" w:hAnsi="Calibri" w:cs="Calibri"/>
        </w:rPr>
        <w:t>et</w:t>
      </w:r>
      <w:r w:rsidRPr="007949A5">
        <w:rPr>
          <w:rFonts w:ascii="Calibri" w:hAnsi="Calibri" w:cs="Calibri"/>
          <w:spacing w:val="-10"/>
        </w:rPr>
        <w:t xml:space="preserve"> </w:t>
      </w:r>
      <w:r w:rsidRPr="007949A5">
        <w:rPr>
          <w:rFonts w:ascii="Calibri" w:hAnsi="Calibri" w:cs="Calibri"/>
        </w:rPr>
        <w:t>clairement</w:t>
      </w:r>
      <w:r w:rsidRPr="007949A5">
        <w:rPr>
          <w:rFonts w:ascii="Calibri" w:hAnsi="Calibri" w:cs="Calibri"/>
          <w:spacing w:val="-9"/>
        </w:rPr>
        <w:t xml:space="preserve"> </w:t>
      </w:r>
      <w:r w:rsidRPr="007949A5">
        <w:rPr>
          <w:rFonts w:ascii="Calibri" w:hAnsi="Calibri" w:cs="Calibri"/>
        </w:rPr>
        <w:t>définies</w:t>
      </w:r>
      <w:r w:rsidRPr="007949A5">
        <w:rPr>
          <w:rFonts w:ascii="Calibri" w:hAnsi="Calibri" w:cs="Calibri"/>
          <w:spacing w:val="-12"/>
        </w:rPr>
        <w:t xml:space="preserve"> </w:t>
      </w:r>
      <w:r w:rsidRPr="007949A5">
        <w:rPr>
          <w:rFonts w:ascii="Calibri" w:hAnsi="Calibri" w:cs="Calibri"/>
        </w:rPr>
        <w:t>(tant au niveau budgétaire que de l’organisation retenue.</w:t>
      </w:r>
    </w:p>
    <w:p w14:paraId="2BF9BE8A" w14:textId="77777777" w:rsidR="002A6BEA" w:rsidRPr="007949A5" w:rsidRDefault="002A6BEA" w:rsidP="007949A5">
      <w:pPr>
        <w:pStyle w:val="Corpsdetexte"/>
        <w:jc w:val="both"/>
        <w:rPr>
          <w:rFonts w:ascii="Calibri" w:hAnsi="Calibri" w:cs="Calibri"/>
        </w:rPr>
      </w:pPr>
      <w:r w:rsidRPr="007949A5">
        <w:rPr>
          <w:rFonts w:ascii="Calibri" w:hAnsi="Calibri" w:cs="Calibri"/>
        </w:rPr>
        <w:t>Un</w:t>
      </w:r>
      <w:r w:rsidRPr="007949A5">
        <w:rPr>
          <w:rFonts w:ascii="Calibri" w:hAnsi="Calibri" w:cs="Calibri"/>
          <w:spacing w:val="-4"/>
        </w:rPr>
        <w:t xml:space="preserve"> </w:t>
      </w:r>
      <w:r w:rsidRPr="007949A5">
        <w:rPr>
          <w:rFonts w:ascii="Calibri" w:hAnsi="Calibri" w:cs="Calibri"/>
        </w:rPr>
        <w:t>portage</w:t>
      </w:r>
      <w:r w:rsidRPr="007949A5">
        <w:rPr>
          <w:rFonts w:ascii="Calibri" w:hAnsi="Calibri" w:cs="Calibri"/>
          <w:spacing w:val="-5"/>
        </w:rPr>
        <w:t xml:space="preserve"> </w:t>
      </w:r>
      <w:r w:rsidRPr="007949A5">
        <w:rPr>
          <w:rFonts w:ascii="Calibri" w:hAnsi="Calibri" w:cs="Calibri"/>
        </w:rPr>
        <w:t>par</w:t>
      </w:r>
      <w:r w:rsidRPr="007949A5">
        <w:rPr>
          <w:rFonts w:ascii="Calibri" w:hAnsi="Calibri" w:cs="Calibri"/>
          <w:spacing w:val="-3"/>
        </w:rPr>
        <w:t xml:space="preserve"> </w:t>
      </w:r>
      <w:r w:rsidRPr="007949A5">
        <w:rPr>
          <w:rFonts w:ascii="Calibri" w:hAnsi="Calibri" w:cs="Calibri"/>
        </w:rPr>
        <w:t>la</w:t>
      </w:r>
      <w:r w:rsidRPr="007949A5">
        <w:rPr>
          <w:rFonts w:ascii="Calibri" w:hAnsi="Calibri" w:cs="Calibri"/>
          <w:spacing w:val="-3"/>
        </w:rPr>
        <w:t xml:space="preserve"> </w:t>
      </w:r>
      <w:r w:rsidRPr="007949A5">
        <w:rPr>
          <w:rFonts w:ascii="Calibri" w:hAnsi="Calibri" w:cs="Calibri"/>
        </w:rPr>
        <w:t>gouvernance</w:t>
      </w:r>
      <w:r w:rsidRPr="007949A5">
        <w:rPr>
          <w:rFonts w:ascii="Calibri" w:hAnsi="Calibri" w:cs="Calibri"/>
          <w:spacing w:val="-2"/>
        </w:rPr>
        <w:t xml:space="preserve"> </w:t>
      </w:r>
      <w:r w:rsidRPr="007949A5">
        <w:rPr>
          <w:rFonts w:ascii="Calibri" w:hAnsi="Calibri" w:cs="Calibri"/>
        </w:rPr>
        <w:t>des</w:t>
      </w:r>
      <w:r w:rsidRPr="007949A5">
        <w:rPr>
          <w:rFonts w:ascii="Calibri" w:hAnsi="Calibri" w:cs="Calibri"/>
          <w:spacing w:val="-2"/>
        </w:rPr>
        <w:t xml:space="preserve"> </w:t>
      </w:r>
      <w:r w:rsidRPr="007949A5">
        <w:rPr>
          <w:rFonts w:ascii="Calibri" w:hAnsi="Calibri" w:cs="Calibri"/>
        </w:rPr>
        <w:t>questions</w:t>
      </w:r>
      <w:r w:rsidRPr="007949A5">
        <w:rPr>
          <w:rFonts w:ascii="Calibri" w:hAnsi="Calibri" w:cs="Calibri"/>
          <w:spacing w:val="-5"/>
        </w:rPr>
        <w:t xml:space="preserve"> </w:t>
      </w:r>
      <w:r w:rsidRPr="007949A5">
        <w:rPr>
          <w:rFonts w:ascii="Calibri" w:hAnsi="Calibri" w:cs="Calibri"/>
        </w:rPr>
        <w:t>de</w:t>
      </w:r>
      <w:r w:rsidRPr="007949A5">
        <w:rPr>
          <w:rFonts w:ascii="Calibri" w:hAnsi="Calibri" w:cs="Calibri"/>
          <w:spacing w:val="-5"/>
        </w:rPr>
        <w:t xml:space="preserve"> </w:t>
      </w:r>
      <w:r w:rsidRPr="007949A5">
        <w:rPr>
          <w:rFonts w:ascii="Calibri" w:hAnsi="Calibri" w:cs="Calibri"/>
        </w:rPr>
        <w:t>vie</w:t>
      </w:r>
      <w:r w:rsidRPr="007949A5">
        <w:rPr>
          <w:rFonts w:ascii="Calibri" w:hAnsi="Calibri" w:cs="Calibri"/>
          <w:spacing w:val="-5"/>
        </w:rPr>
        <w:t xml:space="preserve"> </w:t>
      </w:r>
      <w:r w:rsidRPr="007949A5">
        <w:rPr>
          <w:rFonts w:ascii="Calibri" w:hAnsi="Calibri" w:cs="Calibri"/>
        </w:rPr>
        <w:t>étudiante</w:t>
      </w:r>
      <w:r w:rsidRPr="007949A5">
        <w:rPr>
          <w:rFonts w:ascii="Calibri" w:hAnsi="Calibri" w:cs="Calibri"/>
          <w:spacing w:val="-2"/>
        </w:rPr>
        <w:t xml:space="preserve"> </w:t>
      </w:r>
      <w:r w:rsidRPr="007949A5">
        <w:rPr>
          <w:rFonts w:ascii="Calibri" w:hAnsi="Calibri" w:cs="Calibri"/>
        </w:rPr>
        <w:t>sera</w:t>
      </w:r>
      <w:r w:rsidRPr="007949A5">
        <w:rPr>
          <w:rFonts w:ascii="Calibri" w:hAnsi="Calibri" w:cs="Calibri"/>
          <w:spacing w:val="-5"/>
        </w:rPr>
        <w:t xml:space="preserve"> </w:t>
      </w:r>
      <w:r w:rsidRPr="007949A5">
        <w:rPr>
          <w:rFonts w:ascii="Calibri" w:hAnsi="Calibri" w:cs="Calibri"/>
        </w:rPr>
        <w:t>ainsi</w:t>
      </w:r>
      <w:r w:rsidRPr="007949A5">
        <w:rPr>
          <w:rFonts w:ascii="Calibri" w:hAnsi="Calibri" w:cs="Calibri"/>
          <w:spacing w:val="-2"/>
        </w:rPr>
        <w:t xml:space="preserve"> attendu.</w:t>
      </w:r>
    </w:p>
    <w:p w14:paraId="270F6F2E" w14:textId="77777777" w:rsidR="002A6BEA" w:rsidRPr="007949A5" w:rsidRDefault="002A6BEA" w:rsidP="007949A5">
      <w:pPr>
        <w:pStyle w:val="Corpsdetexte"/>
        <w:spacing w:before="19" w:line="259" w:lineRule="auto"/>
        <w:ind w:right="169"/>
        <w:jc w:val="both"/>
        <w:rPr>
          <w:rFonts w:ascii="Calibri" w:hAnsi="Calibri" w:cs="Calibri"/>
        </w:rPr>
      </w:pPr>
      <w:r w:rsidRPr="007949A5">
        <w:rPr>
          <w:rFonts w:ascii="Calibri" w:hAnsi="Calibri" w:cs="Calibri"/>
        </w:rPr>
        <w:t>Le</w:t>
      </w:r>
      <w:r w:rsidRPr="007949A5">
        <w:rPr>
          <w:rFonts w:ascii="Calibri" w:hAnsi="Calibri" w:cs="Calibri"/>
          <w:spacing w:val="-6"/>
        </w:rPr>
        <w:t xml:space="preserve"> </w:t>
      </w:r>
      <w:r w:rsidRPr="007949A5">
        <w:rPr>
          <w:rFonts w:ascii="Calibri" w:hAnsi="Calibri" w:cs="Calibri"/>
        </w:rPr>
        <w:t>pilotage</w:t>
      </w:r>
      <w:r w:rsidRPr="007949A5">
        <w:rPr>
          <w:rFonts w:ascii="Calibri" w:hAnsi="Calibri" w:cs="Calibri"/>
          <w:spacing w:val="-6"/>
        </w:rPr>
        <w:t xml:space="preserve"> </w:t>
      </w:r>
      <w:r w:rsidRPr="007949A5">
        <w:rPr>
          <w:rFonts w:ascii="Calibri" w:hAnsi="Calibri" w:cs="Calibri"/>
        </w:rPr>
        <w:t>du</w:t>
      </w:r>
      <w:r w:rsidRPr="007949A5">
        <w:rPr>
          <w:rFonts w:ascii="Calibri" w:hAnsi="Calibri" w:cs="Calibri"/>
          <w:spacing w:val="-7"/>
        </w:rPr>
        <w:t xml:space="preserve"> </w:t>
      </w:r>
      <w:r w:rsidRPr="007949A5">
        <w:rPr>
          <w:rFonts w:ascii="Calibri" w:hAnsi="Calibri" w:cs="Calibri"/>
        </w:rPr>
        <w:t>SDVE</w:t>
      </w:r>
      <w:r w:rsidRPr="007949A5">
        <w:rPr>
          <w:rFonts w:ascii="Calibri" w:hAnsi="Calibri" w:cs="Calibri"/>
          <w:spacing w:val="-6"/>
        </w:rPr>
        <w:t xml:space="preserve"> </w:t>
      </w:r>
      <w:r w:rsidRPr="007949A5">
        <w:rPr>
          <w:rFonts w:ascii="Calibri" w:hAnsi="Calibri" w:cs="Calibri"/>
        </w:rPr>
        <w:t>permet</w:t>
      </w:r>
      <w:r w:rsidRPr="007949A5">
        <w:rPr>
          <w:rFonts w:ascii="Calibri" w:hAnsi="Calibri" w:cs="Calibri"/>
          <w:spacing w:val="-5"/>
        </w:rPr>
        <w:t xml:space="preserve"> </w:t>
      </w:r>
      <w:r w:rsidRPr="007949A5">
        <w:rPr>
          <w:rFonts w:ascii="Calibri" w:hAnsi="Calibri" w:cs="Calibri"/>
        </w:rPr>
        <w:t>notamment</w:t>
      </w:r>
      <w:r w:rsidRPr="007949A5">
        <w:rPr>
          <w:rFonts w:ascii="Calibri" w:hAnsi="Calibri" w:cs="Calibri"/>
          <w:spacing w:val="-6"/>
        </w:rPr>
        <w:t xml:space="preserve"> </w:t>
      </w:r>
      <w:r w:rsidRPr="007949A5">
        <w:rPr>
          <w:rFonts w:ascii="Calibri" w:hAnsi="Calibri" w:cs="Calibri"/>
        </w:rPr>
        <w:t>de</w:t>
      </w:r>
      <w:r w:rsidRPr="007949A5">
        <w:rPr>
          <w:rFonts w:ascii="Calibri" w:hAnsi="Calibri" w:cs="Calibri"/>
          <w:spacing w:val="-8"/>
        </w:rPr>
        <w:t xml:space="preserve"> </w:t>
      </w:r>
      <w:r w:rsidRPr="007949A5">
        <w:rPr>
          <w:rFonts w:ascii="Calibri" w:hAnsi="Calibri" w:cs="Calibri"/>
        </w:rPr>
        <w:t>mesurer</w:t>
      </w:r>
      <w:r w:rsidRPr="007949A5">
        <w:rPr>
          <w:rFonts w:ascii="Calibri" w:hAnsi="Calibri" w:cs="Calibri"/>
          <w:spacing w:val="-6"/>
        </w:rPr>
        <w:t xml:space="preserve"> </w:t>
      </w:r>
      <w:r w:rsidRPr="007949A5">
        <w:rPr>
          <w:rFonts w:ascii="Calibri" w:hAnsi="Calibri" w:cs="Calibri"/>
        </w:rPr>
        <w:t>dans</w:t>
      </w:r>
      <w:r w:rsidRPr="007949A5">
        <w:rPr>
          <w:rFonts w:ascii="Calibri" w:hAnsi="Calibri" w:cs="Calibri"/>
          <w:spacing w:val="-7"/>
        </w:rPr>
        <w:t xml:space="preserve"> </w:t>
      </w:r>
      <w:r w:rsidRPr="007949A5">
        <w:rPr>
          <w:rFonts w:ascii="Calibri" w:hAnsi="Calibri" w:cs="Calibri"/>
        </w:rPr>
        <w:t>le</w:t>
      </w:r>
      <w:r w:rsidRPr="007949A5">
        <w:rPr>
          <w:rFonts w:ascii="Calibri" w:hAnsi="Calibri" w:cs="Calibri"/>
          <w:spacing w:val="-6"/>
        </w:rPr>
        <w:t xml:space="preserve"> </w:t>
      </w:r>
      <w:r w:rsidRPr="007949A5">
        <w:rPr>
          <w:rFonts w:ascii="Calibri" w:hAnsi="Calibri" w:cs="Calibri"/>
        </w:rPr>
        <w:t>cadre</w:t>
      </w:r>
      <w:r w:rsidRPr="007949A5">
        <w:rPr>
          <w:rFonts w:ascii="Calibri" w:hAnsi="Calibri" w:cs="Calibri"/>
          <w:spacing w:val="-6"/>
        </w:rPr>
        <w:t xml:space="preserve"> </w:t>
      </w:r>
      <w:r w:rsidRPr="007949A5">
        <w:rPr>
          <w:rFonts w:ascii="Calibri" w:hAnsi="Calibri" w:cs="Calibri"/>
        </w:rPr>
        <w:t>du</w:t>
      </w:r>
      <w:r w:rsidRPr="007949A5">
        <w:rPr>
          <w:rFonts w:ascii="Calibri" w:hAnsi="Calibri" w:cs="Calibri"/>
          <w:spacing w:val="-7"/>
        </w:rPr>
        <w:t xml:space="preserve"> </w:t>
      </w:r>
      <w:r w:rsidRPr="007949A5">
        <w:rPr>
          <w:rFonts w:ascii="Calibri" w:hAnsi="Calibri" w:cs="Calibri"/>
        </w:rPr>
        <w:t>contrat</w:t>
      </w:r>
      <w:r w:rsidRPr="007949A5">
        <w:rPr>
          <w:rFonts w:ascii="Calibri" w:hAnsi="Calibri" w:cs="Calibri"/>
          <w:spacing w:val="-6"/>
        </w:rPr>
        <w:t xml:space="preserve"> </w:t>
      </w:r>
      <w:r w:rsidRPr="007949A5">
        <w:rPr>
          <w:rFonts w:ascii="Calibri" w:hAnsi="Calibri" w:cs="Calibri"/>
        </w:rPr>
        <w:t>sur</w:t>
      </w:r>
      <w:r w:rsidRPr="007949A5">
        <w:rPr>
          <w:rFonts w:ascii="Calibri" w:hAnsi="Calibri" w:cs="Calibri"/>
          <w:spacing w:val="-8"/>
        </w:rPr>
        <w:t xml:space="preserve"> </w:t>
      </w:r>
      <w:r w:rsidRPr="007949A5">
        <w:rPr>
          <w:rFonts w:ascii="Calibri" w:hAnsi="Calibri" w:cs="Calibri"/>
        </w:rPr>
        <w:t>5</w:t>
      </w:r>
      <w:r w:rsidRPr="007949A5">
        <w:rPr>
          <w:rFonts w:ascii="Calibri" w:hAnsi="Calibri" w:cs="Calibri"/>
          <w:spacing w:val="-6"/>
        </w:rPr>
        <w:t xml:space="preserve"> </w:t>
      </w:r>
      <w:r w:rsidRPr="007949A5">
        <w:rPr>
          <w:rFonts w:ascii="Calibri" w:hAnsi="Calibri" w:cs="Calibri"/>
        </w:rPr>
        <w:t>ans</w:t>
      </w:r>
      <w:r w:rsidRPr="007949A5">
        <w:rPr>
          <w:rFonts w:ascii="Calibri" w:hAnsi="Calibri" w:cs="Calibri"/>
          <w:spacing w:val="-7"/>
        </w:rPr>
        <w:t xml:space="preserve"> </w:t>
      </w:r>
      <w:r w:rsidRPr="007949A5">
        <w:rPr>
          <w:rFonts w:ascii="Calibri" w:hAnsi="Calibri" w:cs="Calibri"/>
        </w:rPr>
        <w:t>les</w:t>
      </w:r>
      <w:r w:rsidRPr="007949A5">
        <w:rPr>
          <w:rFonts w:ascii="Calibri" w:hAnsi="Calibri" w:cs="Calibri"/>
          <w:spacing w:val="-7"/>
        </w:rPr>
        <w:t xml:space="preserve"> </w:t>
      </w:r>
      <w:r w:rsidRPr="007949A5">
        <w:rPr>
          <w:rFonts w:ascii="Calibri" w:hAnsi="Calibri" w:cs="Calibri"/>
        </w:rPr>
        <w:t>avancées</w:t>
      </w:r>
      <w:r w:rsidRPr="007949A5">
        <w:rPr>
          <w:rFonts w:ascii="Calibri" w:hAnsi="Calibri" w:cs="Calibri"/>
          <w:spacing w:val="-6"/>
        </w:rPr>
        <w:t xml:space="preserve"> </w:t>
      </w:r>
      <w:r w:rsidRPr="007949A5">
        <w:rPr>
          <w:rFonts w:ascii="Calibri" w:hAnsi="Calibri" w:cs="Calibri"/>
        </w:rPr>
        <w:t>et les résistances, les freins et les leviers à activer. Le déploiement des SDVE se généralise dans les établissements et doit continuer à contribuer à inscrire les politiques de vie étudiante dans une dimension territoriale. Le SDVE doit également avoir été voté en CA. A défaut, il est nécessaire d’identifier les freins à sa conception et à sa mise en œuvre.</w:t>
      </w:r>
    </w:p>
    <w:p w14:paraId="1628F049" w14:textId="77777777" w:rsidR="002A6BEA" w:rsidRPr="007949A5" w:rsidRDefault="002A6BEA" w:rsidP="007949A5">
      <w:pPr>
        <w:pStyle w:val="Corpsdetexte"/>
        <w:spacing w:line="259" w:lineRule="auto"/>
        <w:ind w:right="169"/>
        <w:jc w:val="both"/>
        <w:rPr>
          <w:rFonts w:ascii="Calibri" w:hAnsi="Calibri" w:cs="Calibri"/>
        </w:rPr>
      </w:pPr>
      <w:r w:rsidRPr="007949A5">
        <w:rPr>
          <w:rFonts w:ascii="Calibri" w:hAnsi="Calibri" w:cs="Calibri"/>
        </w:rPr>
        <w:t>Le budget de la CVEC contribue à la réalisation d’actions de vie étudiante et permet d’engager des projets ambitieux avec un investissement pluriannuel ouvert aux partenariats. Vous veillerez dans le cadre du dialogue</w:t>
      </w:r>
      <w:r w:rsidRPr="007949A5">
        <w:rPr>
          <w:rFonts w:ascii="Calibri" w:hAnsi="Calibri" w:cs="Calibri"/>
          <w:spacing w:val="-1"/>
        </w:rPr>
        <w:t xml:space="preserve"> </w:t>
      </w:r>
      <w:r w:rsidRPr="007949A5">
        <w:rPr>
          <w:rFonts w:ascii="Calibri" w:hAnsi="Calibri" w:cs="Calibri"/>
        </w:rPr>
        <w:t>avec l’établissement à</w:t>
      </w:r>
      <w:r w:rsidRPr="007949A5">
        <w:rPr>
          <w:rFonts w:ascii="Calibri" w:hAnsi="Calibri" w:cs="Calibri"/>
          <w:spacing w:val="-1"/>
        </w:rPr>
        <w:t xml:space="preserve"> </w:t>
      </w:r>
      <w:r w:rsidRPr="007949A5">
        <w:rPr>
          <w:rFonts w:ascii="Calibri" w:hAnsi="Calibri" w:cs="Calibri"/>
        </w:rPr>
        <w:t>ce que</w:t>
      </w:r>
      <w:r w:rsidRPr="007949A5">
        <w:rPr>
          <w:rFonts w:ascii="Calibri" w:hAnsi="Calibri" w:cs="Calibri"/>
          <w:spacing w:val="-1"/>
        </w:rPr>
        <w:t xml:space="preserve"> </w:t>
      </w:r>
      <w:r w:rsidRPr="007949A5">
        <w:rPr>
          <w:rFonts w:ascii="Calibri" w:hAnsi="Calibri" w:cs="Calibri"/>
        </w:rPr>
        <w:t>les reliquats non fléchés soient réduits au</w:t>
      </w:r>
      <w:r w:rsidRPr="007949A5">
        <w:rPr>
          <w:rFonts w:ascii="Calibri" w:hAnsi="Calibri" w:cs="Calibri"/>
          <w:spacing w:val="-2"/>
        </w:rPr>
        <w:t xml:space="preserve"> </w:t>
      </w:r>
      <w:r w:rsidRPr="007949A5">
        <w:rPr>
          <w:rFonts w:ascii="Calibri" w:hAnsi="Calibri" w:cs="Calibri"/>
        </w:rPr>
        <w:t>maximum. L’ancrage territorial et le développement des partenariats seront à encourager dans ce cadre. La politique de vie étudiante ne peut en effet pas se construire sans des partenariats comme le ou les Crous et les différentes collectivités territoriales notamment, ou d’autres acteurs locaux.</w:t>
      </w:r>
    </w:p>
    <w:p w14:paraId="3B96D951" w14:textId="77777777" w:rsidR="002A6BEA" w:rsidRPr="007949A5" w:rsidRDefault="002A6BEA" w:rsidP="007949A5">
      <w:pPr>
        <w:pStyle w:val="Corpsdetexte"/>
        <w:spacing w:line="259" w:lineRule="auto"/>
        <w:ind w:right="169"/>
        <w:jc w:val="both"/>
        <w:rPr>
          <w:rFonts w:ascii="Calibri" w:hAnsi="Calibri" w:cs="Calibri"/>
          <w:spacing w:val="-2"/>
        </w:rPr>
      </w:pPr>
      <w:r w:rsidRPr="007949A5">
        <w:rPr>
          <w:rFonts w:ascii="Calibri" w:hAnsi="Calibri" w:cs="Calibri"/>
        </w:rPr>
        <w:t xml:space="preserve">A ce titre vous veillerez à ce que les établissements proposent des actions pour que l’ensemble des étudiants sur sites éloignés soient bien pris en compte dans les différentes dimensions de la vie </w:t>
      </w:r>
      <w:r w:rsidRPr="007949A5">
        <w:rPr>
          <w:rFonts w:ascii="Calibri" w:hAnsi="Calibri" w:cs="Calibri"/>
          <w:spacing w:val="-2"/>
        </w:rPr>
        <w:t>étudiante.</w:t>
      </w:r>
    </w:p>
    <w:p w14:paraId="251BC621" w14:textId="77777777" w:rsidR="007949A5" w:rsidRPr="007949A5" w:rsidRDefault="007949A5" w:rsidP="007949A5">
      <w:pPr>
        <w:pStyle w:val="Corpsdetexte"/>
        <w:spacing w:line="259" w:lineRule="auto"/>
        <w:ind w:right="169"/>
        <w:jc w:val="both"/>
        <w:rPr>
          <w:rFonts w:ascii="Calibri" w:hAnsi="Calibri" w:cs="Calibri"/>
        </w:rPr>
      </w:pPr>
    </w:p>
    <w:p w14:paraId="358CA154" w14:textId="77777777" w:rsidR="002A6BEA" w:rsidRPr="007949A5" w:rsidRDefault="002A6BEA" w:rsidP="002A6BEA">
      <w:pPr>
        <w:pStyle w:val="Corpsdetexte"/>
        <w:spacing w:line="267" w:lineRule="exact"/>
        <w:rPr>
          <w:rFonts w:ascii="Calibri" w:hAnsi="Calibri" w:cs="Calibri"/>
        </w:rPr>
      </w:pPr>
      <w:r w:rsidRPr="007949A5">
        <w:rPr>
          <w:rFonts w:ascii="Calibri" w:hAnsi="Calibri" w:cs="Calibri"/>
          <w:noProof/>
        </w:rPr>
        <mc:AlternateContent>
          <mc:Choice Requires="wps">
            <w:drawing>
              <wp:anchor distT="0" distB="0" distL="0" distR="0" simplePos="0" relativeHeight="251667456" behindDoc="1" locked="0" layoutInCell="1" allowOverlap="1" wp14:anchorId="6518AB77" wp14:editId="7E76DA34">
                <wp:simplePos x="0" y="0"/>
                <wp:positionH relativeFrom="page">
                  <wp:posOffset>1094740</wp:posOffset>
                </wp:positionH>
                <wp:positionV relativeFrom="paragraph">
                  <wp:posOffset>187325</wp:posOffset>
                </wp:positionV>
                <wp:extent cx="5597525" cy="2425065"/>
                <wp:effectExtent l="8890" t="11430" r="13335" b="11430"/>
                <wp:wrapTopAndBottom/>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7525" cy="242506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B758601" w14:textId="77777777" w:rsidR="00707592" w:rsidRDefault="00707592" w:rsidP="008E055C">
                            <w:pPr>
                              <w:pStyle w:val="Corpsdetexte"/>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408"/>
                              </w:tabs>
                              <w:autoSpaceDE w:val="0"/>
                              <w:autoSpaceDN w:val="0"/>
                              <w:spacing w:before="18" w:line="259" w:lineRule="auto"/>
                              <w:ind w:right="43"/>
                              <w:jc w:val="both"/>
                            </w:pPr>
                            <w:r>
                              <w:t>Est-ce que l’établissement participe à des comités locaux au niveau des bassins d’études qui associent</w:t>
                            </w:r>
                            <w:r>
                              <w:rPr>
                                <w:spacing w:val="-2"/>
                              </w:rPr>
                              <w:t xml:space="preserve"> </w:t>
                            </w:r>
                            <w:r>
                              <w:t>le</w:t>
                            </w:r>
                            <w:r>
                              <w:rPr>
                                <w:spacing w:val="-2"/>
                              </w:rPr>
                              <w:t xml:space="preserve"> </w:t>
                            </w:r>
                            <w:r>
                              <w:t>CROUS,</w:t>
                            </w:r>
                            <w:r>
                              <w:rPr>
                                <w:spacing w:val="-2"/>
                              </w:rPr>
                              <w:t xml:space="preserve"> </w:t>
                            </w:r>
                            <w:r>
                              <w:t>et</w:t>
                            </w:r>
                            <w:r>
                              <w:rPr>
                                <w:spacing w:val="-2"/>
                              </w:rPr>
                              <w:t xml:space="preserve"> </w:t>
                            </w:r>
                            <w:r>
                              <w:t>différents</w:t>
                            </w:r>
                            <w:r>
                              <w:rPr>
                                <w:spacing w:val="-3"/>
                              </w:rPr>
                              <w:t xml:space="preserve"> </w:t>
                            </w:r>
                            <w:r>
                              <w:t>partenaires</w:t>
                            </w:r>
                            <w:r>
                              <w:rPr>
                                <w:spacing w:val="-2"/>
                              </w:rPr>
                              <w:t xml:space="preserve"> </w:t>
                            </w:r>
                            <w:r>
                              <w:t>sociaux</w:t>
                            </w:r>
                            <w:r>
                              <w:rPr>
                                <w:spacing w:val="-5"/>
                              </w:rPr>
                              <w:t xml:space="preserve"> </w:t>
                            </w:r>
                            <w:r>
                              <w:t>et</w:t>
                            </w:r>
                            <w:r>
                              <w:rPr>
                                <w:spacing w:val="-2"/>
                              </w:rPr>
                              <w:t xml:space="preserve"> </w:t>
                            </w:r>
                            <w:r>
                              <w:t>des</w:t>
                            </w:r>
                            <w:r>
                              <w:rPr>
                                <w:spacing w:val="-2"/>
                              </w:rPr>
                              <w:t xml:space="preserve"> </w:t>
                            </w:r>
                            <w:r>
                              <w:t>collectivités</w:t>
                            </w:r>
                            <w:r>
                              <w:rPr>
                                <w:spacing w:val="-1"/>
                              </w:rPr>
                              <w:t xml:space="preserve"> </w:t>
                            </w:r>
                            <w:r>
                              <w:t>territoriales</w:t>
                            </w:r>
                            <w:r>
                              <w:rPr>
                                <w:spacing w:val="-2"/>
                              </w:rPr>
                              <w:t xml:space="preserve"> </w:t>
                            </w:r>
                            <w:r>
                              <w:t>?</w:t>
                            </w:r>
                            <w:r>
                              <w:rPr>
                                <w:spacing w:val="-4"/>
                              </w:rPr>
                              <w:t xml:space="preserve"> </w:t>
                            </w:r>
                            <w:r>
                              <w:t>L’objet de ces comités est-il de partager les informations, des</w:t>
                            </w:r>
                            <w:r>
                              <w:rPr>
                                <w:spacing w:val="-2"/>
                              </w:rPr>
                              <w:t xml:space="preserve"> </w:t>
                            </w:r>
                            <w:r>
                              <w:t>ressources et de contribuer au</w:t>
                            </w:r>
                            <w:r>
                              <w:rPr>
                                <w:spacing w:val="-1"/>
                              </w:rPr>
                              <w:t xml:space="preserve"> </w:t>
                            </w:r>
                            <w:r>
                              <w:t>respect de l’accès aux droits des étudiants ?</w:t>
                            </w:r>
                          </w:p>
                          <w:p w14:paraId="26A29D32" w14:textId="77777777" w:rsidR="00707592" w:rsidRDefault="00707592" w:rsidP="008E055C">
                            <w:pPr>
                              <w:pStyle w:val="Corpsdetexte"/>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408"/>
                              </w:tabs>
                              <w:autoSpaceDE w:val="0"/>
                              <w:autoSpaceDN w:val="0"/>
                              <w:spacing w:line="259" w:lineRule="auto"/>
                              <w:ind w:right="44"/>
                              <w:jc w:val="both"/>
                            </w:pPr>
                            <w:r>
                              <w:t>Quelle est l’organisation prévue pour suivre les réalisations des actions du SDVE et comment les étudiants y sont associés</w:t>
                            </w:r>
                            <w:r>
                              <w:rPr>
                                <w:spacing w:val="-1"/>
                              </w:rPr>
                              <w:t xml:space="preserve"> </w:t>
                            </w:r>
                            <w:r>
                              <w:t>? Comment sera réalisée</w:t>
                            </w:r>
                            <w:r>
                              <w:rPr>
                                <w:spacing w:val="-1"/>
                              </w:rPr>
                              <w:t xml:space="preserve"> </w:t>
                            </w:r>
                            <w:r>
                              <w:t>l’évaluation de ce SDVE (indicateurs de suivi et de performance, comité de suivi…) ?</w:t>
                            </w:r>
                          </w:p>
                          <w:p w14:paraId="47754FEB" w14:textId="77777777" w:rsidR="00707592" w:rsidRDefault="00707592" w:rsidP="008E055C">
                            <w:pPr>
                              <w:pStyle w:val="Corpsdetexte"/>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408"/>
                              </w:tabs>
                              <w:autoSpaceDE w:val="0"/>
                              <w:autoSpaceDN w:val="0"/>
                              <w:spacing w:before="1" w:line="259" w:lineRule="auto"/>
                              <w:ind w:right="43"/>
                              <w:jc w:val="both"/>
                            </w:pPr>
                            <w:r>
                              <w:t>Quelles</w:t>
                            </w:r>
                            <w:r>
                              <w:rPr>
                                <w:spacing w:val="-2"/>
                              </w:rPr>
                              <w:t xml:space="preserve"> </w:t>
                            </w:r>
                            <w:r>
                              <w:t>sont</w:t>
                            </w:r>
                            <w:r>
                              <w:rPr>
                                <w:spacing w:val="-2"/>
                              </w:rPr>
                              <w:t xml:space="preserve"> </w:t>
                            </w:r>
                            <w:r>
                              <w:t>les</w:t>
                            </w:r>
                            <w:r>
                              <w:rPr>
                                <w:spacing w:val="-2"/>
                              </w:rPr>
                              <w:t xml:space="preserve"> </w:t>
                            </w:r>
                            <w:r>
                              <w:t>spécificités</w:t>
                            </w:r>
                            <w:r>
                              <w:rPr>
                                <w:spacing w:val="-4"/>
                              </w:rPr>
                              <w:t xml:space="preserve"> </w:t>
                            </w:r>
                            <w:r>
                              <w:t>de</w:t>
                            </w:r>
                            <w:r>
                              <w:rPr>
                                <w:spacing w:val="-2"/>
                              </w:rPr>
                              <w:t xml:space="preserve"> </w:t>
                            </w:r>
                            <w:r>
                              <w:t>l’établissement</w:t>
                            </w:r>
                            <w:r>
                              <w:rPr>
                                <w:spacing w:val="-3"/>
                              </w:rPr>
                              <w:t xml:space="preserve"> </w:t>
                            </w:r>
                            <w:r>
                              <w:t>et</w:t>
                            </w:r>
                            <w:r>
                              <w:rPr>
                                <w:spacing w:val="-2"/>
                              </w:rPr>
                              <w:t xml:space="preserve"> </w:t>
                            </w:r>
                            <w:r>
                              <w:t>de</w:t>
                            </w:r>
                            <w:r>
                              <w:rPr>
                                <w:spacing w:val="-2"/>
                              </w:rPr>
                              <w:t xml:space="preserve"> </w:t>
                            </w:r>
                            <w:r>
                              <w:t>son</w:t>
                            </w:r>
                            <w:r>
                              <w:rPr>
                                <w:spacing w:val="-4"/>
                              </w:rPr>
                              <w:t xml:space="preserve"> </w:t>
                            </w:r>
                            <w:r>
                              <w:t>territoire</w:t>
                            </w:r>
                            <w:r>
                              <w:rPr>
                                <w:spacing w:val="-2"/>
                              </w:rPr>
                              <w:t xml:space="preserve"> </w:t>
                            </w:r>
                            <w:r>
                              <w:t>et</w:t>
                            </w:r>
                            <w:r>
                              <w:rPr>
                                <w:spacing w:val="-2"/>
                              </w:rPr>
                              <w:t xml:space="preserve"> </w:t>
                            </w:r>
                            <w:r>
                              <w:t>comment</w:t>
                            </w:r>
                            <w:r>
                              <w:rPr>
                                <w:spacing w:val="-2"/>
                              </w:rPr>
                              <w:t xml:space="preserve"> </w:t>
                            </w:r>
                            <w:r>
                              <w:t>la</w:t>
                            </w:r>
                            <w:r>
                              <w:rPr>
                                <w:spacing w:val="-5"/>
                              </w:rPr>
                              <w:t xml:space="preserve"> </w:t>
                            </w:r>
                            <w:r>
                              <w:t>politique</w:t>
                            </w:r>
                            <w:r>
                              <w:rPr>
                                <w:spacing w:val="-2"/>
                              </w:rPr>
                              <w:t xml:space="preserve"> </w:t>
                            </w:r>
                            <w:r>
                              <w:t>de vie étudiante tient-elle compte de ses particularités (nombre de sites, profils des étudiants- taux de boursiers notamment, démographie étudiante…) ?</w:t>
                            </w:r>
                          </w:p>
                          <w:p w14:paraId="7A87D285" w14:textId="77777777" w:rsidR="00707592" w:rsidRDefault="00707592" w:rsidP="008E055C">
                            <w:pPr>
                              <w:pStyle w:val="Corpsdetexte"/>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408"/>
                              </w:tabs>
                              <w:autoSpaceDE w:val="0"/>
                              <w:autoSpaceDN w:val="0"/>
                              <w:spacing w:line="259" w:lineRule="auto"/>
                              <w:ind w:right="43"/>
                              <w:jc w:val="both"/>
                            </w:pPr>
                            <w:r>
                              <w:t>Quelle est l’organisation du pilotage de la CVEC (les étudiants sont-ils bien représentés à hauteur de 50 % dans les commissions CVEC)</w:t>
                            </w:r>
                            <w:r>
                              <w:rPr>
                                <w:spacing w:val="-3"/>
                              </w:rPr>
                              <w:t xml:space="preserve"> </w:t>
                            </w:r>
                            <w:r>
                              <w:t>? Si les reliquats non fléchés sont importants, des actions de résorption ont-elles été mises en place ou sont-elles programmées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18AB77" id="Zone de texte 3" o:spid="_x0000_s1029" type="#_x0000_t202" style="position:absolute;margin-left:86.2pt;margin-top:14.75pt;width:440.75pt;height:190.9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" filled="f" strokeweight=".48pt">
                <v:textbox inset="0,0,0,0">
                  <w:txbxContent>
                    <w:p w14:paraId="3B758601" w14:textId="77777777" w:rsidR="00707592" w:rsidRDefault="00707592" w:rsidP="008E055C">
                      <w:pPr>
                        <w:pStyle w:val="Corpsdetexte"/>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408"/>
                        </w:tabs>
                        <w:autoSpaceDE w:val="0"/>
                        <w:autoSpaceDN w:val="0"/>
                        <w:spacing w:before="18" w:line="259" w:lineRule="auto"/>
                        <w:ind w:right="43"/>
                        <w:jc w:val="both"/>
                      </w:pPr>
                      <w:r>
                        <w:t>Est-ce que l’établissement participe à des comités locaux au niveau des bassins d’études qui associent</w:t>
                      </w:r>
                      <w:r>
                        <w:rPr>
                          <w:spacing w:val="-2"/>
                        </w:rPr>
                        <w:t xml:space="preserve"> </w:t>
                      </w:r>
                      <w:r>
                        <w:t>le</w:t>
                      </w:r>
                      <w:r>
                        <w:rPr>
                          <w:spacing w:val="-2"/>
                        </w:rPr>
                        <w:t xml:space="preserve"> </w:t>
                      </w:r>
                      <w:r>
                        <w:t>CROUS,</w:t>
                      </w:r>
                      <w:r>
                        <w:rPr>
                          <w:spacing w:val="-2"/>
                        </w:rPr>
                        <w:t xml:space="preserve"> </w:t>
                      </w:r>
                      <w:r>
                        <w:t>et</w:t>
                      </w:r>
                      <w:r>
                        <w:rPr>
                          <w:spacing w:val="-2"/>
                        </w:rPr>
                        <w:t xml:space="preserve"> </w:t>
                      </w:r>
                      <w:r>
                        <w:t>différents</w:t>
                      </w:r>
                      <w:r>
                        <w:rPr>
                          <w:spacing w:val="-3"/>
                        </w:rPr>
                        <w:t xml:space="preserve"> </w:t>
                      </w:r>
                      <w:r>
                        <w:t>partenaires</w:t>
                      </w:r>
                      <w:r>
                        <w:rPr>
                          <w:spacing w:val="-2"/>
                        </w:rPr>
                        <w:t xml:space="preserve"> </w:t>
                      </w:r>
                      <w:r>
                        <w:t>sociaux</w:t>
                      </w:r>
                      <w:r>
                        <w:rPr>
                          <w:spacing w:val="-5"/>
                        </w:rPr>
                        <w:t xml:space="preserve"> </w:t>
                      </w:r>
                      <w:r>
                        <w:t>et</w:t>
                      </w:r>
                      <w:r>
                        <w:rPr>
                          <w:spacing w:val="-2"/>
                        </w:rPr>
                        <w:t xml:space="preserve"> </w:t>
                      </w:r>
                      <w:r>
                        <w:t>des</w:t>
                      </w:r>
                      <w:r>
                        <w:rPr>
                          <w:spacing w:val="-2"/>
                        </w:rPr>
                        <w:t xml:space="preserve"> </w:t>
                      </w:r>
                      <w:r>
                        <w:t>collectivités</w:t>
                      </w:r>
                      <w:r>
                        <w:rPr>
                          <w:spacing w:val="-1"/>
                        </w:rPr>
                        <w:t xml:space="preserve"> </w:t>
                      </w:r>
                      <w:r>
                        <w:t>territoriales</w:t>
                      </w:r>
                      <w:r>
                        <w:rPr>
                          <w:spacing w:val="-2"/>
                        </w:rPr>
                        <w:t xml:space="preserve"> </w:t>
                      </w:r>
                      <w:r>
                        <w:t>?</w:t>
                      </w:r>
                      <w:r>
                        <w:rPr>
                          <w:spacing w:val="-4"/>
                        </w:rPr>
                        <w:t xml:space="preserve"> </w:t>
                      </w:r>
                      <w:r>
                        <w:t>L’objet de ces comités est-il de partager les informations, des</w:t>
                      </w:r>
                      <w:r>
                        <w:rPr>
                          <w:spacing w:val="-2"/>
                        </w:rPr>
                        <w:t xml:space="preserve"> </w:t>
                      </w:r>
                      <w:r>
                        <w:t>ressources et de contribuer au</w:t>
                      </w:r>
                      <w:r>
                        <w:rPr>
                          <w:spacing w:val="-1"/>
                        </w:rPr>
                        <w:t xml:space="preserve"> </w:t>
                      </w:r>
                      <w:r>
                        <w:t>respect de l’accès aux droits des étudiants ?</w:t>
                      </w:r>
                    </w:p>
                    <w:p w14:paraId="26A29D32" w14:textId="77777777" w:rsidR="00707592" w:rsidRDefault="00707592" w:rsidP="008E055C">
                      <w:pPr>
                        <w:pStyle w:val="Corpsdetexte"/>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408"/>
                        </w:tabs>
                        <w:autoSpaceDE w:val="0"/>
                        <w:autoSpaceDN w:val="0"/>
                        <w:spacing w:line="259" w:lineRule="auto"/>
                        <w:ind w:right="44"/>
                        <w:jc w:val="both"/>
                      </w:pPr>
                      <w:r>
                        <w:t>Quelle est l’organisation prévue pour suivre les réalisations des actions du SDVE et comment les étudiants y sont associés</w:t>
                      </w:r>
                      <w:r>
                        <w:rPr>
                          <w:spacing w:val="-1"/>
                        </w:rPr>
                        <w:t xml:space="preserve"> </w:t>
                      </w:r>
                      <w:r>
                        <w:t>? Comment sera réalisée</w:t>
                      </w:r>
                      <w:r>
                        <w:rPr>
                          <w:spacing w:val="-1"/>
                        </w:rPr>
                        <w:t xml:space="preserve"> </w:t>
                      </w:r>
                      <w:r>
                        <w:t>l’évaluation de ce SDVE (indicateurs de suivi et de performance, comité de suivi…) ?</w:t>
                      </w:r>
                    </w:p>
                    <w:p w14:paraId="47754FEB" w14:textId="77777777" w:rsidR="00707592" w:rsidRDefault="00707592" w:rsidP="008E055C">
                      <w:pPr>
                        <w:pStyle w:val="Corpsdetexte"/>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408"/>
                        </w:tabs>
                        <w:autoSpaceDE w:val="0"/>
                        <w:autoSpaceDN w:val="0"/>
                        <w:spacing w:before="1" w:line="259" w:lineRule="auto"/>
                        <w:ind w:right="43"/>
                        <w:jc w:val="both"/>
                      </w:pPr>
                      <w:r>
                        <w:t>Quelles</w:t>
                      </w:r>
                      <w:r>
                        <w:rPr>
                          <w:spacing w:val="-2"/>
                        </w:rPr>
                        <w:t xml:space="preserve"> </w:t>
                      </w:r>
                      <w:r>
                        <w:t>sont</w:t>
                      </w:r>
                      <w:r>
                        <w:rPr>
                          <w:spacing w:val="-2"/>
                        </w:rPr>
                        <w:t xml:space="preserve"> </w:t>
                      </w:r>
                      <w:r>
                        <w:t>les</w:t>
                      </w:r>
                      <w:r>
                        <w:rPr>
                          <w:spacing w:val="-2"/>
                        </w:rPr>
                        <w:t xml:space="preserve"> </w:t>
                      </w:r>
                      <w:r>
                        <w:t>spécificités</w:t>
                      </w:r>
                      <w:r>
                        <w:rPr>
                          <w:spacing w:val="-4"/>
                        </w:rPr>
                        <w:t xml:space="preserve"> </w:t>
                      </w:r>
                      <w:r>
                        <w:t>de</w:t>
                      </w:r>
                      <w:r>
                        <w:rPr>
                          <w:spacing w:val="-2"/>
                        </w:rPr>
                        <w:t xml:space="preserve"> </w:t>
                      </w:r>
                      <w:r>
                        <w:t>l’établissement</w:t>
                      </w:r>
                      <w:r>
                        <w:rPr>
                          <w:spacing w:val="-3"/>
                        </w:rPr>
                        <w:t xml:space="preserve"> </w:t>
                      </w:r>
                      <w:r>
                        <w:t>et</w:t>
                      </w:r>
                      <w:r>
                        <w:rPr>
                          <w:spacing w:val="-2"/>
                        </w:rPr>
                        <w:t xml:space="preserve"> </w:t>
                      </w:r>
                      <w:r>
                        <w:t>de</w:t>
                      </w:r>
                      <w:r>
                        <w:rPr>
                          <w:spacing w:val="-2"/>
                        </w:rPr>
                        <w:t xml:space="preserve"> </w:t>
                      </w:r>
                      <w:r>
                        <w:t>son</w:t>
                      </w:r>
                      <w:r>
                        <w:rPr>
                          <w:spacing w:val="-4"/>
                        </w:rPr>
                        <w:t xml:space="preserve"> </w:t>
                      </w:r>
                      <w:r>
                        <w:t>territoire</w:t>
                      </w:r>
                      <w:r>
                        <w:rPr>
                          <w:spacing w:val="-2"/>
                        </w:rPr>
                        <w:t xml:space="preserve"> </w:t>
                      </w:r>
                      <w:r>
                        <w:t>et</w:t>
                      </w:r>
                      <w:r>
                        <w:rPr>
                          <w:spacing w:val="-2"/>
                        </w:rPr>
                        <w:t xml:space="preserve"> </w:t>
                      </w:r>
                      <w:r>
                        <w:t>comment</w:t>
                      </w:r>
                      <w:r>
                        <w:rPr>
                          <w:spacing w:val="-2"/>
                        </w:rPr>
                        <w:t xml:space="preserve"> </w:t>
                      </w:r>
                      <w:r>
                        <w:t>la</w:t>
                      </w:r>
                      <w:r>
                        <w:rPr>
                          <w:spacing w:val="-5"/>
                        </w:rPr>
                        <w:t xml:space="preserve"> </w:t>
                      </w:r>
                      <w:r>
                        <w:t>politique</w:t>
                      </w:r>
                      <w:r>
                        <w:rPr>
                          <w:spacing w:val="-2"/>
                        </w:rPr>
                        <w:t xml:space="preserve"> </w:t>
                      </w:r>
                      <w:r>
                        <w:t>de vie étudiante tient-elle compte de ses particularités (nombre de sites, profils des étudiants- taux de boursiers notamment, démographie étudiante…) ?</w:t>
                      </w:r>
                    </w:p>
                    <w:p w14:paraId="7A87D285" w14:textId="77777777" w:rsidR="00707592" w:rsidRDefault="00707592" w:rsidP="008E055C">
                      <w:pPr>
                        <w:pStyle w:val="Corpsdetexte"/>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408"/>
                        </w:tabs>
                        <w:autoSpaceDE w:val="0"/>
                        <w:autoSpaceDN w:val="0"/>
                        <w:spacing w:line="259" w:lineRule="auto"/>
                        <w:ind w:right="43"/>
                        <w:jc w:val="both"/>
                      </w:pPr>
                      <w:r>
                        <w:t>Quelle est l’organisation du pilotage de la CVEC (les étudiants sont-ils bien représentés à hauteur de 50 % dans les commissions CVEC)</w:t>
                      </w:r>
                      <w:r>
                        <w:rPr>
                          <w:spacing w:val="-3"/>
                        </w:rPr>
                        <w:t xml:space="preserve"> </w:t>
                      </w:r>
                      <w:r>
                        <w:t>? Si les reliquats non fléchés sont importants, des actions de résorption ont-elles été mises en place ou sont-elles programmées</w:t>
                      </w:r>
                    </w:p>
                  </w:txbxContent>
                </v:textbox>
                <w10:wrap type="topAndBottom" anchorx="page"/>
              </v:shape>
            </w:pict>
          </mc:Fallback>
        </mc:AlternateContent>
      </w:r>
      <w:r w:rsidRPr="007949A5">
        <w:rPr>
          <w:rFonts w:ascii="Calibri" w:hAnsi="Calibri" w:cs="Calibri"/>
        </w:rPr>
        <w:t>L’établissement</w:t>
      </w:r>
      <w:r w:rsidRPr="007949A5">
        <w:rPr>
          <w:rFonts w:ascii="Calibri" w:hAnsi="Calibri" w:cs="Calibri"/>
          <w:spacing w:val="-7"/>
        </w:rPr>
        <w:t xml:space="preserve"> </w:t>
      </w:r>
      <w:r w:rsidRPr="007949A5">
        <w:rPr>
          <w:rFonts w:ascii="Calibri" w:hAnsi="Calibri" w:cs="Calibri"/>
        </w:rPr>
        <w:t>pourra</w:t>
      </w:r>
      <w:r w:rsidRPr="007949A5">
        <w:rPr>
          <w:rFonts w:ascii="Calibri" w:hAnsi="Calibri" w:cs="Calibri"/>
          <w:spacing w:val="-4"/>
        </w:rPr>
        <w:t xml:space="preserve"> </w:t>
      </w:r>
      <w:r w:rsidRPr="007949A5">
        <w:rPr>
          <w:rFonts w:ascii="Calibri" w:hAnsi="Calibri" w:cs="Calibri"/>
        </w:rPr>
        <w:t>ainsi</w:t>
      </w:r>
      <w:r w:rsidRPr="007949A5">
        <w:rPr>
          <w:rFonts w:ascii="Calibri" w:hAnsi="Calibri" w:cs="Calibri"/>
          <w:spacing w:val="-4"/>
        </w:rPr>
        <w:t xml:space="preserve"> </w:t>
      </w:r>
      <w:r w:rsidRPr="007949A5">
        <w:rPr>
          <w:rFonts w:ascii="Calibri" w:hAnsi="Calibri" w:cs="Calibri"/>
        </w:rPr>
        <w:t>être</w:t>
      </w:r>
      <w:r w:rsidRPr="007949A5">
        <w:rPr>
          <w:rFonts w:ascii="Calibri" w:hAnsi="Calibri" w:cs="Calibri"/>
          <w:spacing w:val="-6"/>
        </w:rPr>
        <w:t xml:space="preserve"> </w:t>
      </w:r>
      <w:r w:rsidRPr="007949A5">
        <w:rPr>
          <w:rFonts w:ascii="Calibri" w:hAnsi="Calibri" w:cs="Calibri"/>
        </w:rPr>
        <w:t>interrogé</w:t>
      </w:r>
      <w:r w:rsidRPr="007949A5">
        <w:rPr>
          <w:rFonts w:ascii="Calibri" w:hAnsi="Calibri" w:cs="Calibri"/>
          <w:spacing w:val="-5"/>
        </w:rPr>
        <w:t xml:space="preserve"> </w:t>
      </w:r>
      <w:r w:rsidRPr="007949A5">
        <w:rPr>
          <w:rFonts w:ascii="Calibri" w:hAnsi="Calibri" w:cs="Calibri"/>
          <w:spacing w:val="-10"/>
        </w:rPr>
        <w:t>:</w:t>
      </w:r>
    </w:p>
    <w:p w14:paraId="6F15D5F9" w14:textId="77777777" w:rsidR="002A6BEA" w:rsidRDefault="002A6BEA" w:rsidP="002A6BEA">
      <w:pPr>
        <w:pStyle w:val="Corpsdetexte"/>
        <w:spacing w:before="4"/>
        <w:rPr>
          <w:sz w:val="19"/>
        </w:rPr>
      </w:pPr>
    </w:p>
    <w:p w14:paraId="33BEB615" w14:textId="77777777" w:rsidR="002A6BEA" w:rsidRPr="00486FDF" w:rsidRDefault="002A6BEA" w:rsidP="002A6BEA">
      <w:pPr>
        <w:spacing w:before="56" w:after="23"/>
        <w:ind w:left="116"/>
        <w:rPr>
          <w:rFonts w:ascii="Calibri" w:hAnsi="Calibri" w:cs="Calibri"/>
          <w:b/>
        </w:rPr>
      </w:pPr>
      <w:r w:rsidRPr="00486FDF">
        <w:rPr>
          <w:rFonts w:ascii="Calibri" w:hAnsi="Calibri" w:cs="Calibri"/>
          <w:b/>
        </w:rPr>
        <w:t>Modalités</w:t>
      </w:r>
      <w:r w:rsidRPr="00486FDF">
        <w:rPr>
          <w:rFonts w:ascii="Calibri" w:hAnsi="Calibri" w:cs="Calibri"/>
          <w:b/>
          <w:spacing w:val="-4"/>
        </w:rPr>
        <w:t xml:space="preserve"> </w:t>
      </w:r>
      <w:r w:rsidRPr="00486FDF">
        <w:rPr>
          <w:rFonts w:ascii="Calibri" w:hAnsi="Calibri" w:cs="Calibri"/>
          <w:b/>
        </w:rPr>
        <w:t>de</w:t>
      </w:r>
      <w:r w:rsidRPr="00486FDF">
        <w:rPr>
          <w:rFonts w:ascii="Calibri" w:hAnsi="Calibri" w:cs="Calibri"/>
          <w:b/>
          <w:spacing w:val="-5"/>
        </w:rPr>
        <w:t xml:space="preserve"> </w:t>
      </w:r>
      <w:r w:rsidRPr="00486FDF">
        <w:rPr>
          <w:rFonts w:ascii="Calibri" w:hAnsi="Calibri" w:cs="Calibri"/>
          <w:b/>
        </w:rPr>
        <w:t>suivi</w:t>
      </w:r>
      <w:r w:rsidRPr="00486FDF">
        <w:rPr>
          <w:rFonts w:ascii="Calibri" w:hAnsi="Calibri" w:cs="Calibri"/>
          <w:b/>
          <w:spacing w:val="-2"/>
        </w:rPr>
        <w:t xml:space="preserve"> </w:t>
      </w:r>
      <w:r w:rsidRPr="00486FDF">
        <w:rPr>
          <w:rFonts w:ascii="Calibri" w:hAnsi="Calibri" w:cs="Calibri"/>
          <w:b/>
        </w:rPr>
        <w:t>dans</w:t>
      </w:r>
      <w:r w:rsidRPr="00486FDF">
        <w:rPr>
          <w:rFonts w:ascii="Calibri" w:hAnsi="Calibri" w:cs="Calibri"/>
          <w:b/>
          <w:spacing w:val="-3"/>
        </w:rPr>
        <w:t xml:space="preserve"> </w:t>
      </w:r>
      <w:r w:rsidRPr="00486FDF">
        <w:rPr>
          <w:rFonts w:ascii="Calibri" w:hAnsi="Calibri" w:cs="Calibri"/>
          <w:b/>
        </w:rPr>
        <w:t>le</w:t>
      </w:r>
      <w:r w:rsidRPr="00486FDF">
        <w:rPr>
          <w:rFonts w:ascii="Calibri" w:hAnsi="Calibri" w:cs="Calibri"/>
          <w:b/>
          <w:spacing w:val="-8"/>
        </w:rPr>
        <w:t xml:space="preserve"> </w:t>
      </w:r>
      <w:r w:rsidRPr="00486FDF">
        <w:rPr>
          <w:rFonts w:ascii="Calibri" w:hAnsi="Calibri" w:cs="Calibri"/>
          <w:b/>
        </w:rPr>
        <w:t>cadre</w:t>
      </w:r>
      <w:r w:rsidRPr="00486FDF">
        <w:rPr>
          <w:rFonts w:ascii="Calibri" w:hAnsi="Calibri" w:cs="Calibri"/>
          <w:b/>
          <w:spacing w:val="-4"/>
        </w:rPr>
        <w:t xml:space="preserve"> </w:t>
      </w:r>
      <w:r w:rsidRPr="00486FDF">
        <w:rPr>
          <w:rFonts w:ascii="Calibri" w:hAnsi="Calibri" w:cs="Calibri"/>
          <w:b/>
        </w:rPr>
        <w:t>de</w:t>
      </w:r>
      <w:r w:rsidRPr="00486FDF">
        <w:rPr>
          <w:rFonts w:ascii="Calibri" w:hAnsi="Calibri" w:cs="Calibri"/>
          <w:b/>
          <w:spacing w:val="-5"/>
        </w:rPr>
        <w:t xml:space="preserve"> </w:t>
      </w:r>
      <w:r w:rsidRPr="00486FDF">
        <w:rPr>
          <w:rFonts w:ascii="Calibri" w:hAnsi="Calibri" w:cs="Calibri"/>
          <w:b/>
        </w:rPr>
        <w:t>l’indicateur</w:t>
      </w:r>
      <w:r w:rsidRPr="00486FDF">
        <w:rPr>
          <w:rFonts w:ascii="Calibri" w:hAnsi="Calibri" w:cs="Calibri"/>
          <w:b/>
          <w:spacing w:val="-5"/>
        </w:rPr>
        <w:t xml:space="preserve"> </w:t>
      </w:r>
      <w:r w:rsidRPr="00486FDF">
        <w:rPr>
          <w:rFonts w:ascii="Calibri" w:hAnsi="Calibri" w:cs="Calibri"/>
          <w:b/>
        </w:rPr>
        <w:t>composite</w:t>
      </w:r>
      <w:r w:rsidRPr="00486FDF">
        <w:rPr>
          <w:rFonts w:ascii="Calibri" w:hAnsi="Calibri" w:cs="Calibri"/>
          <w:b/>
          <w:spacing w:val="-3"/>
        </w:rPr>
        <w:t xml:space="preserve"> </w:t>
      </w:r>
      <w:r w:rsidRPr="00486FDF">
        <w:rPr>
          <w:rFonts w:ascii="Calibri" w:hAnsi="Calibri" w:cs="Calibri"/>
          <w:b/>
          <w:spacing w:val="-10"/>
        </w:rPr>
        <w:t>:</w:t>
      </w: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5"/>
        <w:gridCol w:w="2834"/>
        <w:gridCol w:w="3816"/>
      </w:tblGrid>
      <w:tr w:rsidR="002A6BEA" w:rsidRPr="007949A5" w14:paraId="07C89BDA" w14:textId="77777777" w:rsidTr="0093120D">
        <w:trPr>
          <w:trHeight w:val="316"/>
        </w:trPr>
        <w:tc>
          <w:tcPr>
            <w:tcW w:w="2405" w:type="dxa"/>
          </w:tcPr>
          <w:p w14:paraId="365C0A96" w14:textId="77777777" w:rsidR="002A6BEA" w:rsidRPr="007949A5" w:rsidRDefault="002A6BEA" w:rsidP="0093120D">
            <w:pPr>
              <w:pStyle w:val="TableParagraph"/>
              <w:spacing w:before="1"/>
              <w:rPr>
                <w:b/>
                <w:sz w:val="18"/>
              </w:rPr>
            </w:pPr>
            <w:r w:rsidRPr="007949A5">
              <w:rPr>
                <w:b/>
                <w:spacing w:val="-2"/>
                <w:sz w:val="18"/>
              </w:rPr>
              <w:t>Thématique</w:t>
            </w:r>
          </w:p>
        </w:tc>
        <w:tc>
          <w:tcPr>
            <w:tcW w:w="2834" w:type="dxa"/>
          </w:tcPr>
          <w:p w14:paraId="040EF6DC" w14:textId="77777777" w:rsidR="002A6BEA" w:rsidRPr="007949A5" w:rsidRDefault="002A6BEA" w:rsidP="0093120D">
            <w:pPr>
              <w:pStyle w:val="TableParagraph"/>
              <w:spacing w:before="1"/>
              <w:rPr>
                <w:b/>
                <w:sz w:val="18"/>
              </w:rPr>
            </w:pPr>
            <w:r w:rsidRPr="007949A5">
              <w:rPr>
                <w:b/>
                <w:sz w:val="18"/>
              </w:rPr>
              <w:t>Objectifs</w:t>
            </w:r>
            <w:r w:rsidRPr="007949A5">
              <w:rPr>
                <w:b/>
                <w:spacing w:val="-4"/>
                <w:sz w:val="18"/>
              </w:rPr>
              <w:t xml:space="preserve"> </w:t>
            </w:r>
            <w:r w:rsidRPr="007949A5">
              <w:rPr>
                <w:b/>
                <w:sz w:val="18"/>
              </w:rPr>
              <w:t>de</w:t>
            </w:r>
            <w:r w:rsidRPr="007949A5">
              <w:rPr>
                <w:b/>
                <w:spacing w:val="-4"/>
                <w:sz w:val="18"/>
              </w:rPr>
              <w:t xml:space="preserve"> </w:t>
            </w:r>
            <w:r w:rsidRPr="007949A5">
              <w:rPr>
                <w:b/>
                <w:sz w:val="18"/>
              </w:rPr>
              <w:t>politiques</w:t>
            </w:r>
            <w:r w:rsidRPr="007949A5">
              <w:rPr>
                <w:b/>
                <w:spacing w:val="-3"/>
                <w:sz w:val="18"/>
              </w:rPr>
              <w:t xml:space="preserve"> </w:t>
            </w:r>
            <w:r w:rsidRPr="007949A5">
              <w:rPr>
                <w:b/>
                <w:spacing w:val="-2"/>
                <w:sz w:val="18"/>
              </w:rPr>
              <w:t>publiques</w:t>
            </w:r>
          </w:p>
        </w:tc>
        <w:tc>
          <w:tcPr>
            <w:tcW w:w="3816" w:type="dxa"/>
          </w:tcPr>
          <w:p w14:paraId="4D210BA5" w14:textId="77777777" w:rsidR="002A6BEA" w:rsidRPr="007949A5" w:rsidRDefault="002A6BEA" w:rsidP="0093120D">
            <w:pPr>
              <w:pStyle w:val="TableParagraph"/>
              <w:spacing w:before="1"/>
              <w:ind w:left="111"/>
              <w:rPr>
                <w:b/>
                <w:sz w:val="18"/>
              </w:rPr>
            </w:pPr>
            <w:r w:rsidRPr="007949A5">
              <w:rPr>
                <w:b/>
                <w:sz w:val="18"/>
              </w:rPr>
              <w:t>Indicateurs</w:t>
            </w:r>
            <w:r w:rsidRPr="007949A5">
              <w:rPr>
                <w:b/>
                <w:spacing w:val="-4"/>
                <w:sz w:val="18"/>
              </w:rPr>
              <w:t xml:space="preserve"> COMP</w:t>
            </w:r>
          </w:p>
        </w:tc>
      </w:tr>
      <w:tr w:rsidR="002A6BEA" w:rsidRPr="00E16C15" w14:paraId="4D2867A1" w14:textId="77777777" w:rsidTr="0093120D">
        <w:trPr>
          <w:trHeight w:val="218"/>
        </w:trPr>
        <w:tc>
          <w:tcPr>
            <w:tcW w:w="2405" w:type="dxa"/>
            <w:tcBorders>
              <w:bottom w:val="nil"/>
            </w:tcBorders>
          </w:tcPr>
          <w:p w14:paraId="360FA4AE" w14:textId="77777777" w:rsidR="002A6BEA" w:rsidRPr="007949A5" w:rsidRDefault="002A6BEA" w:rsidP="0093120D">
            <w:pPr>
              <w:pStyle w:val="TableParagraph"/>
              <w:spacing w:before="1"/>
              <w:rPr>
                <w:sz w:val="16"/>
              </w:rPr>
            </w:pPr>
            <w:r w:rsidRPr="007949A5">
              <w:rPr>
                <w:sz w:val="16"/>
              </w:rPr>
              <w:t>Pilotage</w:t>
            </w:r>
            <w:r w:rsidRPr="007949A5">
              <w:rPr>
                <w:spacing w:val="70"/>
                <w:w w:val="150"/>
                <w:sz w:val="16"/>
              </w:rPr>
              <w:t xml:space="preserve"> </w:t>
            </w:r>
            <w:r w:rsidRPr="007949A5">
              <w:rPr>
                <w:sz w:val="16"/>
              </w:rPr>
              <w:t>et</w:t>
            </w:r>
            <w:r w:rsidRPr="007949A5">
              <w:rPr>
                <w:spacing w:val="70"/>
                <w:w w:val="150"/>
                <w:sz w:val="16"/>
              </w:rPr>
              <w:t xml:space="preserve"> </w:t>
            </w:r>
            <w:r w:rsidRPr="007949A5">
              <w:rPr>
                <w:sz w:val="16"/>
              </w:rPr>
              <w:t>ancrage</w:t>
            </w:r>
            <w:r w:rsidRPr="007949A5">
              <w:rPr>
                <w:spacing w:val="71"/>
                <w:w w:val="150"/>
                <w:sz w:val="16"/>
              </w:rPr>
              <w:t xml:space="preserve"> </w:t>
            </w:r>
            <w:r w:rsidRPr="007949A5">
              <w:rPr>
                <w:spacing w:val="-2"/>
                <w:sz w:val="16"/>
              </w:rPr>
              <w:t>territorial</w:t>
            </w:r>
          </w:p>
        </w:tc>
        <w:tc>
          <w:tcPr>
            <w:tcW w:w="2834" w:type="dxa"/>
            <w:tcBorders>
              <w:bottom w:val="nil"/>
            </w:tcBorders>
          </w:tcPr>
          <w:p w14:paraId="112D80AE" w14:textId="77777777" w:rsidR="002A6BEA" w:rsidRPr="007949A5" w:rsidRDefault="002A6BEA" w:rsidP="0093120D">
            <w:pPr>
              <w:pStyle w:val="TableParagraph"/>
              <w:spacing w:before="1"/>
              <w:rPr>
                <w:sz w:val="16"/>
              </w:rPr>
            </w:pPr>
            <w:r w:rsidRPr="007949A5">
              <w:rPr>
                <w:sz w:val="16"/>
              </w:rPr>
              <w:t>Optimiser</w:t>
            </w:r>
            <w:r w:rsidRPr="007949A5">
              <w:rPr>
                <w:spacing w:val="-8"/>
                <w:sz w:val="16"/>
              </w:rPr>
              <w:t xml:space="preserve"> </w:t>
            </w:r>
            <w:r w:rsidRPr="007949A5">
              <w:rPr>
                <w:sz w:val="16"/>
              </w:rPr>
              <w:t>le</w:t>
            </w:r>
            <w:r w:rsidRPr="007949A5">
              <w:rPr>
                <w:spacing w:val="-3"/>
                <w:sz w:val="16"/>
              </w:rPr>
              <w:t xml:space="preserve"> </w:t>
            </w:r>
            <w:r w:rsidRPr="007949A5">
              <w:rPr>
                <w:sz w:val="16"/>
              </w:rPr>
              <w:t>budget</w:t>
            </w:r>
            <w:r w:rsidRPr="007949A5">
              <w:rPr>
                <w:spacing w:val="-6"/>
                <w:sz w:val="16"/>
              </w:rPr>
              <w:t xml:space="preserve"> </w:t>
            </w:r>
            <w:r w:rsidRPr="007949A5">
              <w:rPr>
                <w:spacing w:val="-4"/>
                <w:sz w:val="16"/>
              </w:rPr>
              <w:t>CVEC</w:t>
            </w:r>
          </w:p>
        </w:tc>
        <w:tc>
          <w:tcPr>
            <w:tcW w:w="3816" w:type="dxa"/>
            <w:tcBorders>
              <w:bottom w:val="nil"/>
            </w:tcBorders>
          </w:tcPr>
          <w:p w14:paraId="19AE420B" w14:textId="77777777" w:rsidR="002A6BEA" w:rsidRPr="007949A5" w:rsidRDefault="002A6BEA" w:rsidP="0093120D">
            <w:pPr>
              <w:pStyle w:val="TableParagraph"/>
              <w:spacing w:before="1"/>
              <w:ind w:left="111"/>
              <w:rPr>
                <w:sz w:val="16"/>
              </w:rPr>
            </w:pPr>
            <w:r w:rsidRPr="007949A5">
              <w:rPr>
                <w:sz w:val="16"/>
              </w:rPr>
              <w:t>Reliquats</w:t>
            </w:r>
            <w:r w:rsidRPr="007949A5">
              <w:rPr>
                <w:spacing w:val="32"/>
                <w:sz w:val="16"/>
              </w:rPr>
              <w:t xml:space="preserve"> </w:t>
            </w:r>
            <w:r w:rsidRPr="007949A5">
              <w:rPr>
                <w:sz w:val="16"/>
              </w:rPr>
              <w:t>non</w:t>
            </w:r>
            <w:r w:rsidRPr="007949A5">
              <w:rPr>
                <w:spacing w:val="33"/>
                <w:sz w:val="16"/>
              </w:rPr>
              <w:t xml:space="preserve"> </w:t>
            </w:r>
            <w:r w:rsidRPr="007949A5">
              <w:rPr>
                <w:sz w:val="16"/>
              </w:rPr>
              <w:t>fléchés</w:t>
            </w:r>
            <w:r w:rsidRPr="007949A5">
              <w:rPr>
                <w:spacing w:val="32"/>
                <w:sz w:val="16"/>
              </w:rPr>
              <w:t xml:space="preserve"> </w:t>
            </w:r>
            <w:proofErr w:type="gramStart"/>
            <w:r w:rsidRPr="007949A5">
              <w:rPr>
                <w:sz w:val="16"/>
              </w:rPr>
              <w:t>dans</w:t>
            </w:r>
            <w:r w:rsidRPr="007949A5">
              <w:rPr>
                <w:spacing w:val="32"/>
                <w:sz w:val="16"/>
              </w:rPr>
              <w:t xml:space="preserve">  </w:t>
            </w:r>
            <w:r w:rsidRPr="007949A5">
              <w:rPr>
                <w:sz w:val="16"/>
              </w:rPr>
              <w:t>enquête</w:t>
            </w:r>
            <w:proofErr w:type="gramEnd"/>
            <w:r w:rsidRPr="007949A5">
              <w:rPr>
                <w:spacing w:val="33"/>
                <w:sz w:val="16"/>
              </w:rPr>
              <w:t xml:space="preserve"> </w:t>
            </w:r>
            <w:r w:rsidRPr="007949A5">
              <w:rPr>
                <w:sz w:val="16"/>
              </w:rPr>
              <w:t>CVEC</w:t>
            </w:r>
            <w:r w:rsidRPr="007949A5">
              <w:rPr>
                <w:spacing w:val="31"/>
                <w:sz w:val="16"/>
              </w:rPr>
              <w:t xml:space="preserve"> </w:t>
            </w:r>
            <w:r w:rsidRPr="007949A5">
              <w:rPr>
                <w:sz w:val="16"/>
              </w:rPr>
              <w:t>/</w:t>
            </w:r>
            <w:r w:rsidRPr="007949A5">
              <w:rPr>
                <w:spacing w:val="32"/>
                <w:sz w:val="16"/>
              </w:rPr>
              <w:t xml:space="preserve"> </w:t>
            </w:r>
            <w:r w:rsidRPr="007949A5">
              <w:rPr>
                <w:spacing w:val="-2"/>
                <w:sz w:val="16"/>
              </w:rPr>
              <w:t>budget</w:t>
            </w:r>
          </w:p>
        </w:tc>
      </w:tr>
      <w:tr w:rsidR="002A6BEA" w:rsidRPr="007949A5" w14:paraId="527871BE" w14:textId="77777777" w:rsidTr="0093120D">
        <w:trPr>
          <w:trHeight w:val="203"/>
        </w:trPr>
        <w:tc>
          <w:tcPr>
            <w:tcW w:w="2405" w:type="dxa"/>
            <w:tcBorders>
              <w:top w:val="nil"/>
              <w:bottom w:val="nil"/>
            </w:tcBorders>
          </w:tcPr>
          <w:p w14:paraId="221C57D8" w14:textId="77777777" w:rsidR="002A6BEA" w:rsidRPr="007949A5" w:rsidRDefault="002A6BEA" w:rsidP="0093120D">
            <w:pPr>
              <w:pStyle w:val="TableParagraph"/>
              <w:tabs>
                <w:tab w:val="left" w:pos="772"/>
                <w:tab w:val="left" w:pos="1504"/>
              </w:tabs>
              <w:spacing w:line="183" w:lineRule="exact"/>
              <w:rPr>
                <w:sz w:val="16"/>
              </w:rPr>
            </w:pPr>
            <w:r w:rsidRPr="007949A5">
              <w:rPr>
                <w:spacing w:val="-2"/>
                <w:sz w:val="16"/>
              </w:rPr>
              <w:t>(SDVE,</w:t>
            </w:r>
            <w:r w:rsidRPr="007949A5">
              <w:rPr>
                <w:sz w:val="16"/>
              </w:rPr>
              <w:tab/>
            </w:r>
            <w:r w:rsidRPr="007949A5">
              <w:rPr>
                <w:spacing w:val="-2"/>
                <w:sz w:val="16"/>
              </w:rPr>
              <w:t>budget,</w:t>
            </w:r>
            <w:r w:rsidRPr="007949A5">
              <w:rPr>
                <w:sz w:val="16"/>
              </w:rPr>
              <w:tab/>
            </w:r>
            <w:r w:rsidRPr="007949A5">
              <w:rPr>
                <w:spacing w:val="-2"/>
                <w:sz w:val="16"/>
              </w:rPr>
              <w:t>partenariats</w:t>
            </w:r>
          </w:p>
        </w:tc>
        <w:tc>
          <w:tcPr>
            <w:tcW w:w="2834" w:type="dxa"/>
            <w:tcBorders>
              <w:top w:val="nil"/>
            </w:tcBorders>
          </w:tcPr>
          <w:p w14:paraId="3462B078" w14:textId="77777777" w:rsidR="002A6BEA" w:rsidRPr="007949A5" w:rsidRDefault="002A6BEA" w:rsidP="0093120D">
            <w:pPr>
              <w:pStyle w:val="TableParagraph"/>
              <w:ind w:left="0"/>
              <w:rPr>
                <w:sz w:val="14"/>
              </w:rPr>
            </w:pPr>
          </w:p>
        </w:tc>
        <w:tc>
          <w:tcPr>
            <w:tcW w:w="3816" w:type="dxa"/>
            <w:tcBorders>
              <w:top w:val="nil"/>
            </w:tcBorders>
          </w:tcPr>
          <w:p w14:paraId="4918AB82" w14:textId="77777777" w:rsidR="002A6BEA" w:rsidRPr="007949A5" w:rsidRDefault="002A6BEA" w:rsidP="0093120D">
            <w:pPr>
              <w:pStyle w:val="TableParagraph"/>
              <w:spacing w:line="183" w:lineRule="exact"/>
              <w:ind w:left="111"/>
              <w:rPr>
                <w:sz w:val="16"/>
              </w:rPr>
            </w:pPr>
            <w:r w:rsidRPr="007949A5">
              <w:rPr>
                <w:spacing w:val="-4"/>
                <w:sz w:val="16"/>
              </w:rPr>
              <w:t>CVEC</w:t>
            </w:r>
          </w:p>
        </w:tc>
      </w:tr>
      <w:tr w:rsidR="002A6BEA" w:rsidRPr="00E16C15" w14:paraId="408992E1" w14:textId="77777777" w:rsidTr="0093120D">
        <w:trPr>
          <w:trHeight w:val="214"/>
        </w:trPr>
        <w:tc>
          <w:tcPr>
            <w:tcW w:w="2405" w:type="dxa"/>
            <w:tcBorders>
              <w:top w:val="nil"/>
              <w:bottom w:val="nil"/>
            </w:tcBorders>
          </w:tcPr>
          <w:p w14:paraId="71B065DB" w14:textId="77777777" w:rsidR="002A6BEA" w:rsidRPr="007949A5" w:rsidRDefault="002A6BEA" w:rsidP="0093120D">
            <w:pPr>
              <w:pStyle w:val="TableParagraph"/>
              <w:spacing w:line="187" w:lineRule="exact"/>
              <w:rPr>
                <w:sz w:val="16"/>
              </w:rPr>
            </w:pPr>
            <w:proofErr w:type="gramStart"/>
            <w:r w:rsidRPr="007949A5">
              <w:rPr>
                <w:sz w:val="16"/>
              </w:rPr>
              <w:t>territoriaux</w:t>
            </w:r>
            <w:proofErr w:type="gramEnd"/>
            <w:r w:rsidRPr="007949A5">
              <w:rPr>
                <w:sz w:val="16"/>
              </w:rPr>
              <w:t>, notamment</w:t>
            </w:r>
            <w:r w:rsidRPr="007949A5">
              <w:rPr>
                <w:spacing w:val="-2"/>
                <w:sz w:val="16"/>
              </w:rPr>
              <w:t xml:space="preserve"> </w:t>
            </w:r>
            <w:r w:rsidRPr="007949A5">
              <w:rPr>
                <w:sz w:val="16"/>
              </w:rPr>
              <w:t>Crous</w:t>
            </w:r>
            <w:r w:rsidRPr="007949A5">
              <w:rPr>
                <w:spacing w:val="1"/>
                <w:sz w:val="16"/>
              </w:rPr>
              <w:t xml:space="preserve"> </w:t>
            </w:r>
            <w:r w:rsidRPr="007949A5">
              <w:rPr>
                <w:spacing w:val="-5"/>
                <w:sz w:val="16"/>
              </w:rPr>
              <w:t>et</w:t>
            </w:r>
          </w:p>
        </w:tc>
        <w:tc>
          <w:tcPr>
            <w:tcW w:w="2834" w:type="dxa"/>
            <w:tcBorders>
              <w:bottom w:val="nil"/>
            </w:tcBorders>
          </w:tcPr>
          <w:p w14:paraId="1740689D" w14:textId="77777777" w:rsidR="002A6BEA" w:rsidRPr="007949A5" w:rsidRDefault="002A6BEA" w:rsidP="0093120D">
            <w:pPr>
              <w:pStyle w:val="TableParagraph"/>
              <w:spacing w:before="1" w:line="193" w:lineRule="exact"/>
              <w:rPr>
                <w:sz w:val="16"/>
              </w:rPr>
            </w:pPr>
            <w:r w:rsidRPr="007949A5">
              <w:rPr>
                <w:sz w:val="16"/>
              </w:rPr>
              <w:t>Développer</w:t>
            </w:r>
            <w:r w:rsidRPr="007949A5">
              <w:rPr>
                <w:spacing w:val="41"/>
                <w:sz w:val="16"/>
              </w:rPr>
              <w:t xml:space="preserve"> </w:t>
            </w:r>
            <w:r w:rsidRPr="007949A5">
              <w:rPr>
                <w:sz w:val="16"/>
              </w:rPr>
              <w:t>la</w:t>
            </w:r>
            <w:r w:rsidRPr="007949A5">
              <w:rPr>
                <w:spacing w:val="43"/>
                <w:sz w:val="16"/>
              </w:rPr>
              <w:t xml:space="preserve"> </w:t>
            </w:r>
            <w:r w:rsidRPr="007949A5">
              <w:rPr>
                <w:sz w:val="16"/>
              </w:rPr>
              <w:t>coopération</w:t>
            </w:r>
            <w:r w:rsidRPr="007949A5">
              <w:rPr>
                <w:spacing w:val="44"/>
                <w:sz w:val="16"/>
              </w:rPr>
              <w:t xml:space="preserve"> </w:t>
            </w:r>
            <w:r w:rsidRPr="007949A5">
              <w:rPr>
                <w:spacing w:val="-2"/>
                <w:sz w:val="16"/>
              </w:rPr>
              <w:t>territoriale</w:t>
            </w:r>
          </w:p>
        </w:tc>
        <w:tc>
          <w:tcPr>
            <w:tcW w:w="3816" w:type="dxa"/>
            <w:tcBorders>
              <w:bottom w:val="nil"/>
            </w:tcBorders>
          </w:tcPr>
          <w:p w14:paraId="1CFA11CC" w14:textId="77777777" w:rsidR="002A6BEA" w:rsidRPr="007949A5" w:rsidRDefault="002A6BEA" w:rsidP="0093120D">
            <w:pPr>
              <w:pStyle w:val="TableParagraph"/>
              <w:spacing w:before="1" w:line="193" w:lineRule="exact"/>
              <w:ind w:left="111"/>
              <w:rPr>
                <w:sz w:val="16"/>
              </w:rPr>
            </w:pPr>
            <w:r w:rsidRPr="007949A5">
              <w:rPr>
                <w:sz w:val="16"/>
              </w:rPr>
              <w:t>Avoir</w:t>
            </w:r>
            <w:r w:rsidRPr="007949A5">
              <w:rPr>
                <w:spacing w:val="-6"/>
                <w:sz w:val="16"/>
              </w:rPr>
              <w:t xml:space="preserve"> </w:t>
            </w:r>
            <w:r w:rsidRPr="007949A5">
              <w:rPr>
                <w:sz w:val="16"/>
              </w:rPr>
              <w:t>un</w:t>
            </w:r>
            <w:r w:rsidRPr="007949A5">
              <w:rPr>
                <w:spacing w:val="-5"/>
                <w:sz w:val="16"/>
              </w:rPr>
              <w:t xml:space="preserve"> </w:t>
            </w:r>
            <w:r w:rsidRPr="007949A5">
              <w:rPr>
                <w:sz w:val="16"/>
              </w:rPr>
              <w:t>SDVE</w:t>
            </w:r>
            <w:r w:rsidRPr="007949A5">
              <w:rPr>
                <w:spacing w:val="-5"/>
                <w:sz w:val="16"/>
              </w:rPr>
              <w:t xml:space="preserve"> </w:t>
            </w:r>
            <w:r w:rsidRPr="007949A5">
              <w:rPr>
                <w:sz w:val="16"/>
              </w:rPr>
              <w:t>d'établissement</w:t>
            </w:r>
            <w:r w:rsidRPr="007949A5">
              <w:rPr>
                <w:spacing w:val="-5"/>
                <w:sz w:val="16"/>
              </w:rPr>
              <w:t xml:space="preserve"> </w:t>
            </w:r>
            <w:r w:rsidRPr="007949A5">
              <w:rPr>
                <w:spacing w:val="-2"/>
                <w:sz w:val="16"/>
              </w:rPr>
              <w:t>(</w:t>
            </w:r>
            <w:proofErr w:type="spellStart"/>
            <w:r w:rsidRPr="007949A5">
              <w:rPr>
                <w:spacing w:val="-2"/>
                <w:sz w:val="16"/>
              </w:rPr>
              <w:t>oui:non</w:t>
            </w:r>
            <w:proofErr w:type="spellEnd"/>
            <w:r w:rsidRPr="007949A5">
              <w:rPr>
                <w:spacing w:val="-2"/>
                <w:sz w:val="16"/>
              </w:rPr>
              <w:t>)</w:t>
            </w:r>
          </w:p>
        </w:tc>
      </w:tr>
      <w:tr w:rsidR="002A6BEA" w:rsidRPr="00E16C15" w14:paraId="742FCD31" w14:textId="77777777" w:rsidTr="0093120D">
        <w:trPr>
          <w:trHeight w:val="215"/>
        </w:trPr>
        <w:tc>
          <w:tcPr>
            <w:tcW w:w="2405" w:type="dxa"/>
            <w:tcBorders>
              <w:top w:val="nil"/>
              <w:bottom w:val="nil"/>
            </w:tcBorders>
          </w:tcPr>
          <w:p w14:paraId="78D49E6C" w14:textId="77777777" w:rsidR="002A6BEA" w:rsidRPr="007949A5" w:rsidRDefault="002A6BEA" w:rsidP="0093120D">
            <w:pPr>
              <w:pStyle w:val="TableParagraph"/>
              <w:spacing w:line="184" w:lineRule="exact"/>
              <w:rPr>
                <w:sz w:val="16"/>
              </w:rPr>
            </w:pPr>
            <w:r w:rsidRPr="007949A5">
              <w:rPr>
                <w:spacing w:val="-5"/>
                <w:sz w:val="16"/>
              </w:rPr>
              <w:t>CT)</w:t>
            </w:r>
          </w:p>
        </w:tc>
        <w:tc>
          <w:tcPr>
            <w:tcW w:w="2834" w:type="dxa"/>
            <w:tcBorders>
              <w:top w:val="nil"/>
              <w:bottom w:val="nil"/>
            </w:tcBorders>
          </w:tcPr>
          <w:p w14:paraId="0FCE8987" w14:textId="77777777" w:rsidR="002A6BEA" w:rsidRPr="007949A5" w:rsidRDefault="002A6BEA" w:rsidP="0093120D">
            <w:pPr>
              <w:pStyle w:val="TableParagraph"/>
              <w:spacing w:line="194" w:lineRule="exact"/>
              <w:rPr>
                <w:sz w:val="16"/>
              </w:rPr>
            </w:pPr>
            <w:proofErr w:type="gramStart"/>
            <w:r w:rsidRPr="007949A5">
              <w:rPr>
                <w:sz w:val="16"/>
              </w:rPr>
              <w:t>autour</w:t>
            </w:r>
            <w:proofErr w:type="gramEnd"/>
            <w:r w:rsidRPr="007949A5">
              <w:rPr>
                <w:spacing w:val="-6"/>
                <w:sz w:val="16"/>
              </w:rPr>
              <w:t xml:space="preserve"> </w:t>
            </w:r>
            <w:r w:rsidRPr="007949A5">
              <w:rPr>
                <w:sz w:val="16"/>
              </w:rPr>
              <w:t>de</w:t>
            </w:r>
            <w:r w:rsidRPr="007949A5">
              <w:rPr>
                <w:spacing w:val="-2"/>
                <w:sz w:val="16"/>
              </w:rPr>
              <w:t xml:space="preserve"> </w:t>
            </w:r>
            <w:r w:rsidRPr="007949A5">
              <w:rPr>
                <w:sz w:val="16"/>
              </w:rPr>
              <w:t>l'amélioration</w:t>
            </w:r>
            <w:r w:rsidRPr="007949A5">
              <w:rPr>
                <w:spacing w:val="-4"/>
                <w:sz w:val="16"/>
              </w:rPr>
              <w:t xml:space="preserve"> </w:t>
            </w:r>
            <w:r w:rsidRPr="007949A5">
              <w:rPr>
                <w:sz w:val="16"/>
              </w:rPr>
              <w:t>de</w:t>
            </w:r>
            <w:r w:rsidRPr="007949A5">
              <w:rPr>
                <w:spacing w:val="-3"/>
                <w:sz w:val="16"/>
              </w:rPr>
              <w:t xml:space="preserve"> </w:t>
            </w:r>
            <w:r w:rsidRPr="007949A5">
              <w:rPr>
                <w:sz w:val="16"/>
              </w:rPr>
              <w:t>la</w:t>
            </w:r>
            <w:r w:rsidRPr="007949A5">
              <w:rPr>
                <w:spacing w:val="-3"/>
                <w:sz w:val="16"/>
              </w:rPr>
              <w:t xml:space="preserve"> </w:t>
            </w:r>
            <w:r w:rsidRPr="007949A5">
              <w:rPr>
                <w:sz w:val="16"/>
              </w:rPr>
              <w:t>qualité</w:t>
            </w:r>
            <w:r w:rsidRPr="007949A5">
              <w:rPr>
                <w:spacing w:val="-2"/>
                <w:sz w:val="16"/>
              </w:rPr>
              <w:t xml:space="preserve"> </w:t>
            </w:r>
            <w:r w:rsidRPr="007949A5">
              <w:rPr>
                <w:spacing w:val="-5"/>
                <w:sz w:val="16"/>
              </w:rPr>
              <w:t>de</w:t>
            </w:r>
          </w:p>
        </w:tc>
        <w:tc>
          <w:tcPr>
            <w:tcW w:w="3816" w:type="dxa"/>
            <w:tcBorders>
              <w:top w:val="nil"/>
              <w:bottom w:val="nil"/>
            </w:tcBorders>
          </w:tcPr>
          <w:p w14:paraId="017EAFED" w14:textId="77777777" w:rsidR="002A6BEA" w:rsidRPr="007949A5" w:rsidRDefault="002A6BEA" w:rsidP="0093120D">
            <w:pPr>
              <w:pStyle w:val="TableParagraph"/>
              <w:ind w:left="0"/>
              <w:rPr>
                <w:sz w:val="14"/>
              </w:rPr>
            </w:pPr>
          </w:p>
        </w:tc>
      </w:tr>
      <w:tr w:rsidR="002A6BEA" w:rsidRPr="007949A5" w14:paraId="465964D4" w14:textId="77777777" w:rsidTr="0093120D">
        <w:trPr>
          <w:trHeight w:val="200"/>
        </w:trPr>
        <w:tc>
          <w:tcPr>
            <w:tcW w:w="2405" w:type="dxa"/>
            <w:tcBorders>
              <w:top w:val="nil"/>
              <w:bottom w:val="nil"/>
            </w:tcBorders>
          </w:tcPr>
          <w:p w14:paraId="68DFD68C" w14:textId="77777777" w:rsidR="002A6BEA" w:rsidRPr="007949A5" w:rsidRDefault="002A6BEA" w:rsidP="0093120D">
            <w:pPr>
              <w:pStyle w:val="TableParagraph"/>
              <w:ind w:left="0"/>
              <w:rPr>
                <w:sz w:val="12"/>
              </w:rPr>
            </w:pPr>
          </w:p>
        </w:tc>
        <w:tc>
          <w:tcPr>
            <w:tcW w:w="2834" w:type="dxa"/>
            <w:tcBorders>
              <w:top w:val="nil"/>
            </w:tcBorders>
          </w:tcPr>
          <w:p w14:paraId="6E36A714" w14:textId="77777777" w:rsidR="002A6BEA" w:rsidRPr="007949A5" w:rsidRDefault="002A6BEA" w:rsidP="0093120D">
            <w:pPr>
              <w:pStyle w:val="TableParagraph"/>
              <w:spacing w:line="181" w:lineRule="exact"/>
              <w:rPr>
                <w:sz w:val="16"/>
              </w:rPr>
            </w:pPr>
            <w:proofErr w:type="gramStart"/>
            <w:r w:rsidRPr="007949A5">
              <w:rPr>
                <w:sz w:val="16"/>
              </w:rPr>
              <w:t>la</w:t>
            </w:r>
            <w:proofErr w:type="gramEnd"/>
            <w:r w:rsidRPr="007949A5">
              <w:rPr>
                <w:spacing w:val="-4"/>
                <w:sz w:val="16"/>
              </w:rPr>
              <w:t xml:space="preserve"> </w:t>
            </w:r>
            <w:r w:rsidRPr="007949A5">
              <w:rPr>
                <w:sz w:val="16"/>
              </w:rPr>
              <w:t>vie</w:t>
            </w:r>
            <w:r w:rsidRPr="007949A5">
              <w:rPr>
                <w:spacing w:val="-3"/>
                <w:sz w:val="16"/>
              </w:rPr>
              <w:t xml:space="preserve"> </w:t>
            </w:r>
            <w:r w:rsidRPr="007949A5">
              <w:rPr>
                <w:sz w:val="16"/>
              </w:rPr>
              <w:t>des</w:t>
            </w:r>
            <w:r w:rsidRPr="007949A5">
              <w:rPr>
                <w:spacing w:val="-3"/>
                <w:sz w:val="16"/>
              </w:rPr>
              <w:t xml:space="preserve"> </w:t>
            </w:r>
            <w:r w:rsidRPr="007949A5">
              <w:rPr>
                <w:spacing w:val="-2"/>
                <w:sz w:val="16"/>
              </w:rPr>
              <w:t>étudiants</w:t>
            </w:r>
          </w:p>
        </w:tc>
        <w:tc>
          <w:tcPr>
            <w:tcW w:w="3816" w:type="dxa"/>
            <w:tcBorders>
              <w:top w:val="nil"/>
            </w:tcBorders>
          </w:tcPr>
          <w:p w14:paraId="41B48B86" w14:textId="77777777" w:rsidR="002A6BEA" w:rsidRPr="007949A5" w:rsidRDefault="002A6BEA" w:rsidP="0093120D">
            <w:pPr>
              <w:pStyle w:val="TableParagraph"/>
              <w:ind w:left="0"/>
              <w:rPr>
                <w:sz w:val="12"/>
              </w:rPr>
            </w:pPr>
          </w:p>
        </w:tc>
      </w:tr>
      <w:tr w:rsidR="002A6BEA" w:rsidRPr="00E16C15" w14:paraId="7FECFDBF" w14:textId="77777777" w:rsidTr="0093120D">
        <w:trPr>
          <w:trHeight w:val="429"/>
        </w:trPr>
        <w:tc>
          <w:tcPr>
            <w:tcW w:w="2405" w:type="dxa"/>
            <w:tcBorders>
              <w:top w:val="nil"/>
              <w:bottom w:val="nil"/>
            </w:tcBorders>
          </w:tcPr>
          <w:p w14:paraId="6E7DE7FD" w14:textId="77777777" w:rsidR="002A6BEA" w:rsidRPr="007949A5" w:rsidRDefault="002A6BEA" w:rsidP="0093120D">
            <w:pPr>
              <w:pStyle w:val="TableParagraph"/>
              <w:ind w:left="0"/>
              <w:rPr>
                <w:sz w:val="20"/>
              </w:rPr>
            </w:pPr>
          </w:p>
        </w:tc>
        <w:tc>
          <w:tcPr>
            <w:tcW w:w="2834" w:type="dxa"/>
            <w:tcBorders>
              <w:bottom w:val="nil"/>
            </w:tcBorders>
          </w:tcPr>
          <w:p w14:paraId="6F39BFFB" w14:textId="77777777" w:rsidR="002A6BEA" w:rsidRPr="007949A5" w:rsidRDefault="002A6BEA" w:rsidP="0093120D">
            <w:pPr>
              <w:pStyle w:val="TableParagraph"/>
              <w:spacing w:before="1"/>
              <w:rPr>
                <w:sz w:val="16"/>
              </w:rPr>
            </w:pPr>
            <w:r w:rsidRPr="007949A5">
              <w:rPr>
                <w:sz w:val="16"/>
              </w:rPr>
              <w:t>Financer</w:t>
            </w:r>
            <w:r w:rsidRPr="007949A5">
              <w:rPr>
                <w:spacing w:val="-7"/>
                <w:sz w:val="16"/>
              </w:rPr>
              <w:t xml:space="preserve"> </w:t>
            </w:r>
            <w:r w:rsidRPr="007949A5">
              <w:rPr>
                <w:sz w:val="16"/>
              </w:rPr>
              <w:t>les</w:t>
            </w:r>
            <w:r w:rsidRPr="007949A5">
              <w:rPr>
                <w:spacing w:val="-7"/>
                <w:sz w:val="16"/>
              </w:rPr>
              <w:t xml:space="preserve"> </w:t>
            </w:r>
            <w:r w:rsidRPr="007949A5">
              <w:rPr>
                <w:sz w:val="16"/>
              </w:rPr>
              <w:t>actions</w:t>
            </w:r>
            <w:r w:rsidRPr="007949A5">
              <w:rPr>
                <w:spacing w:val="-7"/>
                <w:sz w:val="16"/>
              </w:rPr>
              <w:t xml:space="preserve"> </w:t>
            </w:r>
            <w:r w:rsidRPr="007949A5">
              <w:rPr>
                <w:sz w:val="16"/>
              </w:rPr>
              <w:t>d'amélioration</w:t>
            </w:r>
            <w:r w:rsidRPr="007949A5">
              <w:rPr>
                <w:spacing w:val="-6"/>
                <w:sz w:val="16"/>
              </w:rPr>
              <w:t xml:space="preserve"> </w:t>
            </w:r>
            <w:r w:rsidRPr="007949A5">
              <w:rPr>
                <w:sz w:val="16"/>
              </w:rPr>
              <w:t>de</w:t>
            </w:r>
            <w:r w:rsidRPr="007949A5">
              <w:rPr>
                <w:spacing w:val="-7"/>
                <w:sz w:val="16"/>
              </w:rPr>
              <w:t xml:space="preserve"> </w:t>
            </w:r>
            <w:r w:rsidRPr="007949A5">
              <w:rPr>
                <w:sz w:val="16"/>
              </w:rPr>
              <w:t>la</w:t>
            </w:r>
            <w:r w:rsidRPr="007949A5">
              <w:rPr>
                <w:spacing w:val="40"/>
                <w:sz w:val="16"/>
              </w:rPr>
              <w:t xml:space="preserve"> </w:t>
            </w:r>
            <w:r w:rsidRPr="007949A5">
              <w:rPr>
                <w:sz w:val="16"/>
              </w:rPr>
              <w:t>qualité de vie des étudiants</w:t>
            </w:r>
          </w:p>
        </w:tc>
        <w:tc>
          <w:tcPr>
            <w:tcW w:w="3816" w:type="dxa"/>
            <w:tcBorders>
              <w:bottom w:val="nil"/>
            </w:tcBorders>
          </w:tcPr>
          <w:p w14:paraId="1586EFC1" w14:textId="77777777" w:rsidR="002A6BEA" w:rsidRPr="007949A5" w:rsidRDefault="002A6BEA" w:rsidP="0093120D">
            <w:pPr>
              <w:pStyle w:val="TableParagraph"/>
              <w:spacing w:before="3"/>
              <w:ind w:left="111"/>
              <w:rPr>
                <w:sz w:val="16"/>
              </w:rPr>
            </w:pPr>
            <w:r w:rsidRPr="007949A5">
              <w:rPr>
                <w:sz w:val="16"/>
              </w:rPr>
              <w:t>Part du</w:t>
            </w:r>
            <w:r w:rsidRPr="007949A5">
              <w:rPr>
                <w:spacing w:val="2"/>
                <w:sz w:val="16"/>
              </w:rPr>
              <w:t xml:space="preserve"> </w:t>
            </w:r>
            <w:r w:rsidRPr="007949A5">
              <w:rPr>
                <w:sz w:val="16"/>
              </w:rPr>
              <w:t>budget</w:t>
            </w:r>
            <w:r w:rsidRPr="007949A5">
              <w:rPr>
                <w:spacing w:val="1"/>
                <w:sz w:val="16"/>
              </w:rPr>
              <w:t xml:space="preserve"> </w:t>
            </w:r>
            <w:r w:rsidRPr="007949A5">
              <w:rPr>
                <w:sz w:val="16"/>
              </w:rPr>
              <w:t>hors</w:t>
            </w:r>
            <w:r w:rsidRPr="007949A5">
              <w:rPr>
                <w:spacing w:val="2"/>
                <w:sz w:val="16"/>
              </w:rPr>
              <w:t xml:space="preserve"> </w:t>
            </w:r>
            <w:r w:rsidRPr="007949A5">
              <w:rPr>
                <w:sz w:val="16"/>
              </w:rPr>
              <w:t>CVEC</w:t>
            </w:r>
            <w:r w:rsidRPr="007949A5">
              <w:rPr>
                <w:spacing w:val="3"/>
                <w:sz w:val="16"/>
              </w:rPr>
              <w:t xml:space="preserve"> </w:t>
            </w:r>
            <w:r w:rsidRPr="007949A5">
              <w:rPr>
                <w:sz w:val="16"/>
              </w:rPr>
              <w:t>dans</w:t>
            </w:r>
            <w:r w:rsidRPr="007949A5">
              <w:rPr>
                <w:spacing w:val="2"/>
                <w:sz w:val="16"/>
              </w:rPr>
              <w:t xml:space="preserve"> </w:t>
            </w:r>
            <w:r w:rsidRPr="007949A5">
              <w:rPr>
                <w:sz w:val="16"/>
              </w:rPr>
              <w:t>le</w:t>
            </w:r>
            <w:r w:rsidRPr="007949A5">
              <w:rPr>
                <w:spacing w:val="1"/>
                <w:sz w:val="16"/>
              </w:rPr>
              <w:t xml:space="preserve"> </w:t>
            </w:r>
            <w:r w:rsidRPr="007949A5">
              <w:rPr>
                <w:sz w:val="16"/>
              </w:rPr>
              <w:t>budget</w:t>
            </w:r>
            <w:r w:rsidRPr="007949A5">
              <w:rPr>
                <w:spacing w:val="1"/>
                <w:sz w:val="16"/>
              </w:rPr>
              <w:t xml:space="preserve"> </w:t>
            </w:r>
            <w:r w:rsidRPr="007949A5">
              <w:rPr>
                <w:sz w:val="16"/>
              </w:rPr>
              <w:t>vie</w:t>
            </w:r>
            <w:r w:rsidRPr="007949A5">
              <w:rPr>
                <w:spacing w:val="1"/>
                <w:sz w:val="16"/>
              </w:rPr>
              <w:t xml:space="preserve"> </w:t>
            </w:r>
            <w:r w:rsidRPr="007949A5">
              <w:rPr>
                <w:spacing w:val="-2"/>
                <w:sz w:val="16"/>
              </w:rPr>
              <w:t>étudiante</w:t>
            </w:r>
          </w:p>
          <w:p w14:paraId="74A8846B" w14:textId="77777777" w:rsidR="002A6BEA" w:rsidRPr="007949A5" w:rsidRDefault="002A6BEA" w:rsidP="0093120D">
            <w:pPr>
              <w:pStyle w:val="TableParagraph"/>
              <w:spacing w:before="14"/>
              <w:ind w:left="111"/>
              <w:rPr>
                <w:sz w:val="16"/>
              </w:rPr>
            </w:pPr>
            <w:r w:rsidRPr="007949A5">
              <w:rPr>
                <w:sz w:val="16"/>
              </w:rPr>
              <w:t>(</w:t>
            </w:r>
            <w:proofErr w:type="gramStart"/>
            <w:r w:rsidRPr="007949A5">
              <w:rPr>
                <w:sz w:val="16"/>
              </w:rPr>
              <w:t>budget</w:t>
            </w:r>
            <w:proofErr w:type="gramEnd"/>
            <w:r w:rsidRPr="007949A5">
              <w:rPr>
                <w:spacing w:val="40"/>
                <w:sz w:val="16"/>
              </w:rPr>
              <w:t xml:space="preserve"> </w:t>
            </w:r>
            <w:r w:rsidRPr="007949A5">
              <w:rPr>
                <w:sz w:val="16"/>
              </w:rPr>
              <w:t>CVEC</w:t>
            </w:r>
            <w:r w:rsidRPr="007949A5">
              <w:rPr>
                <w:spacing w:val="44"/>
                <w:sz w:val="16"/>
              </w:rPr>
              <w:t xml:space="preserve"> </w:t>
            </w:r>
            <w:r w:rsidRPr="007949A5">
              <w:rPr>
                <w:sz w:val="16"/>
              </w:rPr>
              <w:t>+</w:t>
            </w:r>
            <w:r w:rsidRPr="007949A5">
              <w:rPr>
                <w:spacing w:val="42"/>
                <w:sz w:val="16"/>
              </w:rPr>
              <w:t xml:space="preserve"> </w:t>
            </w:r>
            <w:r w:rsidRPr="007949A5">
              <w:rPr>
                <w:sz w:val="16"/>
              </w:rPr>
              <w:t>budget</w:t>
            </w:r>
            <w:r w:rsidRPr="007949A5">
              <w:rPr>
                <w:spacing w:val="44"/>
                <w:sz w:val="16"/>
              </w:rPr>
              <w:t xml:space="preserve"> </w:t>
            </w:r>
            <w:r w:rsidRPr="007949A5">
              <w:rPr>
                <w:sz w:val="16"/>
              </w:rPr>
              <w:t>établissement</w:t>
            </w:r>
            <w:r w:rsidRPr="007949A5">
              <w:rPr>
                <w:spacing w:val="42"/>
                <w:sz w:val="16"/>
              </w:rPr>
              <w:t xml:space="preserve"> </w:t>
            </w:r>
            <w:r w:rsidRPr="007949A5">
              <w:rPr>
                <w:sz w:val="16"/>
              </w:rPr>
              <w:t>hors</w:t>
            </w:r>
            <w:r w:rsidRPr="007949A5">
              <w:rPr>
                <w:spacing w:val="43"/>
                <w:sz w:val="16"/>
              </w:rPr>
              <w:t xml:space="preserve"> </w:t>
            </w:r>
            <w:r w:rsidRPr="007949A5">
              <w:rPr>
                <w:sz w:val="16"/>
              </w:rPr>
              <w:t>CVEC</w:t>
            </w:r>
            <w:r w:rsidRPr="007949A5">
              <w:rPr>
                <w:spacing w:val="45"/>
                <w:sz w:val="16"/>
              </w:rPr>
              <w:t xml:space="preserve"> </w:t>
            </w:r>
            <w:r w:rsidRPr="007949A5">
              <w:rPr>
                <w:spacing w:val="-10"/>
                <w:sz w:val="16"/>
              </w:rPr>
              <w:t>=</w:t>
            </w:r>
          </w:p>
        </w:tc>
      </w:tr>
      <w:tr w:rsidR="002A6BEA" w:rsidRPr="00E16C15" w14:paraId="086F8C6D" w14:textId="77777777" w:rsidTr="0093120D">
        <w:trPr>
          <w:trHeight w:val="203"/>
        </w:trPr>
        <w:tc>
          <w:tcPr>
            <w:tcW w:w="2405" w:type="dxa"/>
            <w:tcBorders>
              <w:top w:val="nil"/>
            </w:tcBorders>
          </w:tcPr>
          <w:p w14:paraId="41CF7269" w14:textId="77777777" w:rsidR="002A6BEA" w:rsidRPr="007949A5" w:rsidRDefault="002A6BEA" w:rsidP="0093120D">
            <w:pPr>
              <w:pStyle w:val="TableParagraph"/>
              <w:ind w:left="0"/>
              <w:rPr>
                <w:sz w:val="14"/>
              </w:rPr>
            </w:pPr>
          </w:p>
        </w:tc>
        <w:tc>
          <w:tcPr>
            <w:tcW w:w="2834" w:type="dxa"/>
            <w:tcBorders>
              <w:top w:val="nil"/>
            </w:tcBorders>
          </w:tcPr>
          <w:p w14:paraId="4E6500E2" w14:textId="77777777" w:rsidR="002A6BEA" w:rsidRPr="007949A5" w:rsidRDefault="002A6BEA" w:rsidP="0093120D">
            <w:pPr>
              <w:pStyle w:val="TableParagraph"/>
              <w:ind w:left="0"/>
              <w:rPr>
                <w:sz w:val="14"/>
              </w:rPr>
            </w:pPr>
          </w:p>
        </w:tc>
        <w:tc>
          <w:tcPr>
            <w:tcW w:w="3816" w:type="dxa"/>
            <w:tcBorders>
              <w:top w:val="nil"/>
            </w:tcBorders>
          </w:tcPr>
          <w:p w14:paraId="13DFB6AB" w14:textId="77777777" w:rsidR="002A6BEA" w:rsidRPr="007949A5" w:rsidRDefault="002A6BEA" w:rsidP="0093120D">
            <w:pPr>
              <w:pStyle w:val="TableParagraph"/>
              <w:spacing w:line="183" w:lineRule="exact"/>
              <w:ind w:left="111"/>
              <w:rPr>
                <w:sz w:val="16"/>
              </w:rPr>
            </w:pPr>
            <w:proofErr w:type="gramStart"/>
            <w:r w:rsidRPr="007949A5">
              <w:rPr>
                <w:sz w:val="16"/>
              </w:rPr>
              <w:t>budget</w:t>
            </w:r>
            <w:proofErr w:type="gramEnd"/>
            <w:r w:rsidRPr="007949A5">
              <w:rPr>
                <w:spacing w:val="-6"/>
                <w:sz w:val="16"/>
              </w:rPr>
              <w:t xml:space="preserve"> </w:t>
            </w:r>
            <w:r w:rsidRPr="007949A5">
              <w:rPr>
                <w:sz w:val="16"/>
              </w:rPr>
              <w:t>vie</w:t>
            </w:r>
            <w:r w:rsidRPr="007949A5">
              <w:rPr>
                <w:spacing w:val="-5"/>
                <w:sz w:val="16"/>
              </w:rPr>
              <w:t xml:space="preserve"> </w:t>
            </w:r>
            <w:r w:rsidRPr="007949A5">
              <w:rPr>
                <w:sz w:val="16"/>
              </w:rPr>
              <w:t>étudiante)</w:t>
            </w:r>
            <w:r w:rsidRPr="007949A5">
              <w:rPr>
                <w:spacing w:val="-4"/>
                <w:sz w:val="16"/>
              </w:rPr>
              <w:t xml:space="preserve"> </w:t>
            </w:r>
            <w:r w:rsidRPr="007949A5">
              <w:rPr>
                <w:sz w:val="16"/>
              </w:rPr>
              <w:t>/</w:t>
            </w:r>
            <w:r w:rsidRPr="007949A5">
              <w:rPr>
                <w:spacing w:val="-3"/>
                <w:sz w:val="16"/>
              </w:rPr>
              <w:t xml:space="preserve"> </w:t>
            </w:r>
            <w:r w:rsidRPr="007949A5">
              <w:rPr>
                <w:sz w:val="16"/>
              </w:rPr>
              <w:t>budget</w:t>
            </w:r>
            <w:r w:rsidRPr="007949A5">
              <w:rPr>
                <w:spacing w:val="-5"/>
                <w:sz w:val="16"/>
              </w:rPr>
              <w:t xml:space="preserve"> </w:t>
            </w:r>
            <w:r w:rsidRPr="007949A5">
              <w:rPr>
                <w:sz w:val="16"/>
              </w:rPr>
              <w:t>VE</w:t>
            </w:r>
            <w:r w:rsidRPr="007949A5">
              <w:rPr>
                <w:spacing w:val="-3"/>
                <w:sz w:val="16"/>
              </w:rPr>
              <w:t xml:space="preserve"> </w:t>
            </w:r>
            <w:r w:rsidRPr="007949A5">
              <w:rPr>
                <w:spacing w:val="-2"/>
                <w:sz w:val="16"/>
              </w:rPr>
              <w:t>total</w:t>
            </w:r>
          </w:p>
        </w:tc>
      </w:tr>
    </w:tbl>
    <w:p w14:paraId="3A6ADDF5" w14:textId="77777777" w:rsidR="002A6BEA" w:rsidRPr="00486FDF" w:rsidRDefault="002A6BEA" w:rsidP="002A6BEA">
      <w:pPr>
        <w:rPr>
          <w:rFonts w:ascii="Calibri" w:hAnsi="Calibri" w:cs="Calibri"/>
        </w:rPr>
      </w:pPr>
    </w:p>
    <w:p w14:paraId="30D1C7DD" w14:textId="77777777" w:rsidR="002A6BEA" w:rsidRDefault="002A6BEA" w:rsidP="00201DCA">
      <w:pPr>
        <w:pStyle w:val="Corps"/>
        <w:rPr>
          <w:b/>
          <w:bCs/>
        </w:rPr>
      </w:pPr>
    </w:p>
    <w:p w14:paraId="7AED242D" w14:textId="77777777" w:rsidR="007949A5" w:rsidRDefault="007949A5">
      <w:pPr>
        <w:rPr>
          <w:rFonts w:ascii="Calibri" w:eastAsia="Calibri" w:hAnsi="Calibri" w:cs="Calibri"/>
          <w:b/>
          <w:bCs/>
          <w:color w:val="000000"/>
          <w:sz w:val="22"/>
          <w:szCs w:val="22"/>
          <w:u w:color="000000"/>
          <w:lang w:eastAsia="fr-FR"/>
          <w14:textOutline w14:w="0" w14:cap="flat" w14:cmpd="sng" w14:algn="ctr">
            <w14:noFill/>
            <w14:prstDash w14:val="solid"/>
            <w14:bevel/>
          </w14:textOutline>
        </w:rPr>
      </w:pPr>
      <w:r w:rsidRPr="00486FDF">
        <w:rPr>
          <w:b/>
          <w:bCs/>
        </w:rPr>
        <w:br w:type="page"/>
      </w:r>
    </w:p>
    <w:p w14:paraId="7691C9B5" w14:textId="50DFE964" w:rsidR="008674DB" w:rsidRPr="00DC0747" w:rsidRDefault="00DC0747" w:rsidP="007949A5">
      <w:pPr>
        <w:pStyle w:val="Corps"/>
        <w:jc w:val="center"/>
        <w:rPr>
          <w:rFonts w:ascii="Marianne" w:hAnsi="Marianne"/>
          <w:b/>
          <w:bCs/>
          <w:color w:val="0070C0"/>
          <w:sz w:val="24"/>
          <w:szCs w:val="24"/>
        </w:rPr>
      </w:pPr>
      <w:r>
        <w:rPr>
          <w:rFonts w:ascii="Marianne" w:hAnsi="Marianne"/>
          <w:b/>
          <w:bCs/>
          <w:color w:val="0070C0"/>
          <w:sz w:val="24"/>
          <w:szCs w:val="24"/>
        </w:rPr>
        <w:lastRenderedPageBreak/>
        <w:t>Annexe</w:t>
      </w:r>
      <w:r w:rsidR="008674DB" w:rsidRPr="00DC0747">
        <w:rPr>
          <w:rFonts w:ascii="Marianne" w:hAnsi="Marianne"/>
          <w:b/>
          <w:bCs/>
          <w:color w:val="0070C0"/>
          <w:sz w:val="24"/>
          <w:szCs w:val="24"/>
        </w:rPr>
        <w:t xml:space="preserve"> </w:t>
      </w:r>
      <w:r w:rsidR="00DA7EBF">
        <w:rPr>
          <w:rFonts w:ascii="Marianne" w:hAnsi="Marianne"/>
          <w:b/>
          <w:bCs/>
          <w:color w:val="0070C0"/>
          <w:sz w:val="24"/>
          <w:szCs w:val="24"/>
        </w:rPr>
        <w:t>5</w:t>
      </w:r>
      <w:r w:rsidR="008674DB" w:rsidRPr="00DC0747">
        <w:rPr>
          <w:rFonts w:ascii="Marianne" w:hAnsi="Marianne"/>
          <w:b/>
          <w:bCs/>
          <w:color w:val="0070C0"/>
          <w:sz w:val="24"/>
          <w:szCs w:val="24"/>
        </w:rPr>
        <w:t> : méthodologie de construction de l’indicateur composite vie étudiante</w:t>
      </w:r>
    </w:p>
    <w:p w14:paraId="1A86076E" w14:textId="77777777" w:rsidR="008674DB" w:rsidRPr="008674DB" w:rsidRDefault="008674DB" w:rsidP="008674DB">
      <w:pPr>
        <w:pStyle w:val="Corps"/>
        <w:jc w:val="both"/>
        <w:rPr>
          <w:b/>
          <w:bCs/>
        </w:rPr>
      </w:pPr>
      <w:r w:rsidRPr="008674DB">
        <w:rPr>
          <w:b/>
          <w:bCs/>
          <w:u w:val="single"/>
        </w:rPr>
        <w:t>Intérêt de l’indicateur composite sur la vie étudiante</w:t>
      </w:r>
    </w:p>
    <w:p w14:paraId="22D7D231" w14:textId="77777777" w:rsidR="008674DB" w:rsidRPr="008674DB" w:rsidRDefault="008674DB" w:rsidP="008674DB">
      <w:pPr>
        <w:pStyle w:val="Corps"/>
        <w:jc w:val="both"/>
      </w:pPr>
      <w:r w:rsidRPr="008674DB">
        <w:rPr>
          <w:b/>
        </w:rPr>
        <w:t xml:space="preserve">L’indicateur composite prend en compte les 5 grandes dimensions des politiques de vie étudiante </w:t>
      </w:r>
      <w:r w:rsidRPr="008674DB">
        <w:t>qui peuvent être déployées par les établissement : la santé, le bien-être et les politiques permettant le développement des compétences psychosociales (culture, activité physique et sportive, engagement), l’accueil et l’action sociale (accès aux droits, au logement et à la restauration), les politiques en faveur d’un égal accès à l’enseignement supérieur pour les étudiants à besoins particuliers et les actions de pilotage (utilisation de la CVEC, SDVE…).</w:t>
      </w:r>
    </w:p>
    <w:p w14:paraId="4CA7635D" w14:textId="77777777" w:rsidR="008674DB" w:rsidRPr="008674DB" w:rsidRDefault="008674DB" w:rsidP="008674DB">
      <w:pPr>
        <w:pStyle w:val="Corps"/>
        <w:jc w:val="both"/>
      </w:pPr>
      <w:r w:rsidRPr="008674DB">
        <w:t xml:space="preserve">Cet indicateur composite rend ainsi compte de </w:t>
      </w:r>
      <w:r w:rsidRPr="008674DB">
        <w:rPr>
          <w:b/>
        </w:rPr>
        <w:t>la grande diversité des leviers qui peuvent être mis en œuvre pour conduire une politique de vie étudiante</w:t>
      </w:r>
      <w:r w:rsidRPr="008674DB">
        <w:t>. Cette approche permet aux établissements de mettre en avant l’ensemble de leur politique de vie étudiante reconnue comme levier de réussite des étudiants. En première analyse, il apparait que ces scores sont positivement corrélés avec les valeurs ajoutées des réussites en licence calculées par le SIES pour les universités.</w:t>
      </w:r>
    </w:p>
    <w:p w14:paraId="4C9BBE27" w14:textId="77777777" w:rsidR="008674DB" w:rsidRPr="008674DB" w:rsidRDefault="008674DB" w:rsidP="008674DB">
      <w:pPr>
        <w:pStyle w:val="Corps"/>
        <w:jc w:val="both"/>
      </w:pPr>
      <w:proofErr w:type="gramStart"/>
      <w:r w:rsidRPr="008674DB">
        <w:t>De par</w:t>
      </w:r>
      <w:proofErr w:type="gramEnd"/>
      <w:r w:rsidRPr="008674DB">
        <w:t xml:space="preserve"> son caractère composite, il est </w:t>
      </w:r>
      <w:r w:rsidRPr="008674DB">
        <w:rPr>
          <w:b/>
        </w:rPr>
        <w:t xml:space="preserve">plus robuste et moins sujet à aléa </w:t>
      </w:r>
      <w:r w:rsidRPr="008674DB">
        <w:t>dans la manière dont les données sont recensées.</w:t>
      </w:r>
    </w:p>
    <w:p w14:paraId="0DDAB011" w14:textId="77777777" w:rsidR="008674DB" w:rsidRPr="008674DB" w:rsidRDefault="008674DB" w:rsidP="008674DB">
      <w:pPr>
        <w:pStyle w:val="Corps"/>
        <w:rPr>
          <w:b/>
          <w:bCs/>
        </w:rPr>
      </w:pPr>
      <w:r w:rsidRPr="008674DB">
        <w:rPr>
          <w:b/>
          <w:bCs/>
          <w:u w:val="single"/>
        </w:rPr>
        <w:t>Méthode de construction de l’indicateur et de partage dans le cadre des COMP</w:t>
      </w:r>
    </w:p>
    <w:p w14:paraId="19A1441C" w14:textId="77777777" w:rsidR="008674DB" w:rsidRPr="008674DB" w:rsidRDefault="008674DB" w:rsidP="008674DB">
      <w:pPr>
        <w:pStyle w:val="Corps"/>
        <w:jc w:val="both"/>
      </w:pPr>
      <w:r w:rsidRPr="008674DB">
        <w:t xml:space="preserve">Cet indicateur composite </w:t>
      </w:r>
      <w:r w:rsidRPr="008674DB">
        <w:rPr>
          <w:b/>
        </w:rPr>
        <w:t>s</w:t>
      </w:r>
      <w:r w:rsidRPr="008674DB">
        <w:t>’</w:t>
      </w:r>
      <w:r w:rsidRPr="008674DB">
        <w:rPr>
          <w:b/>
        </w:rPr>
        <w:t xml:space="preserve">appuie sur les données recueillies lors des enquêtes conduites par la DGESIP </w:t>
      </w:r>
      <w:r w:rsidRPr="008674DB">
        <w:t xml:space="preserve">sur la vie étudiante (enquêtes annuelles « vie étudiante », CVEC et étudiants en situation de handicap). </w:t>
      </w:r>
      <w:r w:rsidRPr="008674DB">
        <w:rPr>
          <w:b/>
        </w:rPr>
        <w:t xml:space="preserve">Les scores sont calculés directement par la sous-direction vie étudiante </w:t>
      </w:r>
      <w:r w:rsidRPr="008674DB">
        <w:t>au vu des réponses faites par les établissements puis transmis aux rectorats pour alimenter le dialogue dans le cadre des COMP</w:t>
      </w:r>
      <w:hyperlink w:anchor="_bookmark0" w:history="1">
        <w:r w:rsidRPr="008674DB">
          <w:rPr>
            <w:rStyle w:val="Lienhypertexte"/>
            <w:vertAlign w:val="superscript"/>
          </w:rPr>
          <w:t>1</w:t>
        </w:r>
      </w:hyperlink>
      <w:r w:rsidRPr="008674DB">
        <w:t>.</w:t>
      </w:r>
    </w:p>
    <w:p w14:paraId="5ABEA808" w14:textId="77777777" w:rsidR="008674DB" w:rsidRPr="008674DB" w:rsidRDefault="008674DB" w:rsidP="008674DB">
      <w:pPr>
        <w:pStyle w:val="Corps"/>
        <w:jc w:val="both"/>
      </w:pPr>
      <w:r w:rsidRPr="008674DB">
        <w:t xml:space="preserve">Au-delà du score total, </w:t>
      </w:r>
      <w:r w:rsidRPr="008674DB">
        <w:rPr>
          <w:b/>
        </w:rPr>
        <w:t xml:space="preserve">une fiche sera produite pour chaque établissement </w:t>
      </w:r>
      <w:r w:rsidRPr="008674DB">
        <w:t>présentant le détail des scores sur chacun des sous-indicateurs pris en compte afin d’</w:t>
      </w:r>
      <w:r w:rsidRPr="008674DB">
        <w:rPr>
          <w:b/>
        </w:rPr>
        <w:t>assurer la bonne compréhension sur la manière dont l’indicateur est calculé</w:t>
      </w:r>
      <w:r w:rsidRPr="008674DB">
        <w:t>, ainsi que des éléments de comparaison avec la moyenne des établissements (radars).</w:t>
      </w:r>
    </w:p>
    <w:p w14:paraId="5F412E25" w14:textId="77777777" w:rsidR="008674DB" w:rsidRPr="008674DB" w:rsidRDefault="008674DB" w:rsidP="008674DB">
      <w:pPr>
        <w:pStyle w:val="Corps"/>
        <w:jc w:val="both"/>
        <w:rPr>
          <w:b/>
        </w:rPr>
      </w:pPr>
      <w:r w:rsidRPr="008674DB">
        <w:t xml:space="preserve">Si cet indicateur composite permet de faciliter la comparaison concernant l’ampleur des politiques de vie étudiante menées par les établissements, son premier intérêt sera de constituer </w:t>
      </w:r>
      <w:r w:rsidRPr="008674DB">
        <w:rPr>
          <w:b/>
        </w:rPr>
        <w:t>un outil de dialogue entre le rectorat et l’établissement</w:t>
      </w:r>
      <w:r w:rsidRPr="008674DB">
        <w:t xml:space="preserve">. </w:t>
      </w:r>
      <w:r w:rsidRPr="008674DB">
        <w:rPr>
          <w:b/>
        </w:rPr>
        <w:t xml:space="preserve">La moyenne nationale </w:t>
      </w:r>
      <w:r w:rsidRPr="008674DB">
        <w:t xml:space="preserve">calculée sur la base des données déclaratives disponibles dans les enquêtes </w:t>
      </w:r>
      <w:r w:rsidRPr="008674DB">
        <w:rPr>
          <w:b/>
        </w:rPr>
        <w:t xml:space="preserve">servira de « repère » mais cette valeur devra être prise avec précaution </w:t>
      </w:r>
      <w:r w:rsidRPr="008674DB">
        <w:t xml:space="preserve">(données déclaratives pouvant ne pas être exhaustives). Il ne sera par ailleurs pas possible à court terme de demander aux établissements d’atteindre un niveau préfixé par la tutelle au niveau national pour chacun des indicateurs car </w:t>
      </w:r>
      <w:r w:rsidRPr="008674DB">
        <w:rPr>
          <w:b/>
        </w:rPr>
        <w:t>les contextes socio-économiques et territoriaux des établissements varient énormément.</w:t>
      </w:r>
    </w:p>
    <w:p w14:paraId="62942937" w14:textId="77777777" w:rsidR="008674DB" w:rsidRPr="008674DB" w:rsidRDefault="008674DB" w:rsidP="008674DB">
      <w:pPr>
        <w:pStyle w:val="Corps"/>
        <w:jc w:val="both"/>
      </w:pPr>
      <w:r w:rsidRPr="008674DB">
        <w:t>Ainsi, plutôt que l’atteinte de moyennes ou de cibles nationales prédéterminées, l’enjeu sera d’</w:t>
      </w:r>
      <w:r w:rsidRPr="008674DB">
        <w:rPr>
          <w:b/>
        </w:rPr>
        <w:t>inciter les établissements à améliorer progressivement leur score, en s’appuyant sur les leviers qu’ils auront choisi en fonction de leur contexte spécifique et leurs propres priorités</w:t>
      </w:r>
      <w:r w:rsidRPr="008674DB">
        <w:t>.</w:t>
      </w:r>
    </w:p>
    <w:p w14:paraId="68FE12C5" w14:textId="77777777" w:rsidR="008674DB" w:rsidRPr="008674DB" w:rsidRDefault="008674DB" w:rsidP="008674DB">
      <w:pPr>
        <w:pStyle w:val="Corps"/>
      </w:pPr>
      <w:r w:rsidRPr="008674DB">
        <w:rPr>
          <w:noProof/>
        </w:rPr>
        <mc:AlternateContent>
          <mc:Choice Requires="wps">
            <w:drawing>
              <wp:anchor distT="0" distB="0" distL="0" distR="0" simplePos="0" relativeHeight="251660288" behindDoc="1" locked="0" layoutInCell="1" allowOverlap="1" wp14:anchorId="309E0543" wp14:editId="393CA54B">
                <wp:simplePos x="0" y="0"/>
                <wp:positionH relativeFrom="page">
                  <wp:posOffset>899160</wp:posOffset>
                </wp:positionH>
                <wp:positionV relativeFrom="paragraph">
                  <wp:posOffset>193675</wp:posOffset>
                </wp:positionV>
                <wp:extent cx="1828800" cy="8890"/>
                <wp:effectExtent l="3810" t="2540" r="0" b="0"/>
                <wp:wrapTopAndBottom/>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7B08DE" id="Rectangle 2" o:spid="_x0000_s1026" style="position:absolute;margin-left:70.8pt;margin-top:15.25pt;width:2in;height:.7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" fillcolor="black" stroked="f">
                <w10:wrap type="topAndBottom" anchorx="page"/>
              </v:rect>
            </w:pict>
          </mc:Fallback>
        </mc:AlternateContent>
      </w:r>
    </w:p>
    <w:p w14:paraId="76231011" w14:textId="77777777" w:rsidR="008674DB" w:rsidRPr="008674DB" w:rsidRDefault="008674DB" w:rsidP="008674DB">
      <w:pPr>
        <w:pStyle w:val="Corps"/>
        <w:rPr>
          <w:sz w:val="20"/>
          <w:szCs w:val="20"/>
        </w:rPr>
      </w:pPr>
      <w:bookmarkStart w:id="3" w:name="_bookmark0"/>
      <w:bookmarkEnd w:id="3"/>
      <w:r w:rsidRPr="008674DB">
        <w:rPr>
          <w:sz w:val="20"/>
          <w:szCs w:val="20"/>
        </w:rPr>
        <w:t>1 Pour les indicateurs à réponse binaire (existence de dispositif ou non), 1 point est attribué si le dispositif existe et 0 sinon. Pour les indicateurs en pourcentage (part d’étudiants concernés), des points entre 0 et 1 sont attribués en fonction du positionnement en quintile. Si l’établissement a un score de 0 = 0 point. Si l'établissement est dans le premier quintile (le plus bas) = 0,2, s’il se trouve dans le deuxième = 0,4, dans le troisième = 0,6, le quatrième = 0,8 et le cinquième = 1 point. Ensuite, une moyenne par dimension est faite pour obtenir une valeur synthétique moyenne entre 0 et 1 par dimension et une moyenne des dimensions donne un score total synthétique</w:t>
      </w:r>
    </w:p>
    <w:p w14:paraId="3A2C49B9" w14:textId="77777777" w:rsidR="008674DB" w:rsidRPr="008674DB" w:rsidRDefault="008674DB" w:rsidP="008674DB">
      <w:pPr>
        <w:pStyle w:val="Corps"/>
        <w:sectPr w:rsidR="008674DB" w:rsidRPr="008674DB" w:rsidSect="00263282">
          <w:pgSz w:w="11910" w:h="16840"/>
          <w:pgMar w:top="1360" w:right="1300" w:bottom="280" w:left="1300" w:header="720" w:footer="720" w:gutter="0"/>
          <w:cols w:space="720"/>
          <w:docGrid w:linePitch="326"/>
        </w:sect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83"/>
        <w:gridCol w:w="5468"/>
      </w:tblGrid>
      <w:tr w:rsidR="008674DB" w:rsidRPr="008674DB" w14:paraId="787CA2C9" w14:textId="77777777" w:rsidTr="008674DB">
        <w:trPr>
          <w:trHeight w:val="412"/>
        </w:trPr>
        <w:tc>
          <w:tcPr>
            <w:tcW w:w="3583" w:type="dxa"/>
            <w:tcBorders>
              <w:bottom w:val="single" w:sz="8" w:space="0" w:color="000000"/>
              <w:right w:val="single" w:sz="8" w:space="0" w:color="000000"/>
            </w:tcBorders>
          </w:tcPr>
          <w:p w14:paraId="50150743" w14:textId="77777777" w:rsidR="008674DB" w:rsidRPr="008674DB" w:rsidRDefault="008674DB" w:rsidP="008674DB">
            <w:pPr>
              <w:pStyle w:val="Corps"/>
              <w:rPr>
                <w:b/>
              </w:rPr>
            </w:pPr>
            <w:r w:rsidRPr="008674DB">
              <w:rPr>
                <w:b/>
              </w:rPr>
              <w:lastRenderedPageBreak/>
              <w:t>Dimensions de la vie étudiante</w:t>
            </w:r>
          </w:p>
        </w:tc>
        <w:tc>
          <w:tcPr>
            <w:tcW w:w="5468" w:type="dxa"/>
            <w:tcBorders>
              <w:left w:val="single" w:sz="8" w:space="0" w:color="000000"/>
              <w:right w:val="single" w:sz="8" w:space="0" w:color="000000"/>
            </w:tcBorders>
          </w:tcPr>
          <w:p w14:paraId="51C47300" w14:textId="77777777" w:rsidR="008674DB" w:rsidRPr="008674DB" w:rsidRDefault="008674DB" w:rsidP="008674DB">
            <w:pPr>
              <w:pStyle w:val="Corps"/>
              <w:rPr>
                <w:b/>
              </w:rPr>
            </w:pPr>
            <w:r w:rsidRPr="008674DB">
              <w:rPr>
                <w:b/>
              </w:rPr>
              <w:t>Sous-indicateurs</w:t>
            </w:r>
          </w:p>
        </w:tc>
      </w:tr>
      <w:tr w:rsidR="008674DB" w:rsidRPr="00E16C15" w14:paraId="325F8B9E" w14:textId="77777777" w:rsidTr="008674DB">
        <w:trPr>
          <w:trHeight w:val="639"/>
        </w:trPr>
        <w:tc>
          <w:tcPr>
            <w:tcW w:w="3583" w:type="dxa"/>
            <w:vMerge w:val="restart"/>
            <w:tcBorders>
              <w:top w:val="single" w:sz="8" w:space="0" w:color="000000"/>
              <w:bottom w:val="single" w:sz="8" w:space="0" w:color="000000"/>
              <w:right w:val="single" w:sz="8" w:space="0" w:color="000000"/>
            </w:tcBorders>
            <w:shd w:val="clear" w:color="auto" w:fill="F1DCDB"/>
          </w:tcPr>
          <w:p w14:paraId="607DE66A" w14:textId="77777777" w:rsidR="008674DB" w:rsidRPr="008674DB" w:rsidRDefault="008674DB" w:rsidP="001F4EF1">
            <w:pPr>
              <w:pStyle w:val="Corps"/>
              <w:spacing w:after="0"/>
            </w:pPr>
          </w:p>
          <w:p w14:paraId="58FD51D7" w14:textId="77777777" w:rsidR="008674DB" w:rsidRPr="008674DB" w:rsidRDefault="008674DB" w:rsidP="001F4EF1">
            <w:pPr>
              <w:pStyle w:val="Corps"/>
              <w:spacing w:after="0"/>
            </w:pPr>
          </w:p>
          <w:p w14:paraId="09397D13" w14:textId="77777777" w:rsidR="008674DB" w:rsidRPr="008674DB" w:rsidRDefault="008674DB" w:rsidP="001F4EF1">
            <w:pPr>
              <w:pStyle w:val="Corps"/>
              <w:spacing w:after="0"/>
            </w:pPr>
            <w:r w:rsidRPr="008674DB">
              <w:t>Santé (promotion de la santé)</w:t>
            </w:r>
          </w:p>
        </w:tc>
        <w:tc>
          <w:tcPr>
            <w:tcW w:w="5468" w:type="dxa"/>
            <w:tcBorders>
              <w:left w:val="single" w:sz="8" w:space="0" w:color="000000"/>
              <w:right w:val="single" w:sz="8" w:space="0" w:color="000000"/>
            </w:tcBorders>
            <w:shd w:val="clear" w:color="auto" w:fill="F1DCDB"/>
          </w:tcPr>
          <w:p w14:paraId="7D7FFED1" w14:textId="77777777" w:rsidR="008674DB" w:rsidRPr="008674DB" w:rsidRDefault="008674DB" w:rsidP="001F4EF1">
            <w:pPr>
              <w:pStyle w:val="Corps"/>
              <w:spacing w:after="0" w:line="240" w:lineRule="auto"/>
            </w:pPr>
            <w:r w:rsidRPr="008674DB">
              <w:t>Nombre de consultations de santé, quel que soit le motif (soin, prévention, social) / Effectif étudiant</w:t>
            </w:r>
          </w:p>
        </w:tc>
      </w:tr>
      <w:tr w:rsidR="008674DB" w:rsidRPr="00E16C15" w14:paraId="494FAA62" w14:textId="77777777" w:rsidTr="002F2A33">
        <w:trPr>
          <w:trHeight w:val="1037"/>
        </w:trPr>
        <w:tc>
          <w:tcPr>
            <w:tcW w:w="3583" w:type="dxa"/>
            <w:vMerge/>
            <w:tcBorders>
              <w:top w:val="nil"/>
              <w:bottom w:val="single" w:sz="8" w:space="0" w:color="000000"/>
              <w:right w:val="single" w:sz="8" w:space="0" w:color="000000"/>
            </w:tcBorders>
            <w:shd w:val="clear" w:color="auto" w:fill="F1DCDB"/>
          </w:tcPr>
          <w:p w14:paraId="167BF143" w14:textId="77777777" w:rsidR="008674DB" w:rsidRPr="008674DB" w:rsidRDefault="008674DB" w:rsidP="001F4EF1">
            <w:pPr>
              <w:pStyle w:val="Corps"/>
              <w:spacing w:after="0"/>
            </w:pPr>
          </w:p>
        </w:tc>
        <w:tc>
          <w:tcPr>
            <w:tcW w:w="5468" w:type="dxa"/>
            <w:tcBorders>
              <w:left w:val="single" w:sz="8" w:space="0" w:color="000000"/>
              <w:right w:val="single" w:sz="8" w:space="0" w:color="000000"/>
            </w:tcBorders>
            <w:shd w:val="clear" w:color="auto" w:fill="F1DCDB"/>
          </w:tcPr>
          <w:p w14:paraId="2BE3480B" w14:textId="77777777" w:rsidR="008674DB" w:rsidRPr="008674DB" w:rsidRDefault="008674DB" w:rsidP="001F4EF1">
            <w:pPr>
              <w:pStyle w:val="Corps"/>
              <w:spacing w:after="0" w:line="240" w:lineRule="auto"/>
            </w:pPr>
            <w:r w:rsidRPr="008674DB">
              <w:t>Nombre de bénéficiaires étudiants de consultation de santé y compris les établissements conventionnés, quel que soit le motif (soin, prévention, social) / Effectif étudiant</w:t>
            </w:r>
          </w:p>
        </w:tc>
      </w:tr>
      <w:tr w:rsidR="008674DB" w:rsidRPr="00E16C15" w14:paraId="4D5F59AC" w14:textId="77777777" w:rsidTr="008674DB">
        <w:trPr>
          <w:trHeight w:val="728"/>
        </w:trPr>
        <w:tc>
          <w:tcPr>
            <w:tcW w:w="3583" w:type="dxa"/>
            <w:vMerge/>
            <w:tcBorders>
              <w:top w:val="nil"/>
              <w:bottom w:val="single" w:sz="8" w:space="0" w:color="000000"/>
              <w:right w:val="single" w:sz="8" w:space="0" w:color="000000"/>
            </w:tcBorders>
            <w:shd w:val="clear" w:color="auto" w:fill="F1DCDB"/>
          </w:tcPr>
          <w:p w14:paraId="10484A05" w14:textId="77777777" w:rsidR="008674DB" w:rsidRPr="008674DB" w:rsidRDefault="008674DB" w:rsidP="001F4EF1">
            <w:pPr>
              <w:pStyle w:val="Corps"/>
              <w:spacing w:after="0"/>
            </w:pPr>
          </w:p>
        </w:tc>
        <w:tc>
          <w:tcPr>
            <w:tcW w:w="5468" w:type="dxa"/>
            <w:tcBorders>
              <w:left w:val="single" w:sz="8" w:space="0" w:color="000000"/>
              <w:bottom w:val="single" w:sz="8" w:space="0" w:color="000000"/>
              <w:right w:val="single" w:sz="8" w:space="0" w:color="000000"/>
            </w:tcBorders>
            <w:shd w:val="clear" w:color="auto" w:fill="F1DCDB"/>
          </w:tcPr>
          <w:p w14:paraId="404C622E" w14:textId="77777777" w:rsidR="008674DB" w:rsidRPr="008674DB" w:rsidRDefault="008674DB" w:rsidP="001F4EF1">
            <w:pPr>
              <w:pStyle w:val="Corps"/>
              <w:spacing w:after="0" w:line="240" w:lineRule="auto"/>
            </w:pPr>
            <w:r w:rsidRPr="008674DB">
              <w:t>Nombre de consultations de santé mentale (hors dispositif santé psy étudiant) / Effectif étudiant</w:t>
            </w:r>
          </w:p>
        </w:tc>
      </w:tr>
      <w:tr w:rsidR="008674DB" w:rsidRPr="00E16C15" w14:paraId="1B58F359" w14:textId="77777777" w:rsidTr="002F2A33">
        <w:trPr>
          <w:trHeight w:val="763"/>
        </w:trPr>
        <w:tc>
          <w:tcPr>
            <w:tcW w:w="3583" w:type="dxa"/>
            <w:vMerge w:val="restart"/>
            <w:tcBorders>
              <w:top w:val="single" w:sz="8" w:space="0" w:color="000000"/>
              <w:right w:val="single" w:sz="8" w:space="0" w:color="000000"/>
            </w:tcBorders>
            <w:shd w:val="clear" w:color="auto" w:fill="DCE6F0"/>
          </w:tcPr>
          <w:p w14:paraId="5E0008F4" w14:textId="77777777" w:rsidR="008674DB" w:rsidRPr="008674DB" w:rsidRDefault="008674DB" w:rsidP="001F4EF1">
            <w:pPr>
              <w:pStyle w:val="Corps"/>
              <w:spacing w:after="0"/>
            </w:pPr>
          </w:p>
          <w:p w14:paraId="426460F1" w14:textId="77777777" w:rsidR="008674DB" w:rsidRPr="008674DB" w:rsidRDefault="008674DB" w:rsidP="001F4EF1">
            <w:pPr>
              <w:pStyle w:val="Corps"/>
              <w:spacing w:after="0" w:line="240" w:lineRule="auto"/>
            </w:pPr>
            <w:r w:rsidRPr="008674DB">
              <w:t>Bien-être, compétences psycho-sociales et citoyenneté (Sport, culture, engagement)</w:t>
            </w:r>
          </w:p>
        </w:tc>
        <w:tc>
          <w:tcPr>
            <w:tcW w:w="5468" w:type="dxa"/>
            <w:tcBorders>
              <w:top w:val="single" w:sz="8" w:space="0" w:color="000000"/>
              <w:left w:val="single" w:sz="8" w:space="0" w:color="000000"/>
              <w:right w:val="single" w:sz="8" w:space="0" w:color="000000"/>
            </w:tcBorders>
            <w:shd w:val="clear" w:color="auto" w:fill="DCE6F0"/>
          </w:tcPr>
          <w:p w14:paraId="1FE7D166" w14:textId="77777777" w:rsidR="008674DB" w:rsidRPr="008674DB" w:rsidRDefault="008674DB" w:rsidP="001F4EF1">
            <w:pPr>
              <w:pStyle w:val="Corps"/>
              <w:spacing w:after="0" w:line="240" w:lineRule="auto"/>
            </w:pPr>
            <w:r w:rsidRPr="008674DB">
              <w:t>Nombre de bénéficiaires étudiants d'activités sportives = Nombre total d'étudiants inscrits au SUAPS/service ou bureau des sports / Effectif étudiant</w:t>
            </w:r>
          </w:p>
        </w:tc>
      </w:tr>
      <w:tr w:rsidR="008674DB" w:rsidRPr="00E16C15" w14:paraId="608115D1" w14:textId="77777777" w:rsidTr="002F2A33">
        <w:trPr>
          <w:trHeight w:val="913"/>
        </w:trPr>
        <w:tc>
          <w:tcPr>
            <w:tcW w:w="3583" w:type="dxa"/>
            <w:vMerge/>
            <w:tcBorders>
              <w:top w:val="nil"/>
              <w:right w:val="single" w:sz="8" w:space="0" w:color="000000"/>
            </w:tcBorders>
            <w:shd w:val="clear" w:color="auto" w:fill="DCE6F0"/>
          </w:tcPr>
          <w:p w14:paraId="3E7C6723" w14:textId="77777777" w:rsidR="008674DB" w:rsidRPr="008674DB" w:rsidRDefault="008674DB" w:rsidP="001F4EF1">
            <w:pPr>
              <w:pStyle w:val="Corps"/>
              <w:spacing w:after="0"/>
            </w:pPr>
          </w:p>
        </w:tc>
        <w:tc>
          <w:tcPr>
            <w:tcW w:w="5468" w:type="dxa"/>
            <w:tcBorders>
              <w:left w:val="single" w:sz="8" w:space="0" w:color="000000"/>
              <w:right w:val="single" w:sz="8" w:space="0" w:color="000000"/>
            </w:tcBorders>
            <w:shd w:val="clear" w:color="auto" w:fill="DCE6F0"/>
          </w:tcPr>
          <w:p w14:paraId="458D8055" w14:textId="77777777" w:rsidR="008674DB" w:rsidRPr="008674DB" w:rsidRDefault="008674DB" w:rsidP="001F4EF1">
            <w:pPr>
              <w:pStyle w:val="Corps"/>
              <w:spacing w:after="0" w:line="240" w:lineRule="auto"/>
            </w:pPr>
            <w:r w:rsidRPr="008674DB">
              <w:t>Nombre d'inscrits multiplié par le nombre d'heures d'activités culturelles (ateliers de pratiques artistiques, atelier radio, visite de patrimoine, action de culture scientifique, orchestre, chœur etc.) / Effectif étudiant</w:t>
            </w:r>
          </w:p>
        </w:tc>
      </w:tr>
      <w:tr w:rsidR="008674DB" w:rsidRPr="00E16C15" w14:paraId="4486AAC3" w14:textId="77777777" w:rsidTr="002F2A33">
        <w:trPr>
          <w:trHeight w:val="622"/>
        </w:trPr>
        <w:tc>
          <w:tcPr>
            <w:tcW w:w="3583" w:type="dxa"/>
            <w:vMerge/>
            <w:tcBorders>
              <w:top w:val="nil"/>
              <w:right w:val="single" w:sz="8" w:space="0" w:color="000000"/>
            </w:tcBorders>
            <w:shd w:val="clear" w:color="auto" w:fill="DCE6F0"/>
          </w:tcPr>
          <w:p w14:paraId="532EE411" w14:textId="77777777" w:rsidR="008674DB" w:rsidRPr="008674DB" w:rsidRDefault="008674DB" w:rsidP="001F4EF1">
            <w:pPr>
              <w:pStyle w:val="Corps"/>
              <w:spacing w:after="0"/>
            </w:pPr>
          </w:p>
        </w:tc>
        <w:tc>
          <w:tcPr>
            <w:tcW w:w="5468" w:type="dxa"/>
            <w:tcBorders>
              <w:left w:val="single" w:sz="8" w:space="0" w:color="000000"/>
              <w:right w:val="single" w:sz="8" w:space="0" w:color="000000"/>
            </w:tcBorders>
            <w:shd w:val="clear" w:color="auto" w:fill="DCE6F0"/>
          </w:tcPr>
          <w:p w14:paraId="48F044A8" w14:textId="77777777" w:rsidR="008674DB" w:rsidRPr="008674DB" w:rsidRDefault="008674DB" w:rsidP="001F4EF1">
            <w:pPr>
              <w:pStyle w:val="Corps"/>
              <w:spacing w:after="0"/>
            </w:pPr>
            <w:r w:rsidRPr="008674DB">
              <w:t>Etudiants reconnus engagés / Effectif étudiant</w:t>
            </w:r>
          </w:p>
        </w:tc>
      </w:tr>
      <w:tr w:rsidR="008674DB" w:rsidRPr="00E16C15" w14:paraId="69D37729" w14:textId="77777777" w:rsidTr="002F2A33">
        <w:trPr>
          <w:trHeight w:val="417"/>
        </w:trPr>
        <w:tc>
          <w:tcPr>
            <w:tcW w:w="3583" w:type="dxa"/>
            <w:vMerge w:val="restart"/>
            <w:tcBorders>
              <w:bottom w:val="single" w:sz="8" w:space="0" w:color="000000"/>
              <w:right w:val="single" w:sz="8" w:space="0" w:color="000000"/>
            </w:tcBorders>
            <w:shd w:val="clear" w:color="auto" w:fill="F1DCDB"/>
          </w:tcPr>
          <w:p w14:paraId="7D51CA7C" w14:textId="77777777" w:rsidR="008674DB" w:rsidRPr="008674DB" w:rsidRDefault="008674DB" w:rsidP="001F4EF1">
            <w:pPr>
              <w:pStyle w:val="Corps"/>
              <w:spacing w:after="0"/>
            </w:pPr>
          </w:p>
          <w:p w14:paraId="45D1FA79" w14:textId="77777777" w:rsidR="008674DB" w:rsidRPr="008674DB" w:rsidRDefault="008674DB" w:rsidP="001F4EF1">
            <w:pPr>
              <w:pStyle w:val="Corps"/>
              <w:spacing w:after="0" w:line="240" w:lineRule="auto"/>
            </w:pPr>
            <w:r w:rsidRPr="008674DB">
              <w:t>Accueil et action Sociale (Accès aux droits, accueil, aides logement, restauration en lien avec les partenariats)</w:t>
            </w:r>
          </w:p>
        </w:tc>
        <w:tc>
          <w:tcPr>
            <w:tcW w:w="5468" w:type="dxa"/>
            <w:tcBorders>
              <w:left w:val="single" w:sz="8" w:space="0" w:color="000000"/>
              <w:right w:val="single" w:sz="8" w:space="0" w:color="000000"/>
            </w:tcBorders>
            <w:shd w:val="clear" w:color="auto" w:fill="F1DCDB"/>
          </w:tcPr>
          <w:p w14:paraId="2382BE83" w14:textId="77777777" w:rsidR="008674DB" w:rsidRPr="008674DB" w:rsidRDefault="008674DB" w:rsidP="001F4EF1">
            <w:pPr>
              <w:pStyle w:val="Corps"/>
              <w:spacing w:after="0"/>
            </w:pPr>
            <w:r w:rsidRPr="008674DB">
              <w:t>Présence d'un guichet unique d'accueil de rentrée en lien avec le CROUS</w:t>
            </w:r>
          </w:p>
        </w:tc>
      </w:tr>
      <w:tr w:rsidR="008674DB" w:rsidRPr="00E16C15" w14:paraId="363FC6F8" w14:textId="77777777" w:rsidTr="002F2A33">
        <w:trPr>
          <w:trHeight w:val="412"/>
        </w:trPr>
        <w:tc>
          <w:tcPr>
            <w:tcW w:w="3583" w:type="dxa"/>
            <w:vMerge/>
            <w:tcBorders>
              <w:top w:val="nil"/>
              <w:bottom w:val="single" w:sz="8" w:space="0" w:color="000000"/>
              <w:right w:val="single" w:sz="8" w:space="0" w:color="000000"/>
            </w:tcBorders>
            <w:shd w:val="clear" w:color="auto" w:fill="F1DCDB"/>
          </w:tcPr>
          <w:p w14:paraId="708F5C59" w14:textId="77777777" w:rsidR="008674DB" w:rsidRPr="008674DB" w:rsidRDefault="008674DB" w:rsidP="001F4EF1">
            <w:pPr>
              <w:pStyle w:val="Corps"/>
              <w:spacing w:after="0"/>
            </w:pPr>
          </w:p>
        </w:tc>
        <w:tc>
          <w:tcPr>
            <w:tcW w:w="5468" w:type="dxa"/>
            <w:tcBorders>
              <w:left w:val="single" w:sz="8" w:space="0" w:color="000000"/>
              <w:right w:val="single" w:sz="8" w:space="0" w:color="000000"/>
            </w:tcBorders>
            <w:shd w:val="clear" w:color="auto" w:fill="F1DCDB"/>
          </w:tcPr>
          <w:p w14:paraId="46D6B738" w14:textId="77777777" w:rsidR="008674DB" w:rsidRPr="008674DB" w:rsidRDefault="008674DB" w:rsidP="001F4EF1">
            <w:pPr>
              <w:pStyle w:val="Corps"/>
              <w:spacing w:after="0"/>
            </w:pPr>
            <w:r w:rsidRPr="008674DB">
              <w:t>Existence de dispositifs logements (Oui/Non)</w:t>
            </w:r>
          </w:p>
        </w:tc>
      </w:tr>
      <w:tr w:rsidR="008674DB" w:rsidRPr="00E16C15" w14:paraId="62AF36D3" w14:textId="77777777" w:rsidTr="002F2A33">
        <w:trPr>
          <w:trHeight w:val="396"/>
        </w:trPr>
        <w:tc>
          <w:tcPr>
            <w:tcW w:w="3583" w:type="dxa"/>
            <w:vMerge/>
            <w:tcBorders>
              <w:top w:val="nil"/>
              <w:bottom w:val="single" w:sz="8" w:space="0" w:color="000000"/>
              <w:right w:val="single" w:sz="8" w:space="0" w:color="000000"/>
            </w:tcBorders>
            <w:shd w:val="clear" w:color="auto" w:fill="F1DCDB"/>
          </w:tcPr>
          <w:p w14:paraId="47C0F9F3" w14:textId="77777777" w:rsidR="008674DB" w:rsidRPr="008674DB" w:rsidRDefault="008674DB" w:rsidP="001F4EF1">
            <w:pPr>
              <w:pStyle w:val="Corps"/>
              <w:spacing w:after="0"/>
            </w:pPr>
          </w:p>
        </w:tc>
        <w:tc>
          <w:tcPr>
            <w:tcW w:w="5468" w:type="dxa"/>
            <w:tcBorders>
              <w:left w:val="single" w:sz="8" w:space="0" w:color="000000"/>
              <w:right w:val="single" w:sz="8" w:space="0" w:color="000000"/>
            </w:tcBorders>
            <w:shd w:val="clear" w:color="auto" w:fill="F1DCDB"/>
          </w:tcPr>
          <w:p w14:paraId="5141C1A8" w14:textId="77777777" w:rsidR="008674DB" w:rsidRPr="008674DB" w:rsidRDefault="008674DB" w:rsidP="001F4EF1">
            <w:pPr>
              <w:pStyle w:val="Corps"/>
              <w:spacing w:after="0"/>
            </w:pPr>
            <w:r w:rsidRPr="008674DB">
              <w:t>Nb étudiants couverts restauration / Effectif étudiant</w:t>
            </w:r>
          </w:p>
        </w:tc>
      </w:tr>
      <w:tr w:rsidR="008674DB" w:rsidRPr="00E16C15" w14:paraId="5ED76A67" w14:textId="77777777" w:rsidTr="002F2A33">
        <w:trPr>
          <w:trHeight w:val="408"/>
        </w:trPr>
        <w:tc>
          <w:tcPr>
            <w:tcW w:w="3583" w:type="dxa"/>
            <w:vMerge/>
            <w:tcBorders>
              <w:top w:val="nil"/>
              <w:bottom w:val="single" w:sz="8" w:space="0" w:color="000000"/>
              <w:right w:val="single" w:sz="8" w:space="0" w:color="000000"/>
            </w:tcBorders>
            <w:shd w:val="clear" w:color="auto" w:fill="F1DCDB"/>
          </w:tcPr>
          <w:p w14:paraId="76D732F6" w14:textId="77777777" w:rsidR="008674DB" w:rsidRPr="008674DB" w:rsidRDefault="008674DB" w:rsidP="001F4EF1">
            <w:pPr>
              <w:pStyle w:val="Corps"/>
              <w:spacing w:after="0"/>
            </w:pPr>
          </w:p>
        </w:tc>
        <w:tc>
          <w:tcPr>
            <w:tcW w:w="5468" w:type="dxa"/>
            <w:tcBorders>
              <w:left w:val="single" w:sz="8" w:space="0" w:color="000000"/>
              <w:bottom w:val="single" w:sz="8" w:space="0" w:color="000000"/>
              <w:right w:val="single" w:sz="8" w:space="0" w:color="000000"/>
            </w:tcBorders>
            <w:shd w:val="clear" w:color="auto" w:fill="F1DCDB"/>
          </w:tcPr>
          <w:p w14:paraId="38CB004D" w14:textId="77777777" w:rsidR="008674DB" w:rsidRPr="008674DB" w:rsidRDefault="008674DB" w:rsidP="001F4EF1">
            <w:pPr>
              <w:pStyle w:val="Corps"/>
              <w:spacing w:after="0"/>
            </w:pPr>
            <w:r w:rsidRPr="008674DB">
              <w:t>Dialogue en cours avec le Crous sur la pause méridiennes (Oui/Non)</w:t>
            </w:r>
          </w:p>
        </w:tc>
      </w:tr>
      <w:tr w:rsidR="008674DB" w:rsidRPr="00E16C15" w14:paraId="5A26D526" w14:textId="77777777" w:rsidTr="002F2A33">
        <w:trPr>
          <w:trHeight w:val="450"/>
        </w:trPr>
        <w:tc>
          <w:tcPr>
            <w:tcW w:w="3583" w:type="dxa"/>
            <w:vMerge w:val="restart"/>
            <w:tcBorders>
              <w:top w:val="single" w:sz="8" w:space="0" w:color="000000"/>
              <w:bottom w:val="single" w:sz="8" w:space="0" w:color="000000"/>
              <w:right w:val="single" w:sz="8" w:space="0" w:color="000000"/>
            </w:tcBorders>
            <w:shd w:val="clear" w:color="auto" w:fill="DCE6F0"/>
          </w:tcPr>
          <w:p w14:paraId="0919E8DB" w14:textId="77777777" w:rsidR="008674DB" w:rsidRPr="008674DB" w:rsidRDefault="008674DB" w:rsidP="001F4EF1">
            <w:pPr>
              <w:pStyle w:val="Corps"/>
              <w:spacing w:after="0"/>
            </w:pPr>
          </w:p>
          <w:p w14:paraId="4206E191" w14:textId="77777777" w:rsidR="008674DB" w:rsidRPr="008674DB" w:rsidRDefault="008674DB" w:rsidP="001F4EF1">
            <w:pPr>
              <w:pStyle w:val="Corps"/>
              <w:spacing w:after="0"/>
            </w:pPr>
          </w:p>
          <w:p w14:paraId="1D084082" w14:textId="77777777" w:rsidR="008674DB" w:rsidRPr="008674DB" w:rsidRDefault="008674DB" w:rsidP="001F4EF1">
            <w:pPr>
              <w:pStyle w:val="Corps"/>
              <w:spacing w:after="0"/>
            </w:pPr>
          </w:p>
          <w:p w14:paraId="609F83FB" w14:textId="77777777" w:rsidR="008674DB" w:rsidRPr="008674DB" w:rsidRDefault="008674DB" w:rsidP="001F4EF1">
            <w:pPr>
              <w:pStyle w:val="Corps"/>
              <w:spacing w:after="0" w:line="240" w:lineRule="auto"/>
            </w:pPr>
            <w:r w:rsidRPr="008674DB">
              <w:t>Egalité (accompagnement des besoins particuliers, obligations légales (existence SD handicap)</w:t>
            </w:r>
          </w:p>
        </w:tc>
        <w:tc>
          <w:tcPr>
            <w:tcW w:w="5468" w:type="dxa"/>
            <w:tcBorders>
              <w:top w:val="single" w:sz="8" w:space="0" w:color="000000"/>
              <w:left w:val="single" w:sz="8" w:space="0" w:color="000000"/>
              <w:right w:val="single" w:sz="8" w:space="0" w:color="000000"/>
            </w:tcBorders>
            <w:shd w:val="clear" w:color="auto" w:fill="DCE6F0"/>
          </w:tcPr>
          <w:p w14:paraId="62971C55" w14:textId="77777777" w:rsidR="008674DB" w:rsidRPr="008674DB" w:rsidRDefault="008674DB" w:rsidP="001F4EF1">
            <w:pPr>
              <w:pStyle w:val="Corps"/>
              <w:spacing w:after="0"/>
            </w:pPr>
            <w:r w:rsidRPr="008674DB">
              <w:t>Etudiants en situation de handicap (nombre d'ESH recensés dans l'enquête</w:t>
            </w:r>
            <w:r>
              <w:t xml:space="preserve"> </w:t>
            </w:r>
            <w:r w:rsidRPr="008674DB">
              <w:t>handicap) / Effectif étudiant</w:t>
            </w:r>
          </w:p>
        </w:tc>
      </w:tr>
      <w:tr w:rsidR="008674DB" w:rsidRPr="00E16C15" w14:paraId="2A0BDB13" w14:textId="77777777" w:rsidTr="002F2A33">
        <w:trPr>
          <w:trHeight w:val="387"/>
        </w:trPr>
        <w:tc>
          <w:tcPr>
            <w:tcW w:w="3583" w:type="dxa"/>
            <w:vMerge/>
            <w:tcBorders>
              <w:top w:val="nil"/>
              <w:bottom w:val="single" w:sz="8" w:space="0" w:color="000000"/>
              <w:right w:val="single" w:sz="8" w:space="0" w:color="000000"/>
            </w:tcBorders>
            <w:shd w:val="clear" w:color="auto" w:fill="DCE6F0"/>
          </w:tcPr>
          <w:p w14:paraId="1ECBFEB4" w14:textId="77777777" w:rsidR="008674DB" w:rsidRPr="008674DB" w:rsidRDefault="008674DB" w:rsidP="001F4EF1">
            <w:pPr>
              <w:pStyle w:val="Corps"/>
              <w:spacing w:after="0"/>
            </w:pPr>
          </w:p>
        </w:tc>
        <w:tc>
          <w:tcPr>
            <w:tcW w:w="5468" w:type="dxa"/>
            <w:tcBorders>
              <w:left w:val="single" w:sz="8" w:space="0" w:color="000000"/>
              <w:right w:val="single" w:sz="8" w:space="0" w:color="000000"/>
            </w:tcBorders>
            <w:shd w:val="clear" w:color="auto" w:fill="DCE6F0"/>
          </w:tcPr>
          <w:p w14:paraId="12F70873" w14:textId="77777777" w:rsidR="008674DB" w:rsidRPr="008674DB" w:rsidRDefault="008674DB" w:rsidP="001F4EF1">
            <w:pPr>
              <w:pStyle w:val="Corps"/>
              <w:spacing w:after="0"/>
            </w:pPr>
            <w:r w:rsidRPr="008674DB">
              <w:t>Présence ou non d'un schéma directeur du handicap (Oui/Non)</w:t>
            </w:r>
          </w:p>
        </w:tc>
      </w:tr>
      <w:tr w:rsidR="008674DB" w:rsidRPr="00E16C15" w14:paraId="075A3237" w14:textId="77777777" w:rsidTr="002F2A33">
        <w:trPr>
          <w:trHeight w:val="645"/>
        </w:trPr>
        <w:tc>
          <w:tcPr>
            <w:tcW w:w="3583" w:type="dxa"/>
            <w:vMerge/>
            <w:tcBorders>
              <w:top w:val="nil"/>
              <w:bottom w:val="single" w:sz="8" w:space="0" w:color="000000"/>
              <w:right w:val="single" w:sz="8" w:space="0" w:color="000000"/>
            </w:tcBorders>
            <w:shd w:val="clear" w:color="auto" w:fill="DCE6F0"/>
          </w:tcPr>
          <w:p w14:paraId="23E043B1" w14:textId="77777777" w:rsidR="008674DB" w:rsidRPr="008674DB" w:rsidRDefault="008674DB" w:rsidP="001F4EF1">
            <w:pPr>
              <w:pStyle w:val="Corps"/>
              <w:spacing w:after="0"/>
            </w:pPr>
          </w:p>
        </w:tc>
        <w:tc>
          <w:tcPr>
            <w:tcW w:w="5468" w:type="dxa"/>
            <w:tcBorders>
              <w:left w:val="single" w:sz="8" w:space="0" w:color="000000"/>
              <w:right w:val="single" w:sz="8" w:space="0" w:color="000000"/>
            </w:tcBorders>
            <w:shd w:val="clear" w:color="auto" w:fill="DCE6F0"/>
          </w:tcPr>
          <w:p w14:paraId="6D91A455" w14:textId="77777777" w:rsidR="008674DB" w:rsidRPr="008674DB" w:rsidRDefault="008674DB" w:rsidP="001F4EF1">
            <w:pPr>
              <w:pStyle w:val="Corps"/>
              <w:spacing w:after="0" w:line="240" w:lineRule="auto"/>
            </w:pPr>
            <w:r w:rsidRPr="008674DB">
              <w:t>Etudiants à besoins particuliers (hors handicap) (nombre d'étudiants à besoins particuliers étudiants recensés / Effectif étudiant</w:t>
            </w:r>
          </w:p>
        </w:tc>
      </w:tr>
      <w:tr w:rsidR="008674DB" w:rsidRPr="00E16C15" w14:paraId="7A0D8F5C" w14:textId="77777777" w:rsidTr="001F4EF1">
        <w:trPr>
          <w:trHeight w:val="763"/>
        </w:trPr>
        <w:tc>
          <w:tcPr>
            <w:tcW w:w="3583" w:type="dxa"/>
            <w:vMerge/>
            <w:tcBorders>
              <w:top w:val="nil"/>
              <w:bottom w:val="single" w:sz="8" w:space="0" w:color="000000"/>
              <w:right w:val="single" w:sz="8" w:space="0" w:color="000000"/>
            </w:tcBorders>
            <w:shd w:val="clear" w:color="auto" w:fill="DCE6F0"/>
          </w:tcPr>
          <w:p w14:paraId="2A4519A9" w14:textId="77777777" w:rsidR="008674DB" w:rsidRPr="008674DB" w:rsidRDefault="008674DB" w:rsidP="001F4EF1">
            <w:pPr>
              <w:pStyle w:val="Corps"/>
              <w:spacing w:after="0"/>
            </w:pPr>
          </w:p>
        </w:tc>
        <w:tc>
          <w:tcPr>
            <w:tcW w:w="5468" w:type="dxa"/>
            <w:tcBorders>
              <w:left w:val="single" w:sz="8" w:space="0" w:color="000000"/>
              <w:bottom w:val="single" w:sz="8" w:space="0" w:color="000000"/>
              <w:right w:val="single" w:sz="8" w:space="0" w:color="000000"/>
            </w:tcBorders>
            <w:shd w:val="clear" w:color="auto" w:fill="DCE6F0"/>
          </w:tcPr>
          <w:p w14:paraId="37F62C48" w14:textId="77777777" w:rsidR="008674DB" w:rsidRPr="008674DB" w:rsidRDefault="008674DB" w:rsidP="001F4EF1">
            <w:pPr>
              <w:pStyle w:val="Corps"/>
              <w:spacing w:after="0" w:line="240" w:lineRule="auto"/>
            </w:pPr>
            <w:r w:rsidRPr="008674DB">
              <w:t>Présence d'un ou plusieurs référent besoins particuliers (hors handicap) (Oui/Non)</w:t>
            </w:r>
          </w:p>
        </w:tc>
      </w:tr>
      <w:tr w:rsidR="008674DB" w:rsidRPr="00E16C15" w14:paraId="01659C9D" w14:textId="77777777" w:rsidTr="008674DB">
        <w:trPr>
          <w:trHeight w:val="468"/>
        </w:trPr>
        <w:tc>
          <w:tcPr>
            <w:tcW w:w="3583" w:type="dxa"/>
            <w:vMerge w:val="restart"/>
            <w:tcBorders>
              <w:top w:val="single" w:sz="8" w:space="0" w:color="000000"/>
              <w:bottom w:val="single" w:sz="8" w:space="0" w:color="000000"/>
              <w:right w:val="single" w:sz="8" w:space="0" w:color="000000"/>
            </w:tcBorders>
            <w:shd w:val="clear" w:color="auto" w:fill="F1DCDB"/>
          </w:tcPr>
          <w:p w14:paraId="7541A804" w14:textId="77777777" w:rsidR="008674DB" w:rsidRPr="008674DB" w:rsidRDefault="008674DB" w:rsidP="001F4EF1">
            <w:pPr>
              <w:pStyle w:val="Corps"/>
              <w:spacing w:after="0"/>
            </w:pPr>
          </w:p>
          <w:p w14:paraId="72D79B5C" w14:textId="77777777" w:rsidR="008674DB" w:rsidRPr="008674DB" w:rsidRDefault="008674DB" w:rsidP="001F4EF1">
            <w:pPr>
              <w:pStyle w:val="Corps"/>
              <w:spacing w:after="0"/>
            </w:pPr>
          </w:p>
          <w:p w14:paraId="547006A4" w14:textId="77777777" w:rsidR="008674DB" w:rsidRPr="008674DB" w:rsidRDefault="008674DB" w:rsidP="001F4EF1">
            <w:pPr>
              <w:pStyle w:val="Corps"/>
              <w:spacing w:after="0" w:line="240" w:lineRule="auto"/>
            </w:pPr>
            <w:r w:rsidRPr="008674DB">
              <w:t>Pilotage et ancrage territorial (SDVE, budget, partenariats territoriaux, notamment Crous et CT)</w:t>
            </w:r>
          </w:p>
        </w:tc>
        <w:tc>
          <w:tcPr>
            <w:tcW w:w="5468" w:type="dxa"/>
            <w:tcBorders>
              <w:top w:val="single" w:sz="8" w:space="0" w:color="000000"/>
              <w:left w:val="single" w:sz="8" w:space="0" w:color="000000"/>
              <w:right w:val="single" w:sz="8" w:space="0" w:color="000000"/>
            </w:tcBorders>
            <w:shd w:val="clear" w:color="auto" w:fill="F1DCDB"/>
          </w:tcPr>
          <w:p w14:paraId="68BBA2E8" w14:textId="77777777" w:rsidR="008674DB" w:rsidRPr="008674DB" w:rsidRDefault="008674DB" w:rsidP="001F4EF1">
            <w:pPr>
              <w:pStyle w:val="Corps"/>
              <w:spacing w:after="0"/>
            </w:pPr>
            <w:r w:rsidRPr="008674DB">
              <w:t>Reliquats non fléchés dans enquête CVEC / budget CVEC</w:t>
            </w:r>
          </w:p>
        </w:tc>
      </w:tr>
      <w:tr w:rsidR="008674DB" w:rsidRPr="00E16C15" w14:paraId="5EBA6A74" w14:textId="77777777" w:rsidTr="008674DB">
        <w:trPr>
          <w:trHeight w:val="404"/>
        </w:trPr>
        <w:tc>
          <w:tcPr>
            <w:tcW w:w="3583" w:type="dxa"/>
            <w:vMerge/>
            <w:tcBorders>
              <w:top w:val="nil"/>
              <w:bottom w:val="single" w:sz="8" w:space="0" w:color="000000"/>
              <w:right w:val="single" w:sz="8" w:space="0" w:color="000000"/>
            </w:tcBorders>
            <w:shd w:val="clear" w:color="auto" w:fill="F1DCDB"/>
          </w:tcPr>
          <w:p w14:paraId="3235EFF4" w14:textId="77777777" w:rsidR="008674DB" w:rsidRPr="008674DB" w:rsidRDefault="008674DB" w:rsidP="001F4EF1">
            <w:pPr>
              <w:pStyle w:val="Corps"/>
              <w:spacing w:after="0"/>
            </w:pPr>
          </w:p>
        </w:tc>
        <w:tc>
          <w:tcPr>
            <w:tcW w:w="5468" w:type="dxa"/>
            <w:tcBorders>
              <w:left w:val="single" w:sz="8" w:space="0" w:color="000000"/>
              <w:right w:val="single" w:sz="8" w:space="0" w:color="000000"/>
            </w:tcBorders>
            <w:shd w:val="clear" w:color="auto" w:fill="F1DCDB"/>
          </w:tcPr>
          <w:p w14:paraId="5A4330F7" w14:textId="77777777" w:rsidR="008674DB" w:rsidRPr="008674DB" w:rsidRDefault="008674DB" w:rsidP="001F4EF1">
            <w:pPr>
              <w:pStyle w:val="Corps"/>
              <w:spacing w:after="0"/>
            </w:pPr>
            <w:r w:rsidRPr="008674DB">
              <w:t>Avoir un SDVE d'établissement (Oui/Non)</w:t>
            </w:r>
          </w:p>
        </w:tc>
      </w:tr>
      <w:tr w:rsidR="008674DB" w:rsidRPr="00E16C15" w14:paraId="724ECA90" w14:textId="77777777" w:rsidTr="002F2A33">
        <w:trPr>
          <w:trHeight w:val="783"/>
        </w:trPr>
        <w:tc>
          <w:tcPr>
            <w:tcW w:w="3583" w:type="dxa"/>
            <w:vMerge/>
            <w:tcBorders>
              <w:top w:val="nil"/>
              <w:bottom w:val="single" w:sz="8" w:space="0" w:color="000000"/>
              <w:right w:val="single" w:sz="8" w:space="0" w:color="000000"/>
            </w:tcBorders>
            <w:shd w:val="clear" w:color="auto" w:fill="F1DCDB"/>
          </w:tcPr>
          <w:p w14:paraId="3092C9E5" w14:textId="77777777" w:rsidR="008674DB" w:rsidRPr="008674DB" w:rsidRDefault="008674DB" w:rsidP="001F4EF1">
            <w:pPr>
              <w:pStyle w:val="Corps"/>
              <w:spacing w:after="0"/>
            </w:pPr>
          </w:p>
        </w:tc>
        <w:tc>
          <w:tcPr>
            <w:tcW w:w="5468" w:type="dxa"/>
            <w:tcBorders>
              <w:left w:val="single" w:sz="8" w:space="0" w:color="000000"/>
              <w:bottom w:val="single" w:sz="8" w:space="0" w:color="000000"/>
              <w:right w:val="single" w:sz="8" w:space="0" w:color="000000"/>
            </w:tcBorders>
            <w:shd w:val="clear" w:color="auto" w:fill="F1DCDB"/>
          </w:tcPr>
          <w:p w14:paraId="0A58234C" w14:textId="77777777" w:rsidR="008674DB" w:rsidRPr="008674DB" w:rsidRDefault="008674DB" w:rsidP="001F4EF1">
            <w:pPr>
              <w:pStyle w:val="Corps"/>
              <w:spacing w:after="0" w:line="240" w:lineRule="auto"/>
            </w:pPr>
            <w:r w:rsidRPr="008674DB">
              <w:t>Part du budget hors CVEC dans le budget vie étudiante (budget CVEC + budget établissement hors CVEC = budget vie étudiante) / budget VE total</w:t>
            </w:r>
          </w:p>
        </w:tc>
      </w:tr>
    </w:tbl>
    <w:p w14:paraId="53BDD9BE" w14:textId="77777777" w:rsidR="008674DB" w:rsidRDefault="008674DB" w:rsidP="008674DB">
      <w:pPr>
        <w:pStyle w:val="Corps"/>
        <w:spacing w:line="240" w:lineRule="auto"/>
      </w:pPr>
    </w:p>
    <w:p w14:paraId="3557295D" w14:textId="77777777" w:rsidR="008674DB" w:rsidRPr="008674DB" w:rsidRDefault="008674DB" w:rsidP="008674DB">
      <w:pPr>
        <w:pStyle w:val="Corps"/>
        <w:spacing w:line="240" w:lineRule="auto"/>
        <w:sectPr w:rsidR="008674DB" w:rsidRPr="008674DB">
          <w:pgSz w:w="11910" w:h="16840"/>
          <w:pgMar w:top="1640" w:right="1300" w:bottom="280" w:left="1300" w:header="720" w:footer="720" w:gutter="0"/>
          <w:cols w:space="720"/>
        </w:sectPr>
      </w:pPr>
    </w:p>
    <w:p w14:paraId="6BDA985E" w14:textId="77777777" w:rsidR="008674DB" w:rsidRPr="008674DB" w:rsidRDefault="008674DB" w:rsidP="008674DB">
      <w:pPr>
        <w:pStyle w:val="Corps"/>
      </w:pPr>
    </w:p>
    <w:p w14:paraId="3C144835" w14:textId="77777777" w:rsidR="008674DB" w:rsidRPr="008674DB" w:rsidRDefault="008674DB" w:rsidP="008674DB">
      <w:pPr>
        <w:pStyle w:val="Corps"/>
        <w:rPr>
          <w:b/>
        </w:rPr>
      </w:pPr>
      <w:r w:rsidRPr="008674DB">
        <w:rPr>
          <w:noProof/>
        </w:rPr>
        <w:drawing>
          <wp:anchor distT="0" distB="0" distL="0" distR="0" simplePos="0" relativeHeight="251659264" behindDoc="0" locked="0" layoutInCell="1" allowOverlap="1" wp14:anchorId="669E12CC" wp14:editId="5944132B">
            <wp:simplePos x="0" y="0"/>
            <wp:positionH relativeFrom="page">
              <wp:posOffset>1042090</wp:posOffset>
            </wp:positionH>
            <wp:positionV relativeFrom="paragraph">
              <wp:posOffset>401955</wp:posOffset>
            </wp:positionV>
            <wp:extent cx="5266534" cy="4236720"/>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7" cstate="print"/>
                    <a:stretch>
                      <a:fillRect/>
                    </a:stretch>
                  </pic:blipFill>
                  <pic:spPr>
                    <a:xfrm>
                      <a:off x="0" y="0"/>
                      <a:ext cx="5266534" cy="4236720"/>
                    </a:xfrm>
                    <a:prstGeom prst="rect">
                      <a:avLst/>
                    </a:prstGeom>
                  </pic:spPr>
                </pic:pic>
              </a:graphicData>
            </a:graphic>
          </wp:anchor>
        </w:drawing>
      </w:r>
      <w:r w:rsidRPr="008674DB">
        <w:rPr>
          <w:b/>
        </w:rPr>
        <w:t>Exemple de score par dimension pour une Université X :</w:t>
      </w:r>
    </w:p>
    <w:p w14:paraId="7122EF0B" w14:textId="77777777" w:rsidR="0031250C" w:rsidRDefault="0031250C">
      <w:pPr>
        <w:pStyle w:val="Corps"/>
        <w:widowControl w:val="0"/>
        <w:spacing w:after="0" w:line="240" w:lineRule="auto"/>
      </w:pPr>
    </w:p>
    <w:p w14:paraId="6439785F" w14:textId="75B78CAE" w:rsidR="0031250C" w:rsidRDefault="0031250C">
      <w:pPr>
        <w:pStyle w:val="Corps"/>
        <w:widowControl w:val="0"/>
        <w:spacing w:after="0" w:line="240" w:lineRule="auto"/>
      </w:pPr>
    </w:p>
    <w:p w14:paraId="1D9CEBE5" w14:textId="28126D42" w:rsidR="008F4562" w:rsidRDefault="008F4562">
      <w:pPr>
        <w:pStyle w:val="Corps"/>
        <w:widowControl w:val="0"/>
        <w:spacing w:after="0" w:line="240" w:lineRule="auto"/>
      </w:pPr>
    </w:p>
    <w:p w14:paraId="65F6583D" w14:textId="36A3FF24" w:rsidR="008F4562" w:rsidRDefault="008F4562">
      <w:pPr>
        <w:pStyle w:val="Corps"/>
        <w:widowControl w:val="0"/>
        <w:spacing w:after="0" w:line="240" w:lineRule="auto"/>
      </w:pPr>
    </w:p>
    <w:p w14:paraId="041499B2" w14:textId="6729A32D" w:rsidR="008F4562" w:rsidRPr="00806CF9" w:rsidRDefault="00806CF9" w:rsidP="00806CF9">
      <w:pPr>
        <w:rPr>
          <w:rFonts w:ascii="Calibri" w:eastAsia="Calibri" w:hAnsi="Calibri" w:cs="Calibri"/>
          <w:color w:val="000000"/>
          <w:sz w:val="22"/>
          <w:szCs w:val="22"/>
          <w:u w:color="000000"/>
          <w:lang w:eastAsia="fr-FR"/>
          <w14:textOutline w14:w="0" w14:cap="flat" w14:cmpd="sng" w14:algn="ctr">
            <w14:noFill/>
            <w14:prstDash w14:val="solid"/>
            <w14:bevel/>
          </w14:textOutline>
        </w:rPr>
      </w:pPr>
      <w:r>
        <w:br w:type="page"/>
      </w:r>
    </w:p>
    <w:p w14:paraId="412E632C" w14:textId="77777777" w:rsidR="008F3268" w:rsidRDefault="008F3268">
      <w:pPr>
        <w:pStyle w:val="Corps"/>
        <w:widowControl w:val="0"/>
        <w:spacing w:after="0" w:line="240" w:lineRule="auto"/>
      </w:pPr>
    </w:p>
    <w:p w14:paraId="513A129F" w14:textId="3EC38FE5" w:rsidR="008F3268" w:rsidRPr="009B408E" w:rsidRDefault="008F3268" w:rsidP="008F3268">
      <w:pPr>
        <w:pStyle w:val="Corps"/>
        <w:jc w:val="center"/>
        <w:rPr>
          <w:rFonts w:ascii="Marianne" w:hAnsi="Marianne"/>
          <w:b/>
          <w:bCs/>
          <w:color w:val="0070C0"/>
          <w:sz w:val="24"/>
          <w:szCs w:val="24"/>
        </w:rPr>
      </w:pPr>
      <w:r w:rsidRPr="009B408E">
        <w:rPr>
          <w:rFonts w:ascii="Marianne" w:hAnsi="Marianne"/>
          <w:b/>
          <w:bCs/>
          <w:color w:val="0070C0"/>
          <w:sz w:val="24"/>
          <w:szCs w:val="24"/>
        </w:rPr>
        <w:t xml:space="preserve">Annexe </w:t>
      </w:r>
      <w:r w:rsidR="00DA7EBF">
        <w:rPr>
          <w:rFonts w:ascii="Marianne" w:hAnsi="Marianne"/>
          <w:b/>
          <w:bCs/>
          <w:color w:val="0070C0"/>
          <w:sz w:val="24"/>
          <w:szCs w:val="24"/>
        </w:rPr>
        <w:t>6</w:t>
      </w:r>
      <w:r w:rsidR="00A35F29">
        <w:rPr>
          <w:rFonts w:ascii="Marianne" w:hAnsi="Marianne"/>
          <w:b/>
          <w:bCs/>
          <w:color w:val="0070C0"/>
          <w:sz w:val="24"/>
          <w:szCs w:val="24"/>
        </w:rPr>
        <w:t xml:space="preserve"> – Indicateurs nationaux</w:t>
      </w:r>
    </w:p>
    <w:p w14:paraId="0657141E" w14:textId="77777777" w:rsidR="00EC162F" w:rsidRPr="00EC162F" w:rsidRDefault="00EC162F" w:rsidP="00EC162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Marianne" w:eastAsia="Calibri" w:hAnsi="Marianne"/>
          <w:sz w:val="20"/>
          <w:szCs w:val="20"/>
          <w:bdr w:val="none" w:sz="0" w:space="0" w:color="auto"/>
        </w:rPr>
      </w:pPr>
    </w:p>
    <w:tbl>
      <w:tblPr>
        <w:tblStyle w:val="TableauGrille4-Accentuation13"/>
        <w:tblW w:w="0" w:type="auto"/>
        <w:tblLook w:val="04A0" w:firstRow="1" w:lastRow="0" w:firstColumn="1" w:lastColumn="0" w:noHBand="0" w:noVBand="1"/>
      </w:tblPr>
      <w:tblGrid>
        <w:gridCol w:w="9056"/>
      </w:tblGrid>
      <w:tr w:rsidR="00EC162F" w:rsidRPr="00EC162F" w14:paraId="30199954" w14:textId="77777777" w:rsidTr="00EC16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vAlign w:val="center"/>
          </w:tcPr>
          <w:p w14:paraId="55AB84FC" w14:textId="77777777" w:rsidR="00EC162F" w:rsidRPr="00EC162F" w:rsidRDefault="00EC162F" w:rsidP="00EC162F">
            <w:pPr>
              <w:jc w:val="center"/>
              <w:rPr>
                <w:rFonts w:ascii="Marianne" w:hAnsi="Marianne"/>
                <w:sz w:val="28"/>
                <w:szCs w:val="28"/>
              </w:rPr>
            </w:pPr>
            <w:r w:rsidRPr="00EC162F">
              <w:rPr>
                <w:rFonts w:ascii="Marianne" w:hAnsi="Marianne"/>
                <w:sz w:val="28"/>
                <w:szCs w:val="28"/>
              </w:rPr>
              <w:t>CONTRAT D’OBJECTIFS, DE MOYENS ET DE PERFORMANCE - COMP</w:t>
            </w:r>
          </w:p>
        </w:tc>
      </w:tr>
      <w:tr w:rsidR="00EC162F" w:rsidRPr="00EC162F" w14:paraId="0B42A305" w14:textId="77777777" w:rsidTr="00EC16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vAlign w:val="center"/>
          </w:tcPr>
          <w:p w14:paraId="611C06ED" w14:textId="77777777" w:rsidR="00EC162F" w:rsidRPr="00EC162F" w:rsidRDefault="00EC162F" w:rsidP="00EC162F">
            <w:pPr>
              <w:jc w:val="center"/>
              <w:rPr>
                <w:rFonts w:ascii="Marianne" w:hAnsi="Marianne"/>
                <w:sz w:val="28"/>
                <w:szCs w:val="28"/>
              </w:rPr>
            </w:pPr>
            <w:r w:rsidRPr="00EC162F">
              <w:rPr>
                <w:rFonts w:ascii="Marianne" w:hAnsi="Marianne"/>
                <w:sz w:val="28"/>
                <w:szCs w:val="28"/>
              </w:rPr>
              <w:t>Indicateurs nationaux</w:t>
            </w:r>
          </w:p>
        </w:tc>
      </w:tr>
    </w:tbl>
    <w:p w14:paraId="1674A008" w14:textId="77777777" w:rsidR="00EC162F" w:rsidRPr="00EC162F" w:rsidRDefault="00EC162F" w:rsidP="00EC162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Marianne" w:eastAsia="Calibri" w:hAnsi="Marianne"/>
          <w:sz w:val="20"/>
          <w:szCs w:val="20"/>
          <w:bdr w:val="none" w:sz="0" w:space="0" w:color="auto"/>
        </w:rPr>
      </w:pPr>
    </w:p>
    <w:tbl>
      <w:tblPr>
        <w:tblStyle w:val="Grilledutableau2"/>
        <w:tblW w:w="0" w:type="auto"/>
        <w:tblLook w:val="04A0" w:firstRow="1" w:lastRow="0" w:firstColumn="1" w:lastColumn="0" w:noHBand="0" w:noVBand="1"/>
      </w:tblPr>
      <w:tblGrid>
        <w:gridCol w:w="464"/>
        <w:gridCol w:w="8592"/>
      </w:tblGrid>
      <w:tr w:rsidR="00EC162F" w:rsidRPr="00EC162F" w14:paraId="1A6DF5BE" w14:textId="77777777" w:rsidTr="00EC162F">
        <w:tc>
          <w:tcPr>
            <w:tcW w:w="9736" w:type="dxa"/>
            <w:gridSpan w:val="2"/>
            <w:shd w:val="clear" w:color="auto" w:fill="DEEAF6"/>
          </w:tcPr>
          <w:p w14:paraId="132C02A3" w14:textId="77777777" w:rsidR="00EC162F" w:rsidRPr="00EC162F" w:rsidRDefault="00EC162F" w:rsidP="00EC162F">
            <w:pPr>
              <w:jc w:val="center"/>
              <w:rPr>
                <w:rFonts w:ascii="Marianne" w:hAnsi="Marianne"/>
                <w:b/>
                <w:sz w:val="20"/>
                <w:szCs w:val="20"/>
              </w:rPr>
            </w:pPr>
            <w:r w:rsidRPr="00EC162F">
              <w:rPr>
                <w:rFonts w:ascii="Marianne" w:hAnsi="Marianne"/>
                <w:b/>
                <w:color w:val="0070C0"/>
                <w:sz w:val="20"/>
                <w:szCs w:val="20"/>
              </w:rPr>
              <w:t>FORMATION</w:t>
            </w:r>
          </w:p>
        </w:tc>
      </w:tr>
      <w:tr w:rsidR="00EC162F" w:rsidRPr="00EC162F" w14:paraId="50E44160" w14:textId="77777777" w:rsidTr="00B949B8">
        <w:tc>
          <w:tcPr>
            <w:tcW w:w="9736" w:type="dxa"/>
            <w:gridSpan w:val="2"/>
          </w:tcPr>
          <w:p w14:paraId="07793B4A" w14:textId="77777777" w:rsidR="00EC162F" w:rsidRPr="00EC162F" w:rsidRDefault="00EC162F" w:rsidP="00EC162F">
            <w:pPr>
              <w:rPr>
                <w:rFonts w:ascii="Marianne" w:hAnsi="Marianne"/>
                <w:b/>
                <w:sz w:val="20"/>
                <w:szCs w:val="20"/>
              </w:rPr>
            </w:pPr>
            <w:r w:rsidRPr="00EC162F">
              <w:rPr>
                <w:rFonts w:ascii="Marianne" w:hAnsi="Marianne"/>
                <w:b/>
                <w:color w:val="0070C0"/>
                <w:sz w:val="20"/>
                <w:szCs w:val="20"/>
              </w:rPr>
              <w:t>Transformation de l’offre de formation</w:t>
            </w:r>
          </w:p>
        </w:tc>
      </w:tr>
      <w:tr w:rsidR="00EC162F" w:rsidRPr="00EC162F" w14:paraId="2F2BC018" w14:textId="77777777" w:rsidTr="00EC162F">
        <w:tc>
          <w:tcPr>
            <w:tcW w:w="469" w:type="dxa"/>
            <w:shd w:val="clear" w:color="auto" w:fill="DEEAF6"/>
          </w:tcPr>
          <w:p w14:paraId="5FACE241" w14:textId="77777777" w:rsidR="00EC162F" w:rsidRPr="00EC162F" w:rsidRDefault="00EC162F" w:rsidP="00EC162F">
            <w:pPr>
              <w:rPr>
                <w:rFonts w:ascii="Marianne" w:hAnsi="Marianne"/>
                <w:b/>
                <w:sz w:val="20"/>
                <w:szCs w:val="20"/>
              </w:rPr>
            </w:pPr>
            <w:r w:rsidRPr="00EC162F">
              <w:rPr>
                <w:rFonts w:ascii="Marianne" w:hAnsi="Marianne"/>
                <w:b/>
                <w:sz w:val="20"/>
                <w:szCs w:val="20"/>
              </w:rPr>
              <w:t>01</w:t>
            </w:r>
          </w:p>
        </w:tc>
        <w:tc>
          <w:tcPr>
            <w:tcW w:w="9267" w:type="dxa"/>
          </w:tcPr>
          <w:p w14:paraId="0670C46A" w14:textId="77777777" w:rsidR="00EC162F" w:rsidRPr="00EC162F" w:rsidRDefault="00EC162F" w:rsidP="00EC162F">
            <w:pPr>
              <w:rPr>
                <w:rFonts w:ascii="Marianne" w:hAnsi="Marianne"/>
                <w:sz w:val="20"/>
                <w:szCs w:val="20"/>
              </w:rPr>
            </w:pPr>
            <w:r w:rsidRPr="00EC162F">
              <w:rPr>
                <w:rFonts w:ascii="Marianne" w:hAnsi="Marianne"/>
                <w:sz w:val="20"/>
                <w:szCs w:val="20"/>
              </w:rPr>
              <w:t>Nombre de formations transformées parmi les moins performantes sur la période du COMP</w:t>
            </w:r>
          </w:p>
        </w:tc>
      </w:tr>
      <w:tr w:rsidR="00EC162F" w:rsidRPr="00EC162F" w14:paraId="760A962A" w14:textId="77777777" w:rsidTr="00B949B8">
        <w:tc>
          <w:tcPr>
            <w:tcW w:w="9736" w:type="dxa"/>
            <w:gridSpan w:val="2"/>
          </w:tcPr>
          <w:p w14:paraId="3C752B4A" w14:textId="77777777" w:rsidR="00EC162F" w:rsidRPr="00EC162F" w:rsidRDefault="00EC162F" w:rsidP="00EC162F">
            <w:pPr>
              <w:rPr>
                <w:rFonts w:ascii="Marianne" w:hAnsi="Marianne"/>
                <w:b/>
                <w:color w:val="0070C0"/>
                <w:sz w:val="20"/>
                <w:szCs w:val="20"/>
              </w:rPr>
            </w:pPr>
            <w:r w:rsidRPr="00EC162F">
              <w:rPr>
                <w:rFonts w:ascii="Marianne" w:hAnsi="Marianne"/>
                <w:b/>
                <w:color w:val="0070C0"/>
                <w:sz w:val="20"/>
                <w:szCs w:val="20"/>
              </w:rPr>
              <w:t>Répondre aux grands défis de la Nation</w:t>
            </w:r>
          </w:p>
        </w:tc>
      </w:tr>
      <w:tr w:rsidR="00EC162F" w:rsidRPr="00EC162F" w14:paraId="21C883A7" w14:textId="77777777" w:rsidTr="00EC162F">
        <w:tc>
          <w:tcPr>
            <w:tcW w:w="469" w:type="dxa"/>
            <w:shd w:val="clear" w:color="auto" w:fill="DEEAF6"/>
          </w:tcPr>
          <w:p w14:paraId="0F2FB2C3" w14:textId="77777777" w:rsidR="00EC162F" w:rsidRPr="00EC162F" w:rsidRDefault="00EC162F" w:rsidP="00EC162F">
            <w:pPr>
              <w:rPr>
                <w:rFonts w:ascii="Marianne" w:hAnsi="Marianne"/>
                <w:b/>
                <w:sz w:val="20"/>
                <w:szCs w:val="20"/>
              </w:rPr>
            </w:pPr>
            <w:r w:rsidRPr="00EC162F">
              <w:rPr>
                <w:rFonts w:ascii="Marianne" w:hAnsi="Marianne"/>
                <w:b/>
                <w:sz w:val="20"/>
                <w:szCs w:val="20"/>
              </w:rPr>
              <w:t>02</w:t>
            </w:r>
          </w:p>
        </w:tc>
        <w:tc>
          <w:tcPr>
            <w:tcW w:w="9267" w:type="dxa"/>
          </w:tcPr>
          <w:p w14:paraId="33E98CBA" w14:textId="77777777" w:rsidR="00EC162F" w:rsidRPr="00EC162F" w:rsidRDefault="00EC162F" w:rsidP="00EC162F">
            <w:pPr>
              <w:rPr>
                <w:rFonts w:ascii="Marianne" w:hAnsi="Marianne"/>
                <w:sz w:val="20"/>
                <w:szCs w:val="20"/>
              </w:rPr>
            </w:pPr>
            <w:r w:rsidRPr="00EC162F">
              <w:rPr>
                <w:rFonts w:ascii="Marianne" w:eastAsia="Marianne" w:hAnsi="Marianne" w:cs="Marianne"/>
                <w:bCs/>
                <w:sz w:val="20"/>
                <w:szCs w:val="20"/>
              </w:rPr>
              <w:t>Effectifs étudiants dans des formations correspondant aux grands défis (réindustrialisation/souveraineté, vieillissement de la population, transition écologique), notamment les STEM et les métiers de la santé</w:t>
            </w:r>
          </w:p>
        </w:tc>
      </w:tr>
      <w:tr w:rsidR="00EC162F" w:rsidRPr="00EC162F" w14:paraId="61C7593A" w14:textId="77777777" w:rsidTr="00EC162F">
        <w:tc>
          <w:tcPr>
            <w:tcW w:w="9736" w:type="dxa"/>
            <w:gridSpan w:val="2"/>
            <w:shd w:val="clear" w:color="auto" w:fill="DEEAF6"/>
          </w:tcPr>
          <w:p w14:paraId="246F6D78" w14:textId="77777777" w:rsidR="00EC162F" w:rsidRPr="00EC162F" w:rsidRDefault="00EC162F" w:rsidP="00EC162F">
            <w:pPr>
              <w:jc w:val="center"/>
              <w:rPr>
                <w:rFonts w:ascii="Marianne" w:hAnsi="Marianne"/>
                <w:sz w:val="20"/>
                <w:szCs w:val="20"/>
              </w:rPr>
            </w:pPr>
            <w:r w:rsidRPr="00EC162F">
              <w:rPr>
                <w:rFonts w:ascii="Marianne" w:hAnsi="Marianne"/>
                <w:b/>
                <w:color w:val="0070C0"/>
                <w:sz w:val="20"/>
                <w:szCs w:val="20"/>
              </w:rPr>
              <w:t>VIE ETUDIANTE</w:t>
            </w:r>
          </w:p>
        </w:tc>
      </w:tr>
      <w:tr w:rsidR="00EC162F" w:rsidRPr="00EC162F" w14:paraId="4B260AF8" w14:textId="77777777" w:rsidTr="00EC162F">
        <w:tc>
          <w:tcPr>
            <w:tcW w:w="469" w:type="dxa"/>
            <w:shd w:val="clear" w:color="auto" w:fill="DEEAF6"/>
          </w:tcPr>
          <w:p w14:paraId="37B6EE99" w14:textId="77777777" w:rsidR="00EC162F" w:rsidRPr="00EC162F" w:rsidRDefault="00EC162F" w:rsidP="00EC162F">
            <w:pPr>
              <w:rPr>
                <w:rFonts w:ascii="Marianne" w:hAnsi="Marianne"/>
                <w:b/>
                <w:sz w:val="20"/>
                <w:szCs w:val="20"/>
              </w:rPr>
            </w:pPr>
            <w:r w:rsidRPr="00EC162F">
              <w:rPr>
                <w:rFonts w:ascii="Marianne" w:hAnsi="Marianne"/>
                <w:b/>
                <w:sz w:val="20"/>
                <w:szCs w:val="20"/>
              </w:rPr>
              <w:t>03</w:t>
            </w:r>
          </w:p>
        </w:tc>
        <w:tc>
          <w:tcPr>
            <w:tcW w:w="9267" w:type="dxa"/>
          </w:tcPr>
          <w:p w14:paraId="7FEC25F7" w14:textId="77777777" w:rsidR="00EC162F" w:rsidRPr="00EC162F" w:rsidRDefault="00EC162F" w:rsidP="00EC162F">
            <w:pPr>
              <w:rPr>
                <w:rFonts w:ascii="Marianne" w:hAnsi="Marianne"/>
                <w:sz w:val="20"/>
                <w:szCs w:val="20"/>
              </w:rPr>
            </w:pPr>
            <w:r w:rsidRPr="00EC162F">
              <w:rPr>
                <w:rFonts w:ascii="Marianne" w:hAnsi="Marianne"/>
                <w:sz w:val="20"/>
                <w:szCs w:val="20"/>
              </w:rPr>
              <w:t>Indicateur composite sur 5 dimensions :</w:t>
            </w:r>
          </w:p>
          <w:p w14:paraId="21797263" w14:textId="77777777" w:rsidR="00EC162F" w:rsidRPr="00EC162F" w:rsidRDefault="00EC162F" w:rsidP="00EC162F">
            <w:pPr>
              <w:rPr>
                <w:rFonts w:ascii="Marianne" w:hAnsi="Marianne"/>
                <w:sz w:val="20"/>
                <w:szCs w:val="20"/>
              </w:rPr>
            </w:pPr>
            <w:proofErr w:type="gramStart"/>
            <w:r w:rsidRPr="00EC162F">
              <w:rPr>
                <w:rFonts w:ascii="Marianne" w:hAnsi="Marianne"/>
                <w:sz w:val="20"/>
                <w:szCs w:val="20"/>
              </w:rPr>
              <w:t>santé</w:t>
            </w:r>
            <w:proofErr w:type="gramEnd"/>
            <w:r w:rsidRPr="00EC162F">
              <w:rPr>
                <w:rFonts w:ascii="Marianne" w:hAnsi="Marianne"/>
                <w:sz w:val="20"/>
                <w:szCs w:val="20"/>
              </w:rPr>
              <w:t xml:space="preserve"> / bien-être et compétences psycho-sociales / accueil et action sociale / égalité et inclusion / pilotage et ancrage territorial</w:t>
            </w:r>
          </w:p>
        </w:tc>
      </w:tr>
      <w:tr w:rsidR="00EC162F" w:rsidRPr="00EC162F" w14:paraId="7407FF43" w14:textId="77777777" w:rsidTr="00EC162F">
        <w:tc>
          <w:tcPr>
            <w:tcW w:w="9736" w:type="dxa"/>
            <w:gridSpan w:val="2"/>
            <w:shd w:val="clear" w:color="auto" w:fill="DEEAF6"/>
          </w:tcPr>
          <w:p w14:paraId="0D7F9F1E" w14:textId="77777777" w:rsidR="00EC162F" w:rsidRPr="00EC162F" w:rsidRDefault="00EC162F" w:rsidP="00EC162F">
            <w:pPr>
              <w:jc w:val="center"/>
              <w:rPr>
                <w:rFonts w:ascii="Marianne" w:hAnsi="Marianne"/>
                <w:sz w:val="20"/>
                <w:szCs w:val="20"/>
              </w:rPr>
            </w:pPr>
            <w:r w:rsidRPr="00EC162F">
              <w:rPr>
                <w:rFonts w:ascii="Marianne" w:hAnsi="Marianne"/>
                <w:b/>
                <w:color w:val="0070C0"/>
                <w:sz w:val="20"/>
                <w:szCs w:val="20"/>
              </w:rPr>
              <w:t>RECHERCHE</w:t>
            </w:r>
          </w:p>
        </w:tc>
      </w:tr>
      <w:tr w:rsidR="00EC162F" w:rsidRPr="00EC162F" w14:paraId="1F2AAEF8" w14:textId="77777777" w:rsidTr="00B949B8">
        <w:tc>
          <w:tcPr>
            <w:tcW w:w="9736" w:type="dxa"/>
            <w:gridSpan w:val="2"/>
          </w:tcPr>
          <w:p w14:paraId="71D8A479" w14:textId="77777777" w:rsidR="00EC162F" w:rsidRPr="00EC162F" w:rsidRDefault="00EC162F" w:rsidP="00EC162F">
            <w:pPr>
              <w:rPr>
                <w:rFonts w:ascii="Marianne" w:hAnsi="Marianne"/>
                <w:sz w:val="20"/>
                <w:szCs w:val="20"/>
              </w:rPr>
            </w:pPr>
            <w:r w:rsidRPr="00EC162F">
              <w:rPr>
                <w:rFonts w:eastAsia="Marianne" w:cs="Marianne"/>
                <w:b/>
                <w:bCs/>
                <w:color w:val="0070C0"/>
                <w:sz w:val="22"/>
                <w:szCs w:val="22"/>
                <w:u w:color="0070C0"/>
              </w:rPr>
              <w:t>Recherche / Europe</w:t>
            </w:r>
          </w:p>
        </w:tc>
      </w:tr>
      <w:tr w:rsidR="00EC162F" w:rsidRPr="00EC162F" w14:paraId="11C628D4" w14:textId="77777777" w:rsidTr="00EC162F">
        <w:tc>
          <w:tcPr>
            <w:tcW w:w="469" w:type="dxa"/>
            <w:shd w:val="clear" w:color="auto" w:fill="DEEAF6"/>
          </w:tcPr>
          <w:p w14:paraId="4387210F" w14:textId="77777777" w:rsidR="00EC162F" w:rsidRPr="00EC162F" w:rsidRDefault="00EC162F" w:rsidP="00EC162F">
            <w:pPr>
              <w:rPr>
                <w:rFonts w:ascii="Marianne" w:hAnsi="Marianne"/>
                <w:b/>
                <w:sz w:val="20"/>
                <w:szCs w:val="20"/>
              </w:rPr>
            </w:pPr>
            <w:r w:rsidRPr="00EC162F">
              <w:rPr>
                <w:rFonts w:ascii="Marianne" w:hAnsi="Marianne"/>
                <w:b/>
                <w:sz w:val="20"/>
                <w:szCs w:val="20"/>
              </w:rPr>
              <w:t>04</w:t>
            </w:r>
          </w:p>
        </w:tc>
        <w:tc>
          <w:tcPr>
            <w:tcW w:w="9267" w:type="dxa"/>
          </w:tcPr>
          <w:p w14:paraId="320C026F" w14:textId="77777777" w:rsidR="00EC162F" w:rsidRPr="00EC162F" w:rsidRDefault="00EC162F" w:rsidP="00EC162F">
            <w:pPr>
              <w:rPr>
                <w:rFonts w:ascii="Marianne" w:hAnsi="Marianne"/>
                <w:sz w:val="20"/>
                <w:szCs w:val="20"/>
              </w:rPr>
            </w:pPr>
            <w:r w:rsidRPr="00EC162F">
              <w:rPr>
                <w:rFonts w:ascii="Marianne" w:eastAsia="Marianne" w:hAnsi="Marianne" w:cs="Marianne"/>
                <w:sz w:val="20"/>
                <w:szCs w:val="20"/>
                <w:u w:color="0070C0"/>
                <w14:textOutline w14:w="0" w14:cap="flat" w14:cmpd="sng" w14:algn="ctr">
                  <w14:noFill/>
                  <w14:prstDash w14:val="solid"/>
                  <w14:bevel/>
                </w14:textOutline>
              </w:rPr>
              <w:t>Montant financier total des contrats issus d’Horizon Europe</w:t>
            </w:r>
          </w:p>
        </w:tc>
      </w:tr>
      <w:tr w:rsidR="00EC162F" w:rsidRPr="00EC162F" w14:paraId="2ED27550" w14:textId="77777777" w:rsidTr="00EC162F">
        <w:tc>
          <w:tcPr>
            <w:tcW w:w="9736" w:type="dxa"/>
            <w:gridSpan w:val="2"/>
            <w:shd w:val="clear" w:color="auto" w:fill="FFFFFF"/>
          </w:tcPr>
          <w:p w14:paraId="7A1911F2" w14:textId="77777777" w:rsidR="00EC162F" w:rsidRPr="00EC162F" w:rsidRDefault="00EC162F" w:rsidP="00EC162F">
            <w:pPr>
              <w:rPr>
                <w:rFonts w:ascii="Marianne" w:eastAsia="Marianne" w:hAnsi="Marianne" w:cs="Marianne"/>
                <w:bCs/>
                <w:color w:val="000000"/>
                <w:sz w:val="20"/>
                <w:szCs w:val="20"/>
                <w:u w:color="000000"/>
                <w:lang w:eastAsia="fr-FR"/>
                <w14:textOutline w14:w="0" w14:cap="flat" w14:cmpd="sng" w14:algn="ctr">
                  <w14:noFill/>
                  <w14:prstDash w14:val="solid"/>
                  <w14:bevel/>
                </w14:textOutline>
              </w:rPr>
            </w:pPr>
            <w:r w:rsidRPr="00EC162F">
              <w:rPr>
                <w:rFonts w:eastAsia="Marianne" w:cs="Marianne"/>
                <w:b/>
                <w:bCs/>
                <w:color w:val="0070C0"/>
                <w:sz w:val="22"/>
                <w:szCs w:val="22"/>
                <w:u w:color="0070C0"/>
                <w:lang w:eastAsia="fr-FR"/>
                <w14:textOutline w14:w="0" w14:cap="flat" w14:cmpd="sng" w14:algn="ctr">
                  <w14:noFill/>
                  <w14:prstDash w14:val="solid"/>
                  <w14:bevel/>
                </w14:textOutline>
              </w:rPr>
              <w:t>Recherche / Innovation</w:t>
            </w:r>
          </w:p>
        </w:tc>
      </w:tr>
      <w:tr w:rsidR="00EC162F" w:rsidRPr="00EC162F" w14:paraId="735AD66E" w14:textId="77777777" w:rsidTr="00EC162F">
        <w:tc>
          <w:tcPr>
            <w:tcW w:w="469" w:type="dxa"/>
            <w:shd w:val="clear" w:color="auto" w:fill="DEEAF6"/>
          </w:tcPr>
          <w:p w14:paraId="5AEB5667" w14:textId="77777777" w:rsidR="00EC162F" w:rsidRPr="00EC162F" w:rsidRDefault="00EC162F" w:rsidP="00EC162F">
            <w:pPr>
              <w:rPr>
                <w:rFonts w:ascii="Marianne" w:hAnsi="Marianne"/>
                <w:b/>
                <w:sz w:val="20"/>
                <w:szCs w:val="20"/>
              </w:rPr>
            </w:pPr>
            <w:r w:rsidRPr="00EC162F">
              <w:rPr>
                <w:rFonts w:ascii="Marianne" w:hAnsi="Marianne"/>
                <w:b/>
                <w:sz w:val="20"/>
                <w:szCs w:val="20"/>
              </w:rPr>
              <w:t>05</w:t>
            </w:r>
          </w:p>
        </w:tc>
        <w:tc>
          <w:tcPr>
            <w:tcW w:w="9267" w:type="dxa"/>
            <w:vAlign w:val="center"/>
          </w:tcPr>
          <w:p w14:paraId="115E8D2E" w14:textId="77777777" w:rsidR="00EC162F" w:rsidRPr="00EC162F" w:rsidRDefault="00EC162F" w:rsidP="00EC162F">
            <w:pPr>
              <w:rPr>
                <w:rFonts w:cs="Calibri"/>
                <w:color w:val="000000"/>
                <w:sz w:val="20"/>
                <w:szCs w:val="20"/>
                <w:u w:color="000000"/>
                <w:lang w:eastAsia="fr-FR"/>
                <w14:textOutline w14:w="0" w14:cap="flat" w14:cmpd="sng" w14:algn="ctr">
                  <w14:noFill/>
                  <w14:prstDash w14:val="solid"/>
                  <w14:bevel/>
                </w14:textOutline>
              </w:rPr>
            </w:pPr>
            <w:r w:rsidRPr="00EC162F">
              <w:rPr>
                <w:rFonts w:ascii="Marianne" w:eastAsia="Marianne" w:hAnsi="Marianne" w:cs="Marianne"/>
                <w:bCs/>
                <w:color w:val="000000"/>
                <w:sz w:val="20"/>
                <w:szCs w:val="20"/>
                <w:u w:color="000000"/>
                <w:lang w:eastAsia="fr-FR"/>
                <w14:textOutline w14:w="0" w14:cap="flat" w14:cmpd="sng" w14:algn="ctr">
                  <w14:noFill/>
                  <w14:prstDash w14:val="solid"/>
                  <w14:bevel/>
                </w14:textOutline>
              </w:rPr>
              <w:t>Structuration de l’activité d’innovation dans le cadre du PUI (Pôle Universitaire d’Innovation)</w:t>
            </w:r>
          </w:p>
        </w:tc>
      </w:tr>
      <w:tr w:rsidR="00EC162F" w:rsidRPr="00EC162F" w14:paraId="1EA42FE9" w14:textId="77777777" w:rsidTr="00EC162F">
        <w:tc>
          <w:tcPr>
            <w:tcW w:w="9736" w:type="dxa"/>
            <w:gridSpan w:val="2"/>
            <w:shd w:val="clear" w:color="auto" w:fill="FFFFFF"/>
          </w:tcPr>
          <w:p w14:paraId="7EE1270E" w14:textId="77777777" w:rsidR="00EC162F" w:rsidRPr="00EC162F" w:rsidRDefault="00EC162F" w:rsidP="00EC162F">
            <w:pPr>
              <w:rPr>
                <w:rFonts w:ascii="Marianne" w:eastAsia="Marianne" w:hAnsi="Marianne" w:cs="Marianne"/>
                <w:bCs/>
                <w:color w:val="000000"/>
                <w:sz w:val="20"/>
                <w:szCs w:val="20"/>
                <w:u w:color="000000"/>
                <w:lang w:eastAsia="fr-FR"/>
                <w14:textOutline w14:w="0" w14:cap="flat" w14:cmpd="sng" w14:algn="ctr">
                  <w14:noFill/>
                  <w14:prstDash w14:val="solid"/>
                  <w14:bevel/>
                </w14:textOutline>
              </w:rPr>
            </w:pPr>
            <w:r w:rsidRPr="00EC162F">
              <w:rPr>
                <w:rFonts w:eastAsia="Marianne" w:cs="Marianne"/>
                <w:b/>
                <w:bCs/>
                <w:color w:val="0070C0"/>
                <w:sz w:val="22"/>
                <w:szCs w:val="22"/>
                <w:u w:color="0070C0"/>
                <w:lang w:eastAsia="fr-FR"/>
                <w14:textOutline w14:w="0" w14:cap="flat" w14:cmpd="sng" w14:algn="ctr">
                  <w14:noFill/>
                  <w14:prstDash w14:val="solid"/>
                  <w14:bevel/>
                </w14:textOutline>
              </w:rPr>
              <w:t>Recherche / Organisation</w:t>
            </w:r>
          </w:p>
        </w:tc>
      </w:tr>
      <w:tr w:rsidR="00EC162F" w:rsidRPr="00EC162F" w14:paraId="72EB93C8" w14:textId="77777777" w:rsidTr="00EC162F">
        <w:tc>
          <w:tcPr>
            <w:tcW w:w="469" w:type="dxa"/>
            <w:shd w:val="clear" w:color="auto" w:fill="DEEAF6"/>
          </w:tcPr>
          <w:p w14:paraId="1BCEBFCF" w14:textId="77777777" w:rsidR="00EC162F" w:rsidRPr="00EC162F" w:rsidRDefault="00EC162F" w:rsidP="00EC162F">
            <w:pPr>
              <w:rPr>
                <w:rFonts w:ascii="Marianne" w:hAnsi="Marianne"/>
                <w:b/>
                <w:sz w:val="20"/>
                <w:szCs w:val="20"/>
              </w:rPr>
            </w:pPr>
            <w:r w:rsidRPr="00EC162F">
              <w:rPr>
                <w:rFonts w:ascii="Marianne" w:hAnsi="Marianne"/>
                <w:b/>
                <w:sz w:val="20"/>
                <w:szCs w:val="20"/>
              </w:rPr>
              <w:t>06</w:t>
            </w:r>
          </w:p>
        </w:tc>
        <w:tc>
          <w:tcPr>
            <w:tcW w:w="9267" w:type="dxa"/>
            <w:vAlign w:val="center"/>
          </w:tcPr>
          <w:p w14:paraId="65A12A95" w14:textId="77777777" w:rsidR="00EC162F" w:rsidRPr="00EC162F" w:rsidRDefault="00EC162F" w:rsidP="00EC162F">
            <w:pPr>
              <w:rPr>
                <w:rFonts w:ascii="Marianne" w:eastAsia="Marianne" w:hAnsi="Marianne" w:cs="Marianne"/>
                <w:bCs/>
                <w:color w:val="000000"/>
                <w:sz w:val="20"/>
                <w:szCs w:val="20"/>
                <w:u w:color="000000"/>
                <w:lang w:eastAsia="fr-FR"/>
                <w14:textOutline w14:w="0" w14:cap="flat" w14:cmpd="sng" w14:algn="ctr">
                  <w14:noFill/>
                  <w14:prstDash w14:val="solid"/>
                  <w14:bevel/>
                </w14:textOutline>
              </w:rPr>
            </w:pPr>
            <w:r w:rsidRPr="00EC162F">
              <w:rPr>
                <w:rFonts w:ascii="Marianne" w:eastAsia="Marianne" w:hAnsi="Marianne" w:cs="Marianne"/>
                <w:bCs/>
                <w:color w:val="000000"/>
                <w:sz w:val="20"/>
                <w:szCs w:val="20"/>
                <w:u w:color="000000"/>
                <w:lang w:eastAsia="fr-FR"/>
                <w14:textOutline w14:w="0" w14:cap="flat" w14:cmpd="sng" w14:algn="ctr">
                  <w14:noFill/>
                  <w14:prstDash w14:val="solid"/>
                  <w14:bevel/>
                </w14:textOutline>
              </w:rPr>
              <w:t xml:space="preserve">Taux d’unités mixtes de recherche en DGG (délégation globale de gestion) </w:t>
            </w:r>
          </w:p>
        </w:tc>
      </w:tr>
      <w:tr w:rsidR="00EC162F" w:rsidRPr="00EC162F" w14:paraId="2BDB4655" w14:textId="77777777" w:rsidTr="00EC162F">
        <w:tc>
          <w:tcPr>
            <w:tcW w:w="9736" w:type="dxa"/>
            <w:gridSpan w:val="2"/>
            <w:shd w:val="clear" w:color="auto" w:fill="DEEAF6"/>
          </w:tcPr>
          <w:p w14:paraId="529150F2" w14:textId="77777777" w:rsidR="00EC162F" w:rsidRPr="00EC162F" w:rsidRDefault="00EC162F" w:rsidP="00EC162F">
            <w:pPr>
              <w:jc w:val="center"/>
              <w:rPr>
                <w:rFonts w:ascii="Marianne" w:hAnsi="Marianne"/>
                <w:sz w:val="20"/>
                <w:szCs w:val="20"/>
              </w:rPr>
            </w:pPr>
            <w:r w:rsidRPr="00EC162F">
              <w:rPr>
                <w:rFonts w:ascii="Marianne" w:hAnsi="Marianne"/>
                <w:b/>
                <w:color w:val="0070C0"/>
                <w:sz w:val="20"/>
                <w:szCs w:val="20"/>
              </w:rPr>
              <w:t>PILOTAGE</w:t>
            </w:r>
          </w:p>
        </w:tc>
      </w:tr>
      <w:tr w:rsidR="00EC162F" w:rsidRPr="00EC162F" w14:paraId="47E9A28C" w14:textId="77777777" w:rsidTr="00B949B8">
        <w:tc>
          <w:tcPr>
            <w:tcW w:w="9736" w:type="dxa"/>
            <w:gridSpan w:val="2"/>
          </w:tcPr>
          <w:p w14:paraId="1625EC5E" w14:textId="77777777" w:rsidR="00EC162F" w:rsidRPr="00EC162F" w:rsidRDefault="00EC162F" w:rsidP="00EC162F">
            <w:pPr>
              <w:rPr>
                <w:rFonts w:ascii="Marianne" w:hAnsi="Marianne"/>
                <w:sz w:val="20"/>
                <w:szCs w:val="20"/>
              </w:rPr>
            </w:pPr>
            <w:r w:rsidRPr="00EC162F">
              <w:rPr>
                <w:rFonts w:ascii="Marianne" w:hAnsi="Marianne"/>
                <w:b/>
                <w:color w:val="0070C0"/>
                <w:sz w:val="20"/>
                <w:szCs w:val="20"/>
              </w:rPr>
              <w:t>Trajectoire de ressources propres</w:t>
            </w:r>
          </w:p>
        </w:tc>
      </w:tr>
      <w:tr w:rsidR="00EC162F" w:rsidRPr="00EC162F" w14:paraId="4A12C5FE" w14:textId="77777777" w:rsidTr="00EC162F">
        <w:tc>
          <w:tcPr>
            <w:tcW w:w="469" w:type="dxa"/>
            <w:shd w:val="clear" w:color="auto" w:fill="DEEAF6"/>
          </w:tcPr>
          <w:p w14:paraId="690DAAE0" w14:textId="77777777" w:rsidR="00EC162F" w:rsidRPr="00EC162F" w:rsidRDefault="00EC162F" w:rsidP="00EC162F">
            <w:pPr>
              <w:rPr>
                <w:rFonts w:ascii="Marianne" w:hAnsi="Marianne"/>
                <w:b/>
                <w:sz w:val="20"/>
                <w:szCs w:val="20"/>
              </w:rPr>
            </w:pPr>
            <w:r w:rsidRPr="00EC162F">
              <w:rPr>
                <w:rFonts w:ascii="Marianne" w:hAnsi="Marianne"/>
                <w:b/>
                <w:sz w:val="20"/>
                <w:szCs w:val="20"/>
              </w:rPr>
              <w:t>07</w:t>
            </w:r>
          </w:p>
        </w:tc>
        <w:tc>
          <w:tcPr>
            <w:tcW w:w="9267" w:type="dxa"/>
          </w:tcPr>
          <w:p w14:paraId="4C61414B" w14:textId="77777777" w:rsidR="00EC162F" w:rsidRPr="00EC162F" w:rsidRDefault="00EC162F" w:rsidP="00EC162F">
            <w:pPr>
              <w:rPr>
                <w:rFonts w:ascii="Marianne" w:hAnsi="Marianne"/>
                <w:sz w:val="20"/>
                <w:szCs w:val="20"/>
              </w:rPr>
            </w:pPr>
            <w:r w:rsidRPr="00EC162F">
              <w:rPr>
                <w:rFonts w:ascii="Marianne" w:hAnsi="Marianne"/>
                <w:sz w:val="20"/>
                <w:szCs w:val="20"/>
              </w:rPr>
              <w:t>Taux de ressources propres</w:t>
            </w:r>
          </w:p>
        </w:tc>
      </w:tr>
      <w:tr w:rsidR="00EC162F" w:rsidRPr="00EC162F" w14:paraId="0B9F0C05" w14:textId="77777777" w:rsidTr="00B949B8">
        <w:tc>
          <w:tcPr>
            <w:tcW w:w="9736" w:type="dxa"/>
            <w:gridSpan w:val="2"/>
          </w:tcPr>
          <w:p w14:paraId="4D4282C1" w14:textId="77777777" w:rsidR="00EC162F" w:rsidRPr="00EC162F" w:rsidRDefault="00EC162F" w:rsidP="00EC162F">
            <w:pPr>
              <w:rPr>
                <w:rFonts w:ascii="Marianne" w:hAnsi="Marianne"/>
                <w:sz w:val="20"/>
                <w:szCs w:val="20"/>
              </w:rPr>
            </w:pPr>
            <w:r w:rsidRPr="00EC162F">
              <w:rPr>
                <w:rFonts w:ascii="Marianne" w:hAnsi="Marianne"/>
                <w:b/>
                <w:color w:val="0070C0"/>
                <w:sz w:val="20"/>
                <w:szCs w:val="20"/>
              </w:rPr>
              <w:t>Niveau de trésorerie</w:t>
            </w:r>
          </w:p>
        </w:tc>
      </w:tr>
      <w:tr w:rsidR="00EC162F" w:rsidRPr="00EC162F" w14:paraId="41594C29" w14:textId="77777777" w:rsidTr="00EC162F">
        <w:tc>
          <w:tcPr>
            <w:tcW w:w="469" w:type="dxa"/>
            <w:shd w:val="clear" w:color="auto" w:fill="DEEAF6"/>
          </w:tcPr>
          <w:p w14:paraId="6F9CD07D" w14:textId="77777777" w:rsidR="00EC162F" w:rsidRPr="00EC162F" w:rsidRDefault="00EC162F" w:rsidP="00EC162F">
            <w:pPr>
              <w:rPr>
                <w:rFonts w:ascii="Marianne" w:hAnsi="Marianne"/>
                <w:b/>
                <w:sz w:val="20"/>
                <w:szCs w:val="20"/>
              </w:rPr>
            </w:pPr>
            <w:r w:rsidRPr="00EC162F">
              <w:rPr>
                <w:rFonts w:ascii="Marianne" w:hAnsi="Marianne"/>
                <w:b/>
                <w:sz w:val="20"/>
                <w:szCs w:val="20"/>
              </w:rPr>
              <w:t>08</w:t>
            </w:r>
          </w:p>
        </w:tc>
        <w:tc>
          <w:tcPr>
            <w:tcW w:w="9267" w:type="dxa"/>
          </w:tcPr>
          <w:p w14:paraId="6DF73FD9" w14:textId="77777777" w:rsidR="00EC162F" w:rsidRPr="00EC162F" w:rsidRDefault="00EC162F" w:rsidP="00EC162F">
            <w:pPr>
              <w:rPr>
                <w:rFonts w:ascii="Marianne" w:hAnsi="Marianne"/>
                <w:sz w:val="20"/>
                <w:szCs w:val="20"/>
              </w:rPr>
            </w:pPr>
            <w:r w:rsidRPr="00EC162F">
              <w:rPr>
                <w:rFonts w:ascii="Marianne" w:hAnsi="Marianne"/>
                <w:sz w:val="20"/>
                <w:szCs w:val="20"/>
              </w:rPr>
              <w:t>Niveau de trésorerie exprimé en nombre de jours de fonctionnement en crédits de paiement hors investissement</w:t>
            </w:r>
          </w:p>
        </w:tc>
      </w:tr>
    </w:tbl>
    <w:p w14:paraId="19CBA321" w14:textId="77777777" w:rsidR="00EC162F" w:rsidRPr="00EC162F" w:rsidRDefault="00EC162F" w:rsidP="00EC162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Marianne" w:eastAsia="Calibri" w:hAnsi="Marianne"/>
          <w:sz w:val="20"/>
          <w:szCs w:val="20"/>
          <w:bdr w:val="none" w:sz="0" w:space="0" w:color="auto"/>
        </w:rPr>
      </w:pPr>
    </w:p>
    <w:p w14:paraId="343DE17C" w14:textId="77777777" w:rsidR="00EC162F" w:rsidRPr="00EC162F" w:rsidRDefault="00EC162F" w:rsidP="00EC162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Marianne" w:eastAsia="Calibri" w:hAnsi="Marianne"/>
          <w:sz w:val="20"/>
          <w:szCs w:val="20"/>
          <w:bdr w:val="none" w:sz="0" w:space="0" w:color="auto"/>
        </w:rPr>
      </w:pPr>
      <w:r w:rsidRPr="00EC162F">
        <w:rPr>
          <w:rFonts w:ascii="Marianne" w:eastAsia="Calibri" w:hAnsi="Marianne"/>
          <w:sz w:val="20"/>
          <w:szCs w:val="20"/>
          <w:bdr w:val="none" w:sz="0" w:space="0" w:color="auto"/>
        </w:rPr>
        <w:br w:type="page"/>
      </w:r>
    </w:p>
    <w:tbl>
      <w:tblPr>
        <w:tblStyle w:val="TableauGrille4-Accentuation13"/>
        <w:tblW w:w="9776" w:type="dxa"/>
        <w:tblLook w:val="04A0" w:firstRow="1" w:lastRow="0" w:firstColumn="1" w:lastColumn="0" w:noHBand="0" w:noVBand="1"/>
      </w:tblPr>
      <w:tblGrid>
        <w:gridCol w:w="550"/>
        <w:gridCol w:w="9226"/>
      </w:tblGrid>
      <w:tr w:rsidR="00EC162F" w:rsidRPr="00EC162F" w14:paraId="326137FC" w14:textId="77777777" w:rsidTr="00EC16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2"/>
            <w:vAlign w:val="center"/>
          </w:tcPr>
          <w:p w14:paraId="45002A3D" w14:textId="77777777" w:rsidR="00EC162F" w:rsidRPr="00EC162F" w:rsidRDefault="00EC162F" w:rsidP="00EC162F">
            <w:pPr>
              <w:rPr>
                <w:rFonts w:ascii="Marianne" w:hAnsi="Marianne"/>
                <w:sz w:val="20"/>
                <w:szCs w:val="20"/>
              </w:rPr>
            </w:pPr>
            <w:r w:rsidRPr="00EC162F">
              <w:rPr>
                <w:rFonts w:ascii="Marianne" w:hAnsi="Marianne"/>
                <w:sz w:val="20"/>
                <w:szCs w:val="20"/>
              </w:rPr>
              <w:lastRenderedPageBreak/>
              <w:t>INDICATEUR - COMP</w:t>
            </w:r>
          </w:p>
        </w:tc>
      </w:tr>
      <w:tr w:rsidR="00EC162F" w:rsidRPr="00EC162F" w14:paraId="2B2DF5E8" w14:textId="77777777" w:rsidTr="00EC16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0" w:type="dxa"/>
            <w:vAlign w:val="center"/>
          </w:tcPr>
          <w:p w14:paraId="56AD7F82" w14:textId="77777777" w:rsidR="00EC162F" w:rsidRPr="00EC162F" w:rsidRDefault="00EC162F" w:rsidP="00EC162F">
            <w:pPr>
              <w:rPr>
                <w:rFonts w:ascii="Marianne" w:hAnsi="Marianne"/>
                <w:sz w:val="20"/>
                <w:szCs w:val="20"/>
              </w:rPr>
            </w:pPr>
            <w:r w:rsidRPr="00EC162F">
              <w:rPr>
                <w:rFonts w:ascii="Marianne" w:hAnsi="Marianne"/>
                <w:color w:val="0070C0"/>
                <w:sz w:val="20"/>
                <w:szCs w:val="20"/>
              </w:rPr>
              <w:t>01</w:t>
            </w:r>
          </w:p>
        </w:tc>
        <w:tc>
          <w:tcPr>
            <w:tcW w:w="9226" w:type="dxa"/>
            <w:vAlign w:val="center"/>
          </w:tcPr>
          <w:p w14:paraId="59018A92" w14:textId="77777777" w:rsidR="00EC162F" w:rsidRPr="00EC162F" w:rsidRDefault="00EC162F" w:rsidP="00EC162F">
            <w:pPr>
              <w:cnfStyle w:val="000000100000" w:firstRow="0" w:lastRow="0" w:firstColumn="0" w:lastColumn="0" w:oddVBand="0" w:evenVBand="0" w:oddHBand="1" w:evenHBand="0" w:firstRowFirstColumn="0" w:firstRowLastColumn="0" w:lastRowFirstColumn="0" w:lastRowLastColumn="0"/>
              <w:rPr>
                <w:rFonts w:ascii="Marianne" w:hAnsi="Marianne"/>
                <w:b/>
                <w:color w:val="0070C0"/>
                <w:sz w:val="20"/>
                <w:szCs w:val="20"/>
              </w:rPr>
            </w:pPr>
            <w:r w:rsidRPr="00EC162F">
              <w:rPr>
                <w:rFonts w:ascii="Marianne" w:hAnsi="Marianne"/>
                <w:b/>
                <w:color w:val="0070C0"/>
                <w:sz w:val="20"/>
                <w:szCs w:val="20"/>
              </w:rPr>
              <w:t>FORMATION</w:t>
            </w:r>
          </w:p>
        </w:tc>
      </w:tr>
    </w:tbl>
    <w:p w14:paraId="1D3F8A38" w14:textId="77777777" w:rsidR="00EC162F" w:rsidRPr="00EC162F" w:rsidRDefault="00EC162F" w:rsidP="00EC162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Marianne" w:eastAsia="Calibri" w:hAnsi="Marianne"/>
          <w:sz w:val="20"/>
          <w:szCs w:val="20"/>
          <w:bdr w:val="none" w:sz="0" w:space="0" w:color="auto"/>
        </w:rPr>
      </w:pPr>
    </w:p>
    <w:tbl>
      <w:tblPr>
        <w:tblStyle w:val="Grilledutableau2"/>
        <w:tblW w:w="9776" w:type="dxa"/>
        <w:tblLook w:val="04A0" w:firstRow="1" w:lastRow="0" w:firstColumn="1" w:lastColumn="0" w:noHBand="0" w:noVBand="1"/>
      </w:tblPr>
      <w:tblGrid>
        <w:gridCol w:w="2547"/>
        <w:gridCol w:w="7229"/>
      </w:tblGrid>
      <w:tr w:rsidR="00EC162F" w:rsidRPr="00EC162F" w14:paraId="1F1D26A3" w14:textId="77777777" w:rsidTr="00B949B8">
        <w:tc>
          <w:tcPr>
            <w:tcW w:w="2547" w:type="dxa"/>
            <w:vAlign w:val="center"/>
          </w:tcPr>
          <w:p w14:paraId="29A63E04" w14:textId="77777777" w:rsidR="00EC162F" w:rsidRPr="00EC162F" w:rsidRDefault="00EC162F" w:rsidP="00EC162F">
            <w:pPr>
              <w:rPr>
                <w:rFonts w:ascii="Marianne" w:hAnsi="Marianne"/>
                <w:b/>
                <w:color w:val="0070C0"/>
                <w:sz w:val="20"/>
                <w:szCs w:val="20"/>
              </w:rPr>
            </w:pPr>
            <w:r w:rsidRPr="00EC162F">
              <w:rPr>
                <w:rFonts w:ascii="Marianne" w:hAnsi="Marianne"/>
                <w:b/>
                <w:color w:val="0070C0"/>
                <w:sz w:val="20"/>
                <w:szCs w:val="20"/>
              </w:rPr>
              <w:t>Intitulé de l’indicateur</w:t>
            </w:r>
          </w:p>
        </w:tc>
        <w:tc>
          <w:tcPr>
            <w:tcW w:w="7229" w:type="dxa"/>
            <w:vAlign w:val="center"/>
          </w:tcPr>
          <w:p w14:paraId="69A5F7B7" w14:textId="77777777" w:rsidR="00EC162F" w:rsidRPr="00EC162F" w:rsidRDefault="00EC162F" w:rsidP="00EC162F">
            <w:pPr>
              <w:rPr>
                <w:rFonts w:ascii="Marianne" w:hAnsi="Marianne"/>
                <w:b/>
                <w:color w:val="0070C0"/>
                <w:sz w:val="20"/>
                <w:szCs w:val="20"/>
              </w:rPr>
            </w:pPr>
            <w:r w:rsidRPr="00EC162F">
              <w:rPr>
                <w:rFonts w:ascii="Marianne" w:hAnsi="Marianne"/>
                <w:b/>
                <w:color w:val="0070C0"/>
                <w:sz w:val="20"/>
                <w:szCs w:val="20"/>
              </w:rPr>
              <w:t>Transformation de l’offre de formation</w:t>
            </w:r>
          </w:p>
        </w:tc>
      </w:tr>
      <w:tr w:rsidR="00EC162F" w:rsidRPr="00EC162F" w14:paraId="73D0572D" w14:textId="77777777" w:rsidTr="00B949B8">
        <w:tc>
          <w:tcPr>
            <w:tcW w:w="2547" w:type="dxa"/>
            <w:vAlign w:val="center"/>
          </w:tcPr>
          <w:p w14:paraId="3C5FF80F" w14:textId="77777777" w:rsidR="00EC162F" w:rsidRPr="00EC162F" w:rsidRDefault="00EC162F" w:rsidP="00EC162F">
            <w:pPr>
              <w:rPr>
                <w:rFonts w:ascii="Marianne" w:hAnsi="Marianne"/>
                <w:b/>
                <w:sz w:val="20"/>
                <w:szCs w:val="20"/>
              </w:rPr>
            </w:pPr>
            <w:r w:rsidRPr="00EC162F">
              <w:rPr>
                <w:rFonts w:ascii="Marianne" w:hAnsi="Marianne"/>
                <w:b/>
                <w:sz w:val="20"/>
                <w:szCs w:val="20"/>
              </w:rPr>
              <w:t>Indicateur</w:t>
            </w:r>
          </w:p>
        </w:tc>
        <w:tc>
          <w:tcPr>
            <w:tcW w:w="7229" w:type="dxa"/>
            <w:vAlign w:val="center"/>
          </w:tcPr>
          <w:p w14:paraId="48BC1DCF" w14:textId="77777777" w:rsidR="00EC162F" w:rsidRPr="00EC162F" w:rsidRDefault="00EC162F" w:rsidP="00EC162F">
            <w:pPr>
              <w:rPr>
                <w:rFonts w:ascii="Marianne" w:hAnsi="Marianne"/>
                <w:sz w:val="20"/>
                <w:szCs w:val="20"/>
              </w:rPr>
            </w:pPr>
            <w:r w:rsidRPr="00EC162F">
              <w:rPr>
                <w:rFonts w:ascii="Marianne" w:hAnsi="Marianne"/>
                <w:b/>
                <w:sz w:val="20"/>
                <w:szCs w:val="20"/>
              </w:rPr>
              <w:t>Nombre de formations transformées parmi les moins performantes sur la période du COMP</w:t>
            </w:r>
          </w:p>
        </w:tc>
      </w:tr>
      <w:tr w:rsidR="00EC162F" w:rsidRPr="00EC162F" w14:paraId="3CB5760B" w14:textId="77777777" w:rsidTr="00B949B8">
        <w:tc>
          <w:tcPr>
            <w:tcW w:w="2547" w:type="dxa"/>
            <w:vAlign w:val="center"/>
          </w:tcPr>
          <w:p w14:paraId="1AAD5668" w14:textId="77777777" w:rsidR="00EC162F" w:rsidRPr="00EC162F" w:rsidRDefault="00EC162F" w:rsidP="00EC162F">
            <w:pPr>
              <w:rPr>
                <w:rFonts w:ascii="Marianne" w:hAnsi="Marianne"/>
                <w:sz w:val="20"/>
                <w:szCs w:val="20"/>
              </w:rPr>
            </w:pPr>
            <w:r w:rsidRPr="00EC162F">
              <w:rPr>
                <w:rFonts w:ascii="Marianne" w:hAnsi="Marianne"/>
                <w:sz w:val="20"/>
                <w:szCs w:val="20"/>
              </w:rPr>
              <w:t>Unité de la mesure</w:t>
            </w:r>
          </w:p>
        </w:tc>
        <w:tc>
          <w:tcPr>
            <w:tcW w:w="7229" w:type="dxa"/>
            <w:vAlign w:val="center"/>
          </w:tcPr>
          <w:p w14:paraId="06D88D68" w14:textId="77777777" w:rsidR="00EC162F" w:rsidRPr="00EC162F" w:rsidRDefault="00EC162F" w:rsidP="00EC162F">
            <w:pPr>
              <w:rPr>
                <w:rFonts w:ascii="Marianne" w:hAnsi="Marianne"/>
                <w:sz w:val="20"/>
                <w:szCs w:val="20"/>
              </w:rPr>
            </w:pPr>
            <w:r w:rsidRPr="00EC162F">
              <w:rPr>
                <w:rFonts w:ascii="Marianne" w:hAnsi="Marianne"/>
                <w:sz w:val="20"/>
                <w:szCs w:val="20"/>
              </w:rPr>
              <w:t>Nombre de formations</w:t>
            </w:r>
          </w:p>
        </w:tc>
      </w:tr>
      <w:tr w:rsidR="00EC162F" w:rsidRPr="00EC162F" w14:paraId="2E4B45D7" w14:textId="77777777" w:rsidTr="00B949B8">
        <w:tc>
          <w:tcPr>
            <w:tcW w:w="2547" w:type="dxa"/>
            <w:vAlign w:val="center"/>
          </w:tcPr>
          <w:p w14:paraId="187E64BB" w14:textId="77777777" w:rsidR="00EC162F" w:rsidRPr="00EC162F" w:rsidRDefault="00EC162F" w:rsidP="00EC162F">
            <w:pPr>
              <w:rPr>
                <w:rFonts w:ascii="Marianne" w:hAnsi="Marianne"/>
                <w:sz w:val="20"/>
                <w:szCs w:val="20"/>
              </w:rPr>
            </w:pPr>
            <w:r w:rsidRPr="00EC162F">
              <w:rPr>
                <w:rFonts w:ascii="Marianne" w:hAnsi="Marianne"/>
                <w:sz w:val="20"/>
                <w:szCs w:val="20"/>
              </w:rPr>
              <w:t>Date de la mesure</w:t>
            </w:r>
          </w:p>
        </w:tc>
        <w:tc>
          <w:tcPr>
            <w:tcW w:w="7229" w:type="dxa"/>
            <w:vAlign w:val="center"/>
          </w:tcPr>
          <w:p w14:paraId="43EB2084" w14:textId="77777777" w:rsidR="00EC162F" w:rsidRPr="00EC162F" w:rsidRDefault="00EC162F" w:rsidP="00EC162F">
            <w:pPr>
              <w:rPr>
                <w:rFonts w:ascii="Marianne" w:hAnsi="Marianne"/>
                <w:sz w:val="20"/>
                <w:szCs w:val="20"/>
              </w:rPr>
            </w:pPr>
            <w:r w:rsidRPr="00EC162F">
              <w:rPr>
                <w:rFonts w:ascii="Marianne" w:hAnsi="Marianne"/>
                <w:sz w:val="20"/>
                <w:szCs w:val="20"/>
              </w:rPr>
              <w:t>Annuelle -Septembre</w:t>
            </w:r>
          </w:p>
        </w:tc>
      </w:tr>
      <w:tr w:rsidR="00EC162F" w:rsidRPr="00EC162F" w14:paraId="05E50EF7" w14:textId="77777777" w:rsidTr="00B949B8">
        <w:tc>
          <w:tcPr>
            <w:tcW w:w="2547" w:type="dxa"/>
            <w:vAlign w:val="center"/>
          </w:tcPr>
          <w:p w14:paraId="18C31370" w14:textId="77777777" w:rsidR="00EC162F" w:rsidRPr="00EC162F" w:rsidRDefault="00EC162F" w:rsidP="00EC162F">
            <w:pPr>
              <w:rPr>
                <w:rFonts w:ascii="Marianne" w:hAnsi="Marianne"/>
                <w:sz w:val="20"/>
                <w:szCs w:val="20"/>
              </w:rPr>
            </w:pPr>
            <w:r w:rsidRPr="00EC162F">
              <w:rPr>
                <w:rFonts w:ascii="Marianne" w:hAnsi="Marianne"/>
                <w:sz w:val="20"/>
                <w:szCs w:val="20"/>
              </w:rPr>
              <w:t xml:space="preserve">Sources </w:t>
            </w:r>
          </w:p>
        </w:tc>
        <w:tc>
          <w:tcPr>
            <w:tcW w:w="7229" w:type="dxa"/>
            <w:vAlign w:val="center"/>
          </w:tcPr>
          <w:p w14:paraId="0ECD6A5C" w14:textId="77777777" w:rsidR="00EC162F" w:rsidRPr="00EC162F" w:rsidRDefault="00EC162F" w:rsidP="00EC162F">
            <w:pPr>
              <w:rPr>
                <w:rFonts w:ascii="Marianne" w:hAnsi="Marianne"/>
                <w:sz w:val="20"/>
                <w:szCs w:val="20"/>
                <w:lang w:val="en-US"/>
              </w:rPr>
            </w:pPr>
          </w:p>
          <w:p w14:paraId="79760783" w14:textId="77777777" w:rsidR="00EC162F" w:rsidRPr="00EC162F" w:rsidRDefault="00EC162F" w:rsidP="00EC162F">
            <w:pPr>
              <w:numPr>
                <w:ilvl w:val="0"/>
                <w:numId w:val="55"/>
              </w:numPr>
              <w:rPr>
                <w:rFonts w:ascii="Marianne" w:hAnsi="Marianne"/>
                <w:sz w:val="20"/>
                <w:szCs w:val="20"/>
              </w:rPr>
            </w:pPr>
            <w:r w:rsidRPr="00EC162F">
              <w:rPr>
                <w:rFonts w:ascii="Marianne" w:hAnsi="Marianne"/>
                <w:sz w:val="20"/>
                <w:szCs w:val="20"/>
              </w:rPr>
              <w:t>QUADRANT (données SISE sur les étudiants inscrits, la réussite étudiante et la poursuite d’étude x données INSERSUP sur l’insertion professionnelle et l’emploi)</w:t>
            </w:r>
          </w:p>
          <w:p w14:paraId="400B205B" w14:textId="77777777" w:rsidR="00EC162F" w:rsidRPr="00EC162F" w:rsidRDefault="00EC162F" w:rsidP="00EC162F">
            <w:pPr>
              <w:numPr>
                <w:ilvl w:val="0"/>
                <w:numId w:val="55"/>
              </w:numPr>
              <w:rPr>
                <w:rFonts w:ascii="Marianne" w:hAnsi="Marianne"/>
                <w:sz w:val="20"/>
                <w:szCs w:val="20"/>
              </w:rPr>
            </w:pPr>
            <w:r w:rsidRPr="00EC162F">
              <w:rPr>
                <w:rFonts w:ascii="Marianne" w:hAnsi="Marianne"/>
                <w:sz w:val="20"/>
                <w:szCs w:val="20"/>
              </w:rPr>
              <w:t>FRESQ (données sur les formations)</w:t>
            </w:r>
          </w:p>
        </w:tc>
      </w:tr>
    </w:tbl>
    <w:p w14:paraId="3F7BCD48" w14:textId="77777777" w:rsidR="00EC162F" w:rsidRPr="00EC162F" w:rsidRDefault="00EC162F" w:rsidP="00EC162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Marianne" w:eastAsia="Calibri" w:hAnsi="Marianne"/>
          <w:sz w:val="20"/>
          <w:szCs w:val="20"/>
          <w:bdr w:val="none" w:sz="0" w:space="0" w:color="auto"/>
        </w:rPr>
      </w:pPr>
    </w:p>
    <w:p w14:paraId="0B7F1BCD" w14:textId="77777777" w:rsidR="00EC162F" w:rsidRPr="00EC162F" w:rsidRDefault="00EC162F" w:rsidP="00EC162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Marianne" w:eastAsia="Calibri" w:hAnsi="Marianne"/>
          <w:sz w:val="20"/>
          <w:szCs w:val="20"/>
          <w:bdr w:val="none" w:sz="0" w:space="0" w:color="auto"/>
        </w:rPr>
      </w:pPr>
      <w:r w:rsidRPr="00EC162F">
        <w:rPr>
          <w:rFonts w:ascii="Marianne" w:eastAsia="Calibri" w:hAnsi="Marianne"/>
          <w:sz w:val="20"/>
          <w:szCs w:val="20"/>
          <w:u w:val="single"/>
          <w:bdr w:val="none" w:sz="0" w:space="0" w:color="auto"/>
          <w:lang w:val="it-IT"/>
        </w:rPr>
        <w:t>Modalit</w:t>
      </w:r>
      <w:proofErr w:type="spellStart"/>
      <w:r w:rsidRPr="00EC162F">
        <w:rPr>
          <w:rFonts w:ascii="Marianne" w:eastAsia="Calibri" w:hAnsi="Marianne"/>
          <w:sz w:val="20"/>
          <w:szCs w:val="20"/>
          <w:u w:val="single"/>
          <w:bdr w:val="none" w:sz="0" w:space="0" w:color="auto"/>
        </w:rPr>
        <w:t>és</w:t>
      </w:r>
      <w:proofErr w:type="spellEnd"/>
      <w:r w:rsidRPr="00EC162F">
        <w:rPr>
          <w:rFonts w:ascii="Marianne" w:eastAsia="Calibri" w:hAnsi="Marianne"/>
          <w:sz w:val="20"/>
          <w:szCs w:val="20"/>
          <w:u w:val="single"/>
          <w:bdr w:val="none" w:sz="0" w:space="0" w:color="auto"/>
        </w:rPr>
        <w:t xml:space="preserve"> de calcul de l’indicateur </w:t>
      </w:r>
      <w:r w:rsidRPr="00EC162F">
        <w:rPr>
          <w:rFonts w:ascii="Marianne" w:eastAsia="Calibri" w:hAnsi="Marianne"/>
          <w:sz w:val="20"/>
          <w:szCs w:val="20"/>
          <w:bdr w:val="none" w:sz="0" w:space="0" w:color="auto"/>
        </w:rPr>
        <w:t>:</w:t>
      </w:r>
    </w:p>
    <w:p w14:paraId="265A3661" w14:textId="77777777" w:rsidR="00EC162F" w:rsidRPr="00EC162F" w:rsidRDefault="00EC162F" w:rsidP="00EC162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Marianne" w:eastAsia="Calibri" w:hAnsi="Marianne"/>
          <w:sz w:val="20"/>
          <w:szCs w:val="20"/>
          <w:bdr w:val="none" w:sz="0" w:space="0" w:color="auto"/>
        </w:rPr>
      </w:pPr>
      <w:r w:rsidRPr="00EC162F">
        <w:rPr>
          <w:rFonts w:ascii="Marianne" w:eastAsia="Calibri" w:hAnsi="Marianne"/>
          <w:sz w:val="20"/>
          <w:szCs w:val="20"/>
          <w:bdr w:val="none" w:sz="0" w:space="0" w:color="auto"/>
        </w:rPr>
        <w:t>Les outils QUADRANT et FRESQ sont mis à disposition afin de partager les constats sur l’offre de formation et de nourrir un dialogue entre le rectorat et les établissements. Sur cette base un objectif de transformation des formations les moins performantes sur la période du COMP est arrêté, qui fait l’objet d’un suivi annuel. L’écart par rapport à la cible permet d’évaluer l’atteinte ou non de l’objectif.</w:t>
      </w:r>
    </w:p>
    <w:p w14:paraId="6DE4F5D6" w14:textId="77777777" w:rsidR="00EC162F" w:rsidRPr="00EC162F" w:rsidRDefault="00EC162F" w:rsidP="00EC162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Marianne" w:eastAsia="Calibri" w:hAnsi="Marianne"/>
          <w:sz w:val="20"/>
          <w:szCs w:val="20"/>
          <w:bdr w:val="none" w:sz="0" w:space="0" w:color="auto"/>
        </w:rPr>
      </w:pPr>
      <w:r w:rsidRPr="00EC162F">
        <w:rPr>
          <w:rFonts w:ascii="Marianne" w:eastAsia="Calibri" w:hAnsi="Marianne"/>
          <w:sz w:val="20"/>
          <w:szCs w:val="20"/>
          <w:bdr w:val="none" w:sz="0" w:space="0" w:color="auto"/>
        </w:rPr>
        <w:t>Les transformations prises en compte dans ce calcul peuvent être très diverses ; puisque celles-ci doivent s’adapter au mieux aux spécificités de l’établissement concerné, de chacune des formations, de leur contenu/pédagogie/organisation, des profils des étudiants, de la capacité d’accueil, des liens avec le monde économique et les partenaires… Quelle que soit la nature de ces transformations, elles doivent viser l’amélioration de la performance sur les critères de réussite étudiante, poursuite d’étude et insertion professionnelle.</w:t>
      </w:r>
    </w:p>
    <w:p w14:paraId="03B80157" w14:textId="77777777" w:rsidR="00EC162F" w:rsidRPr="00EC162F" w:rsidRDefault="00EC162F" w:rsidP="00EC162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Marianne" w:eastAsia="Calibri" w:hAnsi="Marianne"/>
          <w:sz w:val="20"/>
          <w:szCs w:val="20"/>
          <w:bdr w:val="none" w:sz="0" w:space="0" w:color="auto"/>
        </w:rPr>
      </w:pPr>
    </w:p>
    <w:p w14:paraId="45181DFA" w14:textId="77777777" w:rsidR="00EC162F" w:rsidRPr="00EC162F" w:rsidRDefault="00EC162F" w:rsidP="00EC162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Marianne" w:eastAsia="Calibri" w:hAnsi="Marianne"/>
          <w:sz w:val="20"/>
          <w:szCs w:val="20"/>
          <w:bdr w:val="none" w:sz="0" w:space="0" w:color="auto"/>
        </w:rPr>
      </w:pPr>
      <w:r w:rsidRPr="00EC162F">
        <w:rPr>
          <w:rFonts w:ascii="Marianne" w:eastAsia="Calibri" w:hAnsi="Marianne"/>
          <w:sz w:val="20"/>
          <w:szCs w:val="20"/>
          <w:u w:val="single"/>
          <w:bdr w:val="none" w:sz="0" w:space="0" w:color="auto"/>
        </w:rPr>
        <w:t>Interprétation de l’indicateur </w:t>
      </w:r>
      <w:r w:rsidRPr="00EC162F">
        <w:rPr>
          <w:rFonts w:ascii="Marianne" w:eastAsia="Calibri" w:hAnsi="Marianne"/>
          <w:sz w:val="20"/>
          <w:szCs w:val="20"/>
          <w:bdr w:val="none" w:sz="0" w:space="0" w:color="auto"/>
        </w:rPr>
        <w:t>:</w:t>
      </w:r>
    </w:p>
    <w:p w14:paraId="4942E293" w14:textId="77777777" w:rsidR="00EC162F" w:rsidRPr="00EC162F" w:rsidRDefault="00EC162F" w:rsidP="00EC162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Marianne" w:eastAsia="Calibri" w:hAnsi="Marianne"/>
          <w:sz w:val="20"/>
          <w:szCs w:val="20"/>
          <w:bdr w:val="none" w:sz="0" w:space="0" w:color="auto"/>
        </w:rPr>
      </w:pPr>
      <w:r w:rsidRPr="00EC162F">
        <w:rPr>
          <w:rFonts w:ascii="Marianne" w:eastAsia="Calibri" w:hAnsi="Marianne"/>
          <w:sz w:val="20"/>
          <w:szCs w:val="20"/>
          <w:bdr w:val="none" w:sz="0" w:space="0" w:color="auto"/>
        </w:rPr>
        <w:t>Cet indicateur de résultats du COMP relatif au « nombre de formations transformées par l’établissement sur la période », sera à rapprocher de l’objectif prévisionnel fixé dans le COMP et négocié sur la base du niveau actuel de performance de l’offre l’établissement et du volume total de son offre.</w:t>
      </w:r>
    </w:p>
    <w:p w14:paraId="25FB0AAE" w14:textId="77777777" w:rsidR="00EC162F" w:rsidRPr="00EC162F" w:rsidRDefault="00EC162F" w:rsidP="00EC162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Marianne" w:eastAsia="Calibri" w:hAnsi="Marianne"/>
          <w:sz w:val="20"/>
          <w:szCs w:val="20"/>
          <w:bdr w:val="none" w:sz="0" w:space="0" w:color="auto"/>
        </w:rPr>
      </w:pPr>
      <w:r w:rsidRPr="00EC162F">
        <w:rPr>
          <w:rFonts w:ascii="Marianne" w:eastAsia="Calibri" w:hAnsi="Marianne"/>
          <w:sz w:val="20"/>
          <w:szCs w:val="20"/>
          <w:bdr w:val="none" w:sz="0" w:space="0" w:color="auto"/>
        </w:rPr>
        <w:t>Il permettra de vérifier que l’établissement a bien réalisé son engagement sur le nombre de transformations de formations négociées dans le COMP, permettant de viser une amélioration de la performance de son offre.</w:t>
      </w:r>
    </w:p>
    <w:p w14:paraId="2AD5708E" w14:textId="77777777" w:rsidR="00EC162F" w:rsidRPr="00EC162F" w:rsidRDefault="00EC162F" w:rsidP="00EC162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Marianne" w:eastAsia="Calibri" w:hAnsi="Marianne"/>
          <w:sz w:val="20"/>
          <w:szCs w:val="20"/>
          <w:bdr w:val="none" w:sz="0" w:space="0" w:color="auto"/>
        </w:rPr>
      </w:pPr>
    </w:p>
    <w:p w14:paraId="594BCC07" w14:textId="77777777" w:rsidR="00EC162F" w:rsidRPr="00EC162F" w:rsidRDefault="00EC162F" w:rsidP="00EC162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Marianne" w:eastAsia="Calibri" w:hAnsi="Marianne"/>
          <w:sz w:val="20"/>
          <w:szCs w:val="20"/>
          <w:bdr w:val="none" w:sz="0" w:space="0" w:color="auto"/>
        </w:rPr>
      </w:pPr>
      <w:r w:rsidRPr="00EC162F">
        <w:rPr>
          <w:rFonts w:ascii="Marianne" w:eastAsia="Calibri" w:hAnsi="Marianne"/>
          <w:sz w:val="20"/>
          <w:szCs w:val="20"/>
          <w:u w:val="single"/>
          <w:bdr w:val="none" w:sz="0" w:space="0" w:color="auto"/>
          <w:lang w:val="it-IT"/>
        </w:rPr>
        <w:t>Modalit</w:t>
      </w:r>
      <w:proofErr w:type="spellStart"/>
      <w:r w:rsidRPr="00EC162F">
        <w:rPr>
          <w:rFonts w:ascii="Marianne" w:eastAsia="Calibri" w:hAnsi="Marianne"/>
          <w:sz w:val="20"/>
          <w:szCs w:val="20"/>
          <w:u w:val="single"/>
          <w:bdr w:val="none" w:sz="0" w:space="0" w:color="auto"/>
        </w:rPr>
        <w:t>és</w:t>
      </w:r>
      <w:proofErr w:type="spellEnd"/>
      <w:r w:rsidRPr="00EC162F">
        <w:rPr>
          <w:rFonts w:ascii="Marianne" w:eastAsia="Calibri" w:hAnsi="Marianne"/>
          <w:sz w:val="20"/>
          <w:szCs w:val="20"/>
          <w:u w:val="single"/>
          <w:bdr w:val="none" w:sz="0" w:space="0" w:color="auto"/>
        </w:rPr>
        <w:t xml:space="preserve"> de fixation de la cible à atteindre </w:t>
      </w:r>
      <w:r w:rsidRPr="00EC162F">
        <w:rPr>
          <w:rFonts w:ascii="Marianne" w:eastAsia="Calibri" w:hAnsi="Marianne"/>
          <w:sz w:val="20"/>
          <w:szCs w:val="20"/>
          <w:bdr w:val="none" w:sz="0" w:space="0" w:color="auto"/>
        </w:rPr>
        <w:t>:</w:t>
      </w:r>
    </w:p>
    <w:p w14:paraId="4BDF1D95" w14:textId="77777777" w:rsidR="00EC162F" w:rsidRPr="00EC162F" w:rsidRDefault="00EC162F" w:rsidP="00EC162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Marianne" w:eastAsia="Calibri" w:hAnsi="Marianne"/>
          <w:sz w:val="20"/>
          <w:szCs w:val="20"/>
          <w:bdr w:val="none" w:sz="0" w:space="0" w:color="auto"/>
        </w:rPr>
      </w:pPr>
      <w:r w:rsidRPr="00EC162F">
        <w:rPr>
          <w:rFonts w:ascii="Marianne" w:eastAsia="Calibri" w:hAnsi="Marianne"/>
          <w:sz w:val="20"/>
          <w:szCs w:val="20"/>
          <w:bdr w:val="none" w:sz="0" w:space="0" w:color="auto"/>
        </w:rPr>
        <w:t>L’objectif que s’est fixé le MESRE dans le cadre des PPG (Politiques prioritaires du gouvernement), est d’atteindre au niveau national : 8% d’étudiants concernés par une transformation de formations à l’issue des 3 ans des COMP.</w:t>
      </w:r>
    </w:p>
    <w:p w14:paraId="497EAC54" w14:textId="77777777" w:rsidR="00EC162F" w:rsidRPr="00EC162F" w:rsidRDefault="00EC162F" w:rsidP="00EC162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Marianne" w:eastAsia="Calibri" w:hAnsi="Marianne"/>
          <w:sz w:val="20"/>
          <w:szCs w:val="20"/>
          <w:bdr w:val="none" w:sz="0" w:space="0" w:color="auto"/>
        </w:rPr>
      </w:pPr>
      <w:r w:rsidRPr="00EC162F">
        <w:rPr>
          <w:rFonts w:ascii="Marianne" w:eastAsia="Calibri" w:hAnsi="Marianne"/>
          <w:sz w:val="20"/>
          <w:szCs w:val="20"/>
          <w:bdr w:val="none" w:sz="0" w:space="0" w:color="auto"/>
        </w:rPr>
        <w:t>La fixation de l’objectif-cible à atteindre sera donc défini lors de la négociation de chacun des COMP, tenant compte du niveau actuel de performance de l’établissement et du volume total de son offre, dans la perspective de l’objectif national de transformations rappelé supra.</w:t>
      </w:r>
      <w:r w:rsidRPr="00EC162F">
        <w:rPr>
          <w:rFonts w:ascii="Marianne" w:eastAsia="Calibri" w:hAnsi="Marianne"/>
          <w:sz w:val="20"/>
          <w:szCs w:val="20"/>
          <w:bdr w:val="none" w:sz="0" w:space="0" w:color="auto"/>
        </w:rPr>
        <w:br w:type="page"/>
      </w:r>
    </w:p>
    <w:tbl>
      <w:tblPr>
        <w:tblStyle w:val="TableauGrille4-Accentuation13"/>
        <w:tblW w:w="9776" w:type="dxa"/>
        <w:tblLook w:val="04A0" w:firstRow="1" w:lastRow="0" w:firstColumn="1" w:lastColumn="0" w:noHBand="0" w:noVBand="1"/>
      </w:tblPr>
      <w:tblGrid>
        <w:gridCol w:w="553"/>
        <w:gridCol w:w="9223"/>
      </w:tblGrid>
      <w:tr w:rsidR="00EC162F" w:rsidRPr="00EC162F" w14:paraId="4760911E" w14:textId="77777777" w:rsidTr="00EC16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2"/>
            <w:vAlign w:val="center"/>
          </w:tcPr>
          <w:p w14:paraId="1BA5EC22" w14:textId="77777777" w:rsidR="00EC162F" w:rsidRPr="00EC162F" w:rsidRDefault="00EC162F" w:rsidP="00EC162F">
            <w:pPr>
              <w:rPr>
                <w:rFonts w:ascii="Marianne" w:hAnsi="Marianne"/>
                <w:sz w:val="20"/>
                <w:szCs w:val="20"/>
              </w:rPr>
            </w:pPr>
            <w:r w:rsidRPr="00EC162F">
              <w:rPr>
                <w:rFonts w:ascii="Marianne" w:hAnsi="Marianne"/>
                <w:sz w:val="20"/>
                <w:szCs w:val="20"/>
              </w:rPr>
              <w:lastRenderedPageBreak/>
              <w:t>INDICATEUR – COMP</w:t>
            </w:r>
          </w:p>
        </w:tc>
      </w:tr>
      <w:tr w:rsidR="00EC162F" w:rsidRPr="00EC162F" w14:paraId="21E05BE3" w14:textId="77777777" w:rsidTr="00EC16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vAlign w:val="center"/>
          </w:tcPr>
          <w:p w14:paraId="5EAC11A6" w14:textId="77777777" w:rsidR="00EC162F" w:rsidRPr="00EC162F" w:rsidRDefault="00EC162F" w:rsidP="00EC162F">
            <w:pPr>
              <w:rPr>
                <w:rFonts w:ascii="Marianne" w:hAnsi="Marianne"/>
                <w:sz w:val="20"/>
                <w:szCs w:val="20"/>
              </w:rPr>
            </w:pPr>
            <w:r w:rsidRPr="00EC162F">
              <w:rPr>
                <w:rFonts w:ascii="Marianne" w:hAnsi="Marianne"/>
                <w:color w:val="0070C0"/>
                <w:sz w:val="20"/>
                <w:szCs w:val="20"/>
              </w:rPr>
              <w:t>02</w:t>
            </w:r>
          </w:p>
        </w:tc>
        <w:tc>
          <w:tcPr>
            <w:tcW w:w="9223" w:type="dxa"/>
            <w:vAlign w:val="center"/>
          </w:tcPr>
          <w:p w14:paraId="0A2E00C6" w14:textId="77777777" w:rsidR="00EC162F" w:rsidRPr="00EC162F" w:rsidRDefault="00EC162F" w:rsidP="00EC162F">
            <w:pPr>
              <w:cnfStyle w:val="000000100000" w:firstRow="0" w:lastRow="0" w:firstColumn="0" w:lastColumn="0" w:oddVBand="0" w:evenVBand="0" w:oddHBand="1" w:evenHBand="0" w:firstRowFirstColumn="0" w:firstRowLastColumn="0" w:lastRowFirstColumn="0" w:lastRowLastColumn="0"/>
              <w:rPr>
                <w:rFonts w:ascii="Marianne" w:hAnsi="Marianne"/>
                <w:b/>
                <w:color w:val="0070C0"/>
                <w:sz w:val="20"/>
                <w:szCs w:val="20"/>
              </w:rPr>
            </w:pPr>
            <w:r w:rsidRPr="00EC162F">
              <w:rPr>
                <w:rFonts w:ascii="Marianne" w:hAnsi="Marianne"/>
                <w:b/>
                <w:color w:val="0070C0"/>
                <w:sz w:val="20"/>
                <w:szCs w:val="20"/>
              </w:rPr>
              <w:t>FORMATION</w:t>
            </w:r>
          </w:p>
        </w:tc>
      </w:tr>
    </w:tbl>
    <w:p w14:paraId="3731D088" w14:textId="77777777" w:rsidR="00EC162F" w:rsidRPr="00EC162F" w:rsidRDefault="00EC162F" w:rsidP="00EC162F">
      <w:pPr>
        <w:spacing w:after="160" w:line="259" w:lineRule="auto"/>
        <w:rPr>
          <w:rFonts w:ascii="Marianne" w:eastAsia="Marianne" w:hAnsi="Marianne" w:cs="Marianne"/>
          <w:color w:val="000000"/>
          <w:sz w:val="20"/>
          <w:szCs w:val="20"/>
          <w:u w:color="000000"/>
          <w:lang w:eastAsia="fr-FR"/>
          <w14:textOutline w14:w="0" w14:cap="flat" w14:cmpd="sng" w14:algn="ctr">
            <w14:noFill/>
            <w14:prstDash w14:val="solid"/>
            <w14:bevel/>
          </w14:textOutline>
        </w:rPr>
      </w:pPr>
    </w:p>
    <w:tbl>
      <w:tblPr>
        <w:tblStyle w:val="TableNormal"/>
        <w:tblW w:w="974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537"/>
        <w:gridCol w:w="7203"/>
      </w:tblGrid>
      <w:tr w:rsidR="00EC162F" w:rsidRPr="00EC162F" w14:paraId="385D8043" w14:textId="77777777" w:rsidTr="00B949B8">
        <w:trPr>
          <w:trHeight w:val="250"/>
        </w:trPr>
        <w:tc>
          <w:tcPr>
            <w:tcW w:w="25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D19CCAC" w14:textId="77777777" w:rsidR="00EC162F" w:rsidRPr="00EC162F" w:rsidRDefault="00EC162F" w:rsidP="00EC162F">
            <w:pPr>
              <w:rPr>
                <w:rFonts w:ascii="Calibri" w:eastAsia="Calibri" w:hAnsi="Calibri" w:cs="Calibri"/>
                <w:color w:val="000000"/>
                <w:sz w:val="20"/>
                <w:szCs w:val="20"/>
                <w:u w:color="000000"/>
                <w:lang w:eastAsia="fr-FR"/>
                <w14:textOutline w14:w="0" w14:cap="flat" w14:cmpd="sng" w14:algn="ctr">
                  <w14:noFill/>
                  <w14:prstDash w14:val="solid"/>
                  <w14:bevel/>
                </w14:textOutline>
              </w:rPr>
            </w:pPr>
            <w:r w:rsidRPr="00EC162F">
              <w:rPr>
                <w:rFonts w:ascii="Marianne" w:eastAsia="Marianne" w:hAnsi="Marianne" w:cs="Marianne"/>
                <w:b/>
                <w:bCs/>
                <w:color w:val="0070C0"/>
                <w:sz w:val="20"/>
                <w:szCs w:val="20"/>
                <w:u w:color="0070C0"/>
                <w:lang w:eastAsia="fr-FR"/>
                <w14:textOutline w14:w="0" w14:cap="flat" w14:cmpd="sng" w14:algn="ctr">
                  <w14:noFill/>
                  <w14:prstDash w14:val="solid"/>
                  <w14:bevel/>
                </w14:textOutline>
              </w:rPr>
              <w:t>Intitulé de l’indicateur</w:t>
            </w:r>
          </w:p>
        </w:tc>
        <w:tc>
          <w:tcPr>
            <w:tcW w:w="72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1CD9F1A" w14:textId="77777777" w:rsidR="00EC162F" w:rsidRPr="00EC162F" w:rsidRDefault="00EC162F" w:rsidP="00EC162F">
            <w:pPr>
              <w:rPr>
                <w:rFonts w:ascii="Calibri" w:eastAsia="Calibri" w:hAnsi="Calibri" w:cs="Calibri"/>
                <w:color w:val="000000"/>
                <w:sz w:val="20"/>
                <w:szCs w:val="20"/>
                <w:u w:color="000000"/>
                <w:lang w:eastAsia="fr-FR"/>
                <w14:textOutline w14:w="0" w14:cap="flat" w14:cmpd="sng" w14:algn="ctr">
                  <w14:noFill/>
                  <w14:prstDash w14:val="solid"/>
                  <w14:bevel/>
                </w14:textOutline>
              </w:rPr>
            </w:pPr>
            <w:r w:rsidRPr="00EC162F">
              <w:rPr>
                <w:rFonts w:ascii="Marianne" w:eastAsia="Calibri" w:hAnsi="Marianne" w:cs="Calibri"/>
                <w:b/>
                <w:color w:val="0070C0"/>
                <w:sz w:val="20"/>
                <w:szCs w:val="20"/>
                <w:u w:color="000000"/>
                <w:lang w:eastAsia="fr-FR"/>
                <w14:textOutline w14:w="0" w14:cap="flat" w14:cmpd="sng" w14:algn="ctr">
                  <w14:noFill/>
                  <w14:prstDash w14:val="solid"/>
                  <w14:bevel/>
                </w14:textOutline>
              </w:rPr>
              <w:t>Répondre aux grands défis de la Nation</w:t>
            </w:r>
          </w:p>
        </w:tc>
      </w:tr>
      <w:tr w:rsidR="00EC162F" w:rsidRPr="00EC162F" w14:paraId="72E859B3" w14:textId="77777777" w:rsidTr="00B949B8">
        <w:trPr>
          <w:trHeight w:val="250"/>
        </w:trPr>
        <w:tc>
          <w:tcPr>
            <w:tcW w:w="25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60E5FAE" w14:textId="77777777" w:rsidR="00EC162F" w:rsidRPr="00EC162F" w:rsidRDefault="00EC162F" w:rsidP="00EC162F">
            <w:pPr>
              <w:rPr>
                <w:rFonts w:ascii="Calibri" w:eastAsia="Calibri" w:hAnsi="Calibri" w:cs="Calibri"/>
                <w:color w:val="000000"/>
                <w:sz w:val="20"/>
                <w:szCs w:val="20"/>
                <w:u w:color="000000"/>
                <w:lang w:eastAsia="fr-FR"/>
                <w14:textOutline w14:w="0" w14:cap="flat" w14:cmpd="sng" w14:algn="ctr">
                  <w14:noFill/>
                  <w14:prstDash w14:val="solid"/>
                  <w14:bevel/>
                </w14:textOutline>
              </w:rPr>
            </w:pPr>
            <w:r w:rsidRPr="00EC162F">
              <w:rPr>
                <w:rFonts w:ascii="Marianne" w:eastAsia="Marianne" w:hAnsi="Marianne" w:cs="Marianne"/>
                <w:b/>
                <w:bCs/>
                <w:color w:val="000000"/>
                <w:sz w:val="20"/>
                <w:szCs w:val="20"/>
                <w:u w:color="000000"/>
                <w:lang w:eastAsia="fr-FR"/>
                <w14:textOutline w14:w="0" w14:cap="flat" w14:cmpd="sng" w14:algn="ctr">
                  <w14:noFill/>
                  <w14:prstDash w14:val="solid"/>
                  <w14:bevel/>
                </w14:textOutline>
              </w:rPr>
              <w:t xml:space="preserve">Indicateur </w:t>
            </w:r>
          </w:p>
        </w:tc>
        <w:tc>
          <w:tcPr>
            <w:tcW w:w="72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0799225" w14:textId="77777777" w:rsidR="00EC162F" w:rsidRPr="00EC162F" w:rsidRDefault="00EC162F" w:rsidP="00EC162F">
            <w:pPr>
              <w:rPr>
                <w:rFonts w:ascii="Calibri" w:eastAsia="Calibri" w:hAnsi="Calibri" w:cs="Calibri"/>
                <w:color w:val="000000"/>
                <w:sz w:val="20"/>
                <w:szCs w:val="20"/>
                <w:u w:color="000000"/>
                <w:lang w:eastAsia="fr-FR"/>
                <w14:textOutline w14:w="0" w14:cap="flat" w14:cmpd="sng" w14:algn="ctr">
                  <w14:noFill/>
                  <w14:prstDash w14:val="solid"/>
                  <w14:bevel/>
                </w14:textOutline>
              </w:rPr>
            </w:pPr>
            <w:r w:rsidRPr="00EC162F">
              <w:rPr>
                <w:rFonts w:ascii="Marianne" w:eastAsia="Marianne" w:hAnsi="Marianne" w:cs="Marianne"/>
                <w:b/>
                <w:bCs/>
                <w:color w:val="000000"/>
                <w:sz w:val="20"/>
                <w:szCs w:val="20"/>
                <w:u w:color="000000"/>
                <w:lang w:eastAsia="fr-FR"/>
                <w14:textOutline w14:w="0" w14:cap="flat" w14:cmpd="sng" w14:algn="ctr">
                  <w14:noFill/>
                  <w14:prstDash w14:val="solid"/>
                  <w14:bevel/>
                </w14:textOutline>
              </w:rPr>
              <w:t>Effectifs étudiants dans des formations correspondant aux grands défis (réindustrialisation/souveraineté, vieillissement de la population, transition écologique), notamment les STEM et les métiers de la santé</w:t>
            </w:r>
          </w:p>
        </w:tc>
      </w:tr>
      <w:tr w:rsidR="00EC162F" w:rsidRPr="00EC162F" w14:paraId="0E2B2D5B" w14:textId="77777777" w:rsidTr="00B949B8">
        <w:trPr>
          <w:trHeight w:val="250"/>
        </w:trPr>
        <w:tc>
          <w:tcPr>
            <w:tcW w:w="25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6C61413" w14:textId="77777777" w:rsidR="00EC162F" w:rsidRPr="00EC162F" w:rsidRDefault="00EC162F" w:rsidP="00EC162F">
            <w:pPr>
              <w:rPr>
                <w:rFonts w:ascii="Calibri" w:eastAsia="Calibri" w:hAnsi="Calibri" w:cs="Calibri"/>
                <w:color w:val="000000"/>
                <w:sz w:val="20"/>
                <w:szCs w:val="20"/>
                <w:u w:color="000000"/>
                <w:lang w:eastAsia="fr-FR"/>
                <w14:textOutline w14:w="0" w14:cap="flat" w14:cmpd="sng" w14:algn="ctr">
                  <w14:noFill/>
                  <w14:prstDash w14:val="solid"/>
                  <w14:bevel/>
                </w14:textOutline>
              </w:rPr>
            </w:pPr>
            <w:r w:rsidRPr="00EC162F">
              <w:rPr>
                <w:rFonts w:ascii="Marianne" w:eastAsia="Marianne" w:hAnsi="Marianne" w:cs="Marianne"/>
                <w:color w:val="000000"/>
                <w:sz w:val="20"/>
                <w:szCs w:val="20"/>
                <w:u w:color="000000"/>
                <w:lang w:eastAsia="fr-FR"/>
                <w14:textOutline w14:w="0" w14:cap="flat" w14:cmpd="sng" w14:algn="ctr">
                  <w14:noFill/>
                  <w14:prstDash w14:val="solid"/>
                  <w14:bevel/>
                </w14:textOutline>
              </w:rPr>
              <w:t>Unité de la mesure</w:t>
            </w:r>
          </w:p>
        </w:tc>
        <w:tc>
          <w:tcPr>
            <w:tcW w:w="72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7FCF40C" w14:textId="77777777" w:rsidR="00EC162F" w:rsidRPr="00EC162F" w:rsidRDefault="00EC162F" w:rsidP="00EC162F">
            <w:pPr>
              <w:rPr>
                <w:rFonts w:ascii="Marianne" w:hAnsi="Marianne"/>
                <w:sz w:val="20"/>
                <w:szCs w:val="20"/>
                <w:lang w:eastAsia="fr-FR"/>
              </w:rPr>
            </w:pPr>
            <w:r w:rsidRPr="00EC162F">
              <w:rPr>
                <w:rFonts w:ascii="Marianne" w:hAnsi="Marianne"/>
                <w:sz w:val="20"/>
                <w:szCs w:val="20"/>
                <w:lang w:eastAsia="fr-FR"/>
              </w:rPr>
              <w:t>Nombre d’inscrits</w:t>
            </w:r>
          </w:p>
        </w:tc>
      </w:tr>
      <w:tr w:rsidR="00EC162F" w:rsidRPr="00EC162F" w14:paraId="0541E889" w14:textId="77777777" w:rsidTr="00B949B8">
        <w:trPr>
          <w:trHeight w:val="250"/>
        </w:trPr>
        <w:tc>
          <w:tcPr>
            <w:tcW w:w="25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977A9FE" w14:textId="77777777" w:rsidR="00EC162F" w:rsidRPr="00EC162F" w:rsidRDefault="00EC162F" w:rsidP="00EC162F">
            <w:pPr>
              <w:rPr>
                <w:rFonts w:ascii="Calibri" w:eastAsia="Calibri" w:hAnsi="Calibri" w:cs="Calibri"/>
                <w:color w:val="000000"/>
                <w:sz w:val="20"/>
                <w:szCs w:val="20"/>
                <w:u w:color="000000"/>
                <w:lang w:eastAsia="fr-FR"/>
                <w14:textOutline w14:w="0" w14:cap="flat" w14:cmpd="sng" w14:algn="ctr">
                  <w14:noFill/>
                  <w14:prstDash w14:val="solid"/>
                  <w14:bevel/>
                </w14:textOutline>
              </w:rPr>
            </w:pPr>
            <w:r w:rsidRPr="00EC162F">
              <w:rPr>
                <w:rFonts w:ascii="Marianne" w:eastAsia="Marianne" w:hAnsi="Marianne" w:cs="Marianne"/>
                <w:color w:val="000000"/>
                <w:sz w:val="20"/>
                <w:szCs w:val="20"/>
                <w:u w:color="000000"/>
                <w:lang w:eastAsia="fr-FR"/>
                <w14:textOutline w14:w="0" w14:cap="flat" w14:cmpd="sng" w14:algn="ctr">
                  <w14:noFill/>
                  <w14:prstDash w14:val="solid"/>
                  <w14:bevel/>
                </w14:textOutline>
              </w:rPr>
              <w:t>Date de la mesure</w:t>
            </w:r>
          </w:p>
        </w:tc>
        <w:tc>
          <w:tcPr>
            <w:tcW w:w="72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EC13602" w14:textId="77777777" w:rsidR="00EC162F" w:rsidRPr="00EC162F" w:rsidRDefault="00EC162F" w:rsidP="00EC162F">
            <w:pPr>
              <w:rPr>
                <w:rFonts w:ascii="Marianne" w:hAnsi="Marianne"/>
                <w:sz w:val="20"/>
                <w:szCs w:val="20"/>
                <w:lang w:eastAsia="fr-FR"/>
              </w:rPr>
            </w:pPr>
            <w:r w:rsidRPr="00EC162F">
              <w:rPr>
                <w:rFonts w:ascii="Marianne" w:hAnsi="Marianne"/>
                <w:sz w:val="20"/>
                <w:szCs w:val="20"/>
                <w:lang w:eastAsia="fr-FR"/>
              </w:rPr>
              <w:t>Annuel – janvier (après la stabilisation des données liées aux inscriptions dans SISE)</w:t>
            </w:r>
          </w:p>
        </w:tc>
      </w:tr>
      <w:tr w:rsidR="00EC162F" w:rsidRPr="00EC162F" w14:paraId="3EE725A7" w14:textId="77777777" w:rsidTr="00B949B8">
        <w:trPr>
          <w:trHeight w:val="250"/>
        </w:trPr>
        <w:tc>
          <w:tcPr>
            <w:tcW w:w="25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C828258" w14:textId="77777777" w:rsidR="00EC162F" w:rsidRPr="00EC162F" w:rsidRDefault="00EC162F" w:rsidP="00EC162F">
            <w:pPr>
              <w:rPr>
                <w:rFonts w:ascii="Calibri" w:eastAsia="Calibri" w:hAnsi="Calibri" w:cs="Calibri"/>
                <w:color w:val="000000"/>
                <w:sz w:val="20"/>
                <w:szCs w:val="20"/>
                <w:u w:color="000000"/>
                <w:lang w:eastAsia="fr-FR"/>
                <w14:textOutline w14:w="0" w14:cap="flat" w14:cmpd="sng" w14:algn="ctr">
                  <w14:noFill/>
                  <w14:prstDash w14:val="solid"/>
                  <w14:bevel/>
                </w14:textOutline>
              </w:rPr>
            </w:pPr>
            <w:r w:rsidRPr="00EC162F">
              <w:rPr>
                <w:rFonts w:ascii="Marianne" w:eastAsia="Marianne" w:hAnsi="Marianne" w:cs="Marianne"/>
                <w:color w:val="000000"/>
                <w:sz w:val="20"/>
                <w:szCs w:val="20"/>
                <w:u w:color="000000"/>
                <w:lang w:eastAsia="fr-FR"/>
                <w14:textOutline w14:w="0" w14:cap="flat" w14:cmpd="sng" w14:algn="ctr">
                  <w14:noFill/>
                  <w14:prstDash w14:val="solid"/>
                  <w14:bevel/>
                </w14:textOutline>
              </w:rPr>
              <w:t xml:space="preserve">Source </w:t>
            </w:r>
          </w:p>
        </w:tc>
        <w:tc>
          <w:tcPr>
            <w:tcW w:w="72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5CF5B1C" w14:textId="77777777" w:rsidR="00EC162F" w:rsidRPr="00EC162F" w:rsidRDefault="00EC162F" w:rsidP="00EC162F">
            <w:pPr>
              <w:rPr>
                <w:rFonts w:ascii="Marianne" w:hAnsi="Marianne"/>
                <w:sz w:val="20"/>
                <w:szCs w:val="20"/>
                <w:lang w:eastAsia="fr-FR"/>
              </w:rPr>
            </w:pPr>
            <w:r w:rsidRPr="00EC162F">
              <w:rPr>
                <w:rFonts w:ascii="Marianne" w:hAnsi="Marianne"/>
                <w:sz w:val="20"/>
                <w:szCs w:val="20"/>
                <w:lang w:eastAsia="fr-FR"/>
              </w:rPr>
              <w:t>SISE</w:t>
            </w:r>
          </w:p>
        </w:tc>
      </w:tr>
    </w:tbl>
    <w:p w14:paraId="449C4166" w14:textId="77777777" w:rsidR="00EC162F" w:rsidRPr="00EC162F" w:rsidRDefault="00EC162F" w:rsidP="00EC162F">
      <w:pPr>
        <w:widowControl w:val="0"/>
        <w:spacing w:after="160"/>
        <w:rPr>
          <w:rFonts w:ascii="Marianne" w:eastAsia="Marianne" w:hAnsi="Marianne" w:cs="Marianne"/>
          <w:color w:val="000000"/>
          <w:sz w:val="20"/>
          <w:szCs w:val="20"/>
          <w:u w:color="000000"/>
          <w:lang w:eastAsia="fr-FR"/>
          <w14:textOutline w14:w="0" w14:cap="flat" w14:cmpd="sng" w14:algn="ctr">
            <w14:noFill/>
            <w14:prstDash w14:val="solid"/>
            <w14:bevel/>
          </w14:textOutline>
        </w:rPr>
      </w:pPr>
    </w:p>
    <w:p w14:paraId="3985B5B4" w14:textId="77777777" w:rsidR="00EC162F" w:rsidRPr="00EC162F" w:rsidRDefault="00EC162F" w:rsidP="00EC162F">
      <w:pPr>
        <w:spacing w:after="160" w:line="259" w:lineRule="auto"/>
        <w:rPr>
          <w:rFonts w:ascii="Marianne" w:eastAsia="Marianne" w:hAnsi="Marianne" w:cs="Marianne"/>
          <w:color w:val="000000"/>
          <w:sz w:val="20"/>
          <w:szCs w:val="20"/>
          <w:u w:color="000000"/>
          <w:lang w:eastAsia="fr-FR"/>
          <w14:textOutline w14:w="0" w14:cap="flat" w14:cmpd="sng" w14:algn="ctr">
            <w14:noFill/>
            <w14:prstDash w14:val="solid"/>
            <w14:bevel/>
          </w14:textOutline>
        </w:rPr>
      </w:pPr>
      <w:r w:rsidRPr="00EC162F">
        <w:rPr>
          <w:rFonts w:ascii="Marianne" w:eastAsia="Marianne" w:hAnsi="Marianne" w:cs="Marianne"/>
          <w:color w:val="000000"/>
          <w:sz w:val="20"/>
          <w:szCs w:val="20"/>
          <w:u w:val="single" w:color="000000"/>
          <w:lang w:val="it-IT" w:eastAsia="fr-FR"/>
          <w14:textOutline w14:w="0" w14:cap="flat" w14:cmpd="sng" w14:algn="ctr">
            <w14:noFill/>
            <w14:prstDash w14:val="solid"/>
            <w14:bevel/>
          </w14:textOutline>
        </w:rPr>
        <w:t>Modalités</w:t>
      </w:r>
      <w:r w:rsidRPr="00EC162F">
        <w:rPr>
          <w:rFonts w:ascii="Marianne" w:eastAsia="Marianne" w:hAnsi="Marianne" w:cs="Marianne"/>
          <w:color w:val="000000"/>
          <w:sz w:val="20"/>
          <w:szCs w:val="20"/>
          <w:u w:val="single" w:color="000000"/>
          <w:lang w:eastAsia="fr-FR"/>
          <w14:textOutline w14:w="0" w14:cap="flat" w14:cmpd="sng" w14:algn="ctr">
            <w14:noFill/>
            <w14:prstDash w14:val="solid"/>
            <w14:bevel/>
          </w14:textOutline>
        </w:rPr>
        <w:t xml:space="preserve"> de calcul de l’indicateur </w:t>
      </w:r>
      <w:r w:rsidRPr="00EC162F">
        <w:rPr>
          <w:rFonts w:ascii="Marianne" w:eastAsia="Marianne" w:hAnsi="Marianne" w:cs="Marianne"/>
          <w:color w:val="000000"/>
          <w:sz w:val="20"/>
          <w:szCs w:val="20"/>
          <w:u w:color="000000"/>
          <w:lang w:eastAsia="fr-FR"/>
          <w14:textOutline w14:w="0" w14:cap="flat" w14:cmpd="sng" w14:algn="ctr">
            <w14:noFill/>
            <w14:prstDash w14:val="solid"/>
            <w14:bevel/>
          </w14:textOutline>
        </w:rPr>
        <w:t>:</w:t>
      </w:r>
    </w:p>
    <w:p w14:paraId="59989773" w14:textId="77777777" w:rsidR="00EC162F" w:rsidRPr="00EC162F" w:rsidRDefault="00EC162F" w:rsidP="00EC162F">
      <w:pPr>
        <w:spacing w:after="160" w:line="259" w:lineRule="auto"/>
        <w:jc w:val="both"/>
        <w:rPr>
          <w:rFonts w:ascii="Marianne" w:eastAsia="Marianne" w:hAnsi="Marianne" w:cs="Marianne"/>
          <w:color w:val="000000"/>
          <w:sz w:val="20"/>
          <w:szCs w:val="20"/>
          <w:u w:color="000000"/>
          <w:lang w:eastAsia="fr-FR"/>
          <w14:textOutline w14:w="0" w14:cap="flat" w14:cmpd="sng" w14:algn="ctr">
            <w14:noFill/>
            <w14:prstDash w14:val="solid"/>
            <w14:bevel/>
          </w14:textOutline>
        </w:rPr>
      </w:pPr>
      <w:r w:rsidRPr="00EC162F">
        <w:rPr>
          <w:rFonts w:ascii="Marianne" w:eastAsia="Marianne" w:hAnsi="Marianne" w:cs="Marianne"/>
          <w:color w:val="000000"/>
          <w:sz w:val="20"/>
          <w:szCs w:val="20"/>
          <w:u w:color="000000"/>
          <w:lang w:eastAsia="fr-FR"/>
          <w14:textOutline w14:w="0" w14:cap="flat" w14:cmpd="sng" w14:algn="ctr">
            <w14:noFill/>
            <w14:prstDash w14:val="solid"/>
            <w14:bevel/>
          </w14:textOutline>
        </w:rPr>
        <w:t>Cet indicateur est défini par le nombre d’inscrits en formation annuellement sur toutes les formations supérieures reconnues par le ministère dans les catégories de formations suivantes :</w:t>
      </w:r>
    </w:p>
    <w:p w14:paraId="4DF7078B" w14:textId="77777777" w:rsidR="00EC162F" w:rsidRPr="00EC162F" w:rsidRDefault="00EC162F" w:rsidP="00EC162F">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after="160" w:line="259" w:lineRule="auto"/>
        <w:ind w:left="0" w:firstLine="709"/>
        <w:jc w:val="both"/>
        <w:rPr>
          <w:rFonts w:ascii="Marianne" w:eastAsia="Marianne" w:hAnsi="Marianne" w:cs="Marianne"/>
          <w:i/>
          <w:sz w:val="20"/>
          <w:szCs w:val="20"/>
          <w:bdr w:val="none" w:sz="0" w:space="0" w:color="auto"/>
        </w:rPr>
      </w:pPr>
      <w:r w:rsidRPr="00EC162F">
        <w:rPr>
          <w:rFonts w:ascii="Marianne" w:eastAsia="Marianne" w:hAnsi="Marianne" w:cs="Marianne"/>
          <w:i/>
          <w:sz w:val="20"/>
          <w:szCs w:val="20"/>
          <w:bdr w:val="none" w:sz="0" w:space="0" w:color="auto"/>
        </w:rPr>
        <w:t>2a- Réindustrialisation/souveraineté, transition écologique - Nombre d’étudiants inscrits en formations STEM</w:t>
      </w:r>
    </w:p>
    <w:p w14:paraId="18E94780" w14:textId="77777777" w:rsidR="00EC162F" w:rsidRPr="00EC162F" w:rsidRDefault="00EC162F" w:rsidP="00EC162F">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after="160" w:line="259" w:lineRule="auto"/>
        <w:ind w:left="0" w:firstLine="0"/>
        <w:jc w:val="both"/>
        <w:rPr>
          <w:rFonts w:ascii="Marianne" w:eastAsia="Marianne" w:hAnsi="Marianne" w:cs="Marianne"/>
          <w:color w:val="000000"/>
          <w:sz w:val="20"/>
          <w:szCs w:val="22"/>
          <w:u w:color="000000"/>
          <w:lang w:eastAsia="fr-FR"/>
          <w14:textOutline w14:w="0" w14:cap="flat" w14:cmpd="sng" w14:algn="ctr">
            <w14:noFill/>
            <w14:prstDash w14:val="solid"/>
            <w14:bevel/>
          </w14:textOutline>
        </w:rPr>
      </w:pPr>
      <w:r w:rsidRPr="00EC162F">
        <w:rPr>
          <w:rFonts w:ascii="Marianne" w:eastAsia="Marianne" w:hAnsi="Marianne" w:cs="Marianne"/>
          <w:sz w:val="20"/>
          <w:szCs w:val="20"/>
          <w:bdr w:val="none" w:sz="0" w:space="0" w:color="auto"/>
        </w:rPr>
        <w:t xml:space="preserve">Le domaine STEM (réindustrialisation) est </w:t>
      </w:r>
      <w:r w:rsidRPr="00EC162F">
        <w:rPr>
          <w:rFonts w:ascii="Marianne" w:eastAsia="Marianne" w:hAnsi="Marianne" w:cs="Marianne"/>
          <w:color w:val="000000"/>
          <w:sz w:val="20"/>
          <w:szCs w:val="22"/>
          <w:u w:color="000000"/>
          <w:lang w:eastAsia="fr-FR"/>
          <w14:textOutline w14:w="0" w14:cap="flat" w14:cmpd="sng" w14:algn="ctr">
            <w14:noFill/>
            <w14:prstDash w14:val="solid"/>
            <w14:bevel/>
          </w14:textOutline>
        </w:rPr>
        <w:t>composé des formations relevant des disciplines SISE suivantes : 16 – Sciences fondamentales et applications ; 08 – Sciences de la vie, de la santé, de la terre, et de l’univers ; et 33 – Pluri-sciences.</w:t>
      </w:r>
    </w:p>
    <w:p w14:paraId="4868B179" w14:textId="77777777" w:rsidR="00EC162F" w:rsidRPr="00EC162F" w:rsidRDefault="00EC162F" w:rsidP="00EC162F">
      <w:pPr>
        <w:jc w:val="both"/>
        <w:rPr>
          <w:rFonts w:ascii="Marianne" w:eastAsia="Marianne" w:hAnsi="Marianne" w:cs="Marianne"/>
          <w:color w:val="000000"/>
          <w:sz w:val="20"/>
          <w:szCs w:val="20"/>
          <w:u w:color="000000"/>
          <w:lang w:eastAsia="fr-FR"/>
          <w14:textOutline w14:w="0" w14:cap="flat" w14:cmpd="sng" w14:algn="ctr">
            <w14:noFill/>
            <w14:prstDash w14:val="solid"/>
            <w14:bevel/>
          </w14:textOutline>
        </w:rPr>
      </w:pPr>
    </w:p>
    <w:p w14:paraId="736D3CBB" w14:textId="77777777" w:rsidR="00EC162F" w:rsidRPr="00EC162F" w:rsidRDefault="00EC162F" w:rsidP="00EC162F">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after="160" w:line="259" w:lineRule="auto"/>
        <w:ind w:left="0" w:firstLine="709"/>
        <w:jc w:val="both"/>
        <w:rPr>
          <w:rFonts w:ascii="Marianne" w:eastAsia="Marianne" w:hAnsi="Marianne" w:cs="Marianne"/>
          <w:i/>
          <w:sz w:val="20"/>
          <w:szCs w:val="20"/>
          <w:bdr w:val="none" w:sz="0" w:space="0" w:color="auto"/>
        </w:rPr>
      </w:pPr>
      <w:r w:rsidRPr="00EC162F">
        <w:rPr>
          <w:rFonts w:ascii="Marianne" w:eastAsia="Marianne" w:hAnsi="Marianne" w:cs="Marianne"/>
          <w:i/>
          <w:sz w:val="20"/>
          <w:szCs w:val="20"/>
          <w:bdr w:val="none" w:sz="0" w:space="0" w:color="auto"/>
        </w:rPr>
        <w:t xml:space="preserve">2b- Transition démographique - Nombre d’étudiants inscrits en formations liées à la santé  </w:t>
      </w:r>
    </w:p>
    <w:p w14:paraId="40BFC09A" w14:textId="77777777" w:rsidR="00EC162F" w:rsidRPr="00EC162F" w:rsidRDefault="00EC162F" w:rsidP="00EC162F">
      <w:pPr>
        <w:jc w:val="both"/>
        <w:rPr>
          <w:rFonts w:ascii="Marianne" w:eastAsia="Marianne" w:hAnsi="Marianne" w:cs="Marianne"/>
          <w:color w:val="000000"/>
          <w:sz w:val="20"/>
          <w:szCs w:val="22"/>
          <w:u w:color="000000"/>
          <w:lang w:eastAsia="fr-FR"/>
          <w14:textOutline w14:w="0" w14:cap="flat" w14:cmpd="sng" w14:algn="ctr">
            <w14:noFill/>
            <w14:prstDash w14:val="solid"/>
            <w14:bevel/>
          </w14:textOutline>
        </w:rPr>
      </w:pPr>
      <w:r w:rsidRPr="00EC162F">
        <w:rPr>
          <w:rFonts w:ascii="Marianne" w:eastAsia="Marianne" w:hAnsi="Marianne" w:cs="Marianne"/>
          <w:color w:val="000000"/>
          <w:sz w:val="20"/>
          <w:szCs w:val="22"/>
          <w:u w:color="000000"/>
          <w:lang w:eastAsia="fr-FR"/>
          <w14:textOutline w14:w="0" w14:cap="flat" w14:cmpd="sng" w14:algn="ctr">
            <w14:noFill/>
            <w14:prstDash w14:val="solid"/>
            <w14:bevel/>
          </w14:textOutline>
        </w:rPr>
        <w:t>Le domaine santé est composé des formations relevant des disciplines SISE suivante: 11 – Médecine ; 12- Odontologie ; 13 – pharmacie ; et 34 – Pluri-santé</w:t>
      </w:r>
    </w:p>
    <w:p w14:paraId="174CB8BA" w14:textId="77777777" w:rsidR="00EC162F" w:rsidRPr="00EC162F" w:rsidRDefault="00EC162F" w:rsidP="00EC162F">
      <w:pPr>
        <w:jc w:val="both"/>
        <w:rPr>
          <w:rFonts w:ascii="Marianne" w:eastAsia="Marianne" w:hAnsi="Marianne" w:cs="Marianne"/>
          <w:color w:val="000000"/>
          <w:sz w:val="20"/>
          <w:szCs w:val="20"/>
          <w:u w:color="000000"/>
          <w:lang w:eastAsia="fr-FR"/>
          <w14:textOutline w14:w="0" w14:cap="flat" w14:cmpd="sng" w14:algn="ctr">
            <w14:noFill/>
            <w14:prstDash w14:val="solid"/>
            <w14:bevel/>
          </w14:textOutline>
        </w:rPr>
      </w:pPr>
    </w:p>
    <w:p w14:paraId="755776CF" w14:textId="77777777" w:rsidR="00EC162F" w:rsidRPr="00EC162F" w:rsidRDefault="00EC162F" w:rsidP="00EC162F">
      <w:pPr>
        <w:ind w:firstLine="708"/>
        <w:jc w:val="both"/>
        <w:rPr>
          <w:rFonts w:ascii="Marianne" w:eastAsia="Marianne" w:hAnsi="Marianne" w:cs="Marianne"/>
          <w:i/>
          <w:color w:val="000000"/>
          <w:sz w:val="20"/>
          <w:szCs w:val="20"/>
          <w:u w:color="000000"/>
          <w:lang w:eastAsia="fr-FR"/>
          <w14:textOutline w14:w="0" w14:cap="flat" w14:cmpd="sng" w14:algn="ctr">
            <w14:noFill/>
            <w14:prstDash w14:val="solid"/>
            <w14:bevel/>
          </w14:textOutline>
        </w:rPr>
      </w:pPr>
      <w:r w:rsidRPr="00EC162F">
        <w:rPr>
          <w:rFonts w:ascii="Marianne" w:eastAsia="Marianne" w:hAnsi="Marianne" w:cs="Marianne"/>
          <w:i/>
          <w:color w:val="000000"/>
          <w:sz w:val="20"/>
          <w:szCs w:val="20"/>
          <w:u w:color="000000"/>
          <w:lang w:eastAsia="fr-FR"/>
          <w14:textOutline w14:w="0" w14:cap="flat" w14:cmpd="sng" w14:algn="ctr">
            <w14:noFill/>
            <w14:prstDash w14:val="solid"/>
            <w14:bevel/>
          </w14:textOutline>
        </w:rPr>
        <w:t>2c - D’autres disciplines</w:t>
      </w:r>
    </w:p>
    <w:p w14:paraId="3775C8BA" w14:textId="77777777" w:rsidR="00EC162F" w:rsidRPr="00EC162F" w:rsidRDefault="00EC162F" w:rsidP="00EC162F">
      <w:pPr>
        <w:jc w:val="both"/>
        <w:rPr>
          <w:rFonts w:ascii="Marianne" w:eastAsia="Marianne" w:hAnsi="Marianne" w:cs="Marianne"/>
          <w:color w:val="000000"/>
          <w:sz w:val="20"/>
          <w:szCs w:val="20"/>
          <w:u w:color="000000"/>
          <w:lang w:eastAsia="fr-FR"/>
          <w14:textOutline w14:w="0" w14:cap="flat" w14:cmpd="sng" w14:algn="ctr">
            <w14:noFill/>
            <w14:prstDash w14:val="solid"/>
            <w14:bevel/>
          </w14:textOutline>
        </w:rPr>
      </w:pPr>
      <w:r w:rsidRPr="00EC162F">
        <w:rPr>
          <w:rFonts w:ascii="Marianne" w:eastAsia="Marianne" w:hAnsi="Marianne" w:cs="Marianne"/>
          <w:color w:val="000000"/>
          <w:sz w:val="20"/>
          <w:szCs w:val="20"/>
          <w:u w:color="000000"/>
          <w:lang w:eastAsia="fr-FR"/>
          <w14:textOutline w14:w="0" w14:cap="flat" w14:cmpd="sng" w14:algn="ctr">
            <w14:noFill/>
            <w14:prstDash w14:val="solid"/>
            <w14:bevel/>
          </w14:textOutline>
        </w:rPr>
        <w:t xml:space="preserve">Au-delà des deux champs ci-dessus, les grands défis mobilisent un ensemble large de compétences et de connaissances, par exemple en droit ou dans les sciences sociales. Ainsi, pour les établissements qui n’ont pas de formation dans les champs STEM ou santé, une liste de formations ciblant spécifiquement une des grandes transitions (réindustrialisation, souveraineté, transition écologique, </w:t>
      </w:r>
      <w:r w:rsidRPr="00EC162F">
        <w:rPr>
          <w:rFonts w:ascii="Marianne" w:eastAsia="Marianne" w:hAnsi="Marianne" w:cs="Marianne"/>
          <w:bCs/>
          <w:color w:val="000000"/>
          <w:sz w:val="20"/>
          <w:szCs w:val="20"/>
          <w:u w:color="000000"/>
          <w:lang w:eastAsia="fr-FR"/>
          <w14:textOutline w14:w="0" w14:cap="flat" w14:cmpd="sng" w14:algn="ctr">
            <w14:noFill/>
            <w14:prstDash w14:val="solid"/>
            <w14:bevel/>
          </w14:textOutline>
        </w:rPr>
        <w:t>vieillissement de la population</w:t>
      </w:r>
      <w:r w:rsidRPr="00EC162F">
        <w:rPr>
          <w:rFonts w:ascii="Marianne" w:eastAsia="Marianne" w:hAnsi="Marianne" w:cs="Marianne"/>
          <w:color w:val="000000"/>
          <w:sz w:val="20"/>
          <w:szCs w:val="20"/>
          <w:u w:color="000000"/>
          <w:lang w:eastAsia="fr-FR"/>
          <w14:textOutline w14:w="0" w14:cap="flat" w14:cmpd="sng" w14:algn="ctr">
            <w14:noFill/>
            <w14:prstDash w14:val="solid"/>
            <w14:bevel/>
          </w14:textOutline>
        </w:rPr>
        <w:t>) sera établie par l’établissement et le recteur.</w:t>
      </w:r>
    </w:p>
    <w:p w14:paraId="3CA26635" w14:textId="77777777" w:rsidR="00EC162F" w:rsidRPr="00EC162F" w:rsidRDefault="00EC162F" w:rsidP="00EC162F">
      <w:pPr>
        <w:jc w:val="both"/>
        <w:rPr>
          <w:rFonts w:ascii="Marianne" w:eastAsia="Marianne" w:hAnsi="Marianne" w:cs="Marianne"/>
          <w:color w:val="000000"/>
          <w:sz w:val="20"/>
          <w:szCs w:val="20"/>
          <w:u w:color="000000"/>
          <w:lang w:eastAsia="fr-FR"/>
          <w14:textOutline w14:w="0" w14:cap="flat" w14:cmpd="sng" w14:algn="ctr">
            <w14:noFill/>
            <w14:prstDash w14:val="solid"/>
            <w14:bevel/>
          </w14:textOutline>
        </w:rPr>
      </w:pPr>
    </w:p>
    <w:p w14:paraId="3D37C28A" w14:textId="77777777" w:rsidR="00EC162F" w:rsidRPr="00EC162F" w:rsidRDefault="00EC162F" w:rsidP="00EC162F">
      <w:pPr>
        <w:spacing w:after="160" w:line="259" w:lineRule="auto"/>
        <w:jc w:val="both"/>
        <w:rPr>
          <w:rFonts w:ascii="Marianne" w:eastAsia="Marianne" w:hAnsi="Marianne" w:cs="Marianne"/>
          <w:color w:val="000000"/>
          <w:sz w:val="20"/>
          <w:szCs w:val="20"/>
          <w:u w:color="000000"/>
          <w:lang w:eastAsia="fr-FR"/>
          <w14:textOutline w14:w="0" w14:cap="flat" w14:cmpd="sng" w14:algn="ctr">
            <w14:noFill/>
            <w14:prstDash w14:val="solid"/>
            <w14:bevel/>
          </w14:textOutline>
        </w:rPr>
      </w:pPr>
      <w:r w:rsidRPr="00EC162F">
        <w:rPr>
          <w:rFonts w:ascii="Marianne" w:eastAsia="Marianne" w:hAnsi="Marianne" w:cs="Marianne"/>
          <w:color w:val="000000"/>
          <w:sz w:val="20"/>
          <w:szCs w:val="20"/>
          <w:u w:val="single" w:color="000000"/>
          <w:lang w:eastAsia="fr-FR"/>
          <w14:textOutline w14:w="0" w14:cap="flat" w14:cmpd="sng" w14:algn="ctr">
            <w14:noFill/>
            <w14:prstDash w14:val="solid"/>
            <w14:bevel/>
          </w14:textOutline>
        </w:rPr>
        <w:t>Interprétation de l’indicateur </w:t>
      </w:r>
      <w:r w:rsidRPr="00EC162F">
        <w:rPr>
          <w:rFonts w:ascii="Marianne" w:eastAsia="Marianne" w:hAnsi="Marianne" w:cs="Marianne"/>
          <w:color w:val="000000"/>
          <w:sz w:val="20"/>
          <w:szCs w:val="20"/>
          <w:u w:color="000000"/>
          <w:lang w:eastAsia="fr-FR"/>
          <w14:textOutline w14:w="0" w14:cap="flat" w14:cmpd="sng" w14:algn="ctr">
            <w14:noFill/>
            <w14:prstDash w14:val="solid"/>
            <w14:bevel/>
          </w14:textOutline>
        </w:rPr>
        <w:t>:</w:t>
      </w:r>
    </w:p>
    <w:p w14:paraId="1F2F0652" w14:textId="77777777" w:rsidR="00EC162F" w:rsidRPr="00EC162F" w:rsidRDefault="00EC162F" w:rsidP="00EC162F">
      <w:pPr>
        <w:spacing w:after="160" w:line="259" w:lineRule="auto"/>
        <w:jc w:val="both"/>
        <w:rPr>
          <w:rFonts w:ascii="Marianne" w:eastAsia="Marianne" w:hAnsi="Marianne" w:cs="Marianne"/>
          <w:color w:val="000000"/>
          <w:sz w:val="20"/>
          <w:szCs w:val="20"/>
          <w:u w:color="000000"/>
          <w:lang w:eastAsia="fr-FR"/>
          <w14:textOutline w14:w="0" w14:cap="flat" w14:cmpd="sng" w14:algn="ctr">
            <w14:noFill/>
            <w14:prstDash w14:val="solid"/>
            <w14:bevel/>
          </w14:textOutline>
        </w:rPr>
      </w:pPr>
      <w:r w:rsidRPr="00EC162F">
        <w:rPr>
          <w:rFonts w:ascii="Marianne" w:eastAsia="Marianne" w:hAnsi="Marianne" w:cs="Marianne"/>
          <w:color w:val="000000"/>
          <w:sz w:val="20"/>
          <w:szCs w:val="20"/>
          <w:u w:color="000000"/>
          <w:lang w:eastAsia="fr-FR"/>
          <w14:textOutline w14:w="0" w14:cap="flat" w14:cmpd="sng" w14:algn="ctr">
            <w14:noFill/>
            <w14:prstDash w14:val="solid"/>
            <w14:bevel/>
          </w14:textOutline>
        </w:rPr>
        <w:t>Ces indicateurs permettent de suivre l’évolution des inscrits en formation supérieure reconnue par le ministère dans les domaines correspondant aux grands défis actuels, notamment les STEM-réindustrialisation et les métiers de la santé.</w:t>
      </w:r>
    </w:p>
    <w:p w14:paraId="6A1237A0" w14:textId="77777777" w:rsidR="00EC162F" w:rsidRPr="00EC162F" w:rsidRDefault="00EC162F" w:rsidP="00EC162F">
      <w:pPr>
        <w:spacing w:after="160" w:line="259" w:lineRule="auto"/>
        <w:jc w:val="both"/>
        <w:rPr>
          <w:rFonts w:ascii="Marianne" w:eastAsia="Marianne" w:hAnsi="Marianne" w:cs="Marianne"/>
          <w:color w:val="000000"/>
          <w:sz w:val="20"/>
          <w:szCs w:val="20"/>
          <w:u w:color="000000"/>
          <w:lang w:eastAsia="fr-FR"/>
          <w14:textOutline w14:w="0" w14:cap="flat" w14:cmpd="sng" w14:algn="ctr">
            <w14:noFill/>
            <w14:prstDash w14:val="solid"/>
            <w14:bevel/>
          </w14:textOutline>
        </w:rPr>
      </w:pPr>
      <w:r w:rsidRPr="00EC162F">
        <w:rPr>
          <w:rFonts w:ascii="Marianne" w:eastAsia="Marianne" w:hAnsi="Marianne" w:cs="Marianne"/>
          <w:color w:val="000000"/>
          <w:sz w:val="20"/>
          <w:szCs w:val="20"/>
          <w:u w:color="000000"/>
          <w:lang w:eastAsia="fr-FR"/>
          <w14:textOutline w14:w="0" w14:cap="flat" w14:cmpd="sng" w14:algn="ctr">
            <w14:noFill/>
            <w14:prstDash w14:val="solid"/>
            <w14:bevel/>
          </w14:textOutline>
        </w:rPr>
        <w:t xml:space="preserve">L’objectif est ici de suivre l’augmentation du nombre d’inscrits annuellement dans chaque établissement, sur ces domaines prioritaires pour la France ; et de les inciter à développer leur offre vers ces métiers en tension et de demain, à travers les COMP et les financements de l’AMI-CMA notamment. </w:t>
      </w:r>
    </w:p>
    <w:p w14:paraId="57ECEC09" w14:textId="77777777" w:rsidR="00EC162F" w:rsidRPr="00EC162F" w:rsidRDefault="00EC162F" w:rsidP="00EC162F">
      <w:pPr>
        <w:spacing w:after="160" w:line="259" w:lineRule="auto"/>
        <w:rPr>
          <w:rFonts w:ascii="Marianne" w:eastAsia="Marianne" w:hAnsi="Marianne" w:cs="Marianne"/>
          <w:color w:val="000000"/>
          <w:sz w:val="20"/>
          <w:szCs w:val="20"/>
          <w:u w:color="000000"/>
          <w:lang w:eastAsia="fr-FR"/>
          <w14:textOutline w14:w="0" w14:cap="flat" w14:cmpd="sng" w14:algn="ctr">
            <w14:noFill/>
            <w14:prstDash w14:val="solid"/>
            <w14:bevel/>
          </w14:textOutline>
        </w:rPr>
      </w:pPr>
      <w:r w:rsidRPr="00EC162F">
        <w:rPr>
          <w:rFonts w:ascii="Marianne" w:eastAsia="Marianne" w:hAnsi="Marianne" w:cs="Marianne"/>
          <w:color w:val="000000"/>
          <w:sz w:val="20"/>
          <w:szCs w:val="20"/>
          <w:u w:val="single" w:color="000000"/>
          <w:lang w:val="it-IT" w:eastAsia="fr-FR"/>
          <w14:textOutline w14:w="0" w14:cap="flat" w14:cmpd="sng" w14:algn="ctr">
            <w14:noFill/>
            <w14:prstDash w14:val="solid"/>
            <w14:bevel/>
          </w14:textOutline>
        </w:rPr>
        <w:t>Modalit</w:t>
      </w:r>
      <w:proofErr w:type="spellStart"/>
      <w:r w:rsidRPr="00EC162F">
        <w:rPr>
          <w:rFonts w:ascii="Marianne" w:eastAsia="Marianne" w:hAnsi="Marianne" w:cs="Marianne"/>
          <w:color w:val="000000"/>
          <w:sz w:val="20"/>
          <w:szCs w:val="20"/>
          <w:u w:val="single" w:color="000000"/>
          <w:lang w:eastAsia="fr-FR"/>
          <w14:textOutline w14:w="0" w14:cap="flat" w14:cmpd="sng" w14:algn="ctr">
            <w14:noFill/>
            <w14:prstDash w14:val="solid"/>
            <w14:bevel/>
          </w14:textOutline>
        </w:rPr>
        <w:t>és</w:t>
      </w:r>
      <w:proofErr w:type="spellEnd"/>
      <w:r w:rsidRPr="00EC162F">
        <w:rPr>
          <w:rFonts w:ascii="Marianne" w:eastAsia="Marianne" w:hAnsi="Marianne" w:cs="Marianne"/>
          <w:color w:val="000000"/>
          <w:sz w:val="20"/>
          <w:szCs w:val="20"/>
          <w:u w:val="single" w:color="000000"/>
          <w:lang w:eastAsia="fr-FR"/>
          <w14:textOutline w14:w="0" w14:cap="flat" w14:cmpd="sng" w14:algn="ctr">
            <w14:noFill/>
            <w14:prstDash w14:val="solid"/>
            <w14:bevel/>
          </w14:textOutline>
        </w:rPr>
        <w:t xml:space="preserve"> de fixation de la cible à atteindre </w:t>
      </w:r>
      <w:r w:rsidRPr="00EC162F">
        <w:rPr>
          <w:rFonts w:ascii="Marianne" w:eastAsia="Marianne" w:hAnsi="Marianne" w:cs="Marianne"/>
          <w:color w:val="000000"/>
          <w:sz w:val="20"/>
          <w:szCs w:val="20"/>
          <w:u w:color="000000"/>
          <w:lang w:eastAsia="fr-FR"/>
          <w14:textOutline w14:w="0" w14:cap="flat" w14:cmpd="sng" w14:algn="ctr">
            <w14:noFill/>
            <w14:prstDash w14:val="solid"/>
            <w14:bevel/>
          </w14:textOutline>
        </w:rPr>
        <w:t>:</w:t>
      </w:r>
    </w:p>
    <w:p w14:paraId="3727F93A" w14:textId="77777777" w:rsidR="00EC162F" w:rsidRPr="00EC162F" w:rsidRDefault="00EC162F" w:rsidP="00EC162F">
      <w:pPr>
        <w:spacing w:after="160" w:line="259" w:lineRule="auto"/>
        <w:jc w:val="both"/>
        <w:rPr>
          <w:rFonts w:ascii="Marianne" w:eastAsia="Calibri" w:hAnsi="Marianne" w:cs="Calibri"/>
          <w:color w:val="000000"/>
          <w:sz w:val="20"/>
          <w:szCs w:val="20"/>
          <w:u w:color="000000"/>
          <w:lang w:eastAsia="fr-FR"/>
          <w14:textOutline w14:w="0" w14:cap="flat" w14:cmpd="sng" w14:algn="ctr">
            <w14:noFill/>
            <w14:prstDash w14:val="solid"/>
            <w14:bevel/>
          </w14:textOutline>
        </w:rPr>
      </w:pPr>
      <w:r w:rsidRPr="00EC162F">
        <w:rPr>
          <w:rFonts w:ascii="Marianne" w:eastAsia="Marianne" w:hAnsi="Marianne" w:cs="Marianne"/>
          <w:color w:val="000000"/>
          <w:sz w:val="20"/>
          <w:szCs w:val="20"/>
          <w:u w:color="000000"/>
          <w:lang w:eastAsia="fr-FR"/>
          <w14:textOutline w14:w="0" w14:cap="flat" w14:cmpd="sng" w14:algn="ctr">
            <w14:noFill/>
            <w14:prstDash w14:val="solid"/>
            <w14:bevel/>
          </w14:textOutline>
        </w:rPr>
        <w:t>Afin de s’adapter au mieux aux spécificités de chaque établissement et de son territoire, il n’est pas envisagé d’établir un objectif-cible défini au niveau national par le ministère ; mais, plutôt de demander à chaque établissement de s’engager dans son COMP, à augmenter progressivement son offre et le nombre d’inscrits en formation dans ces domaines prioritaires, par rapport à la rentrée précédente, en fonction des besoins du territoire et de sa stratégie/signature d’établissement.</w:t>
      </w:r>
      <w:r w:rsidRPr="00EC162F">
        <w:rPr>
          <w:rFonts w:ascii="Marianne" w:eastAsia="Calibri" w:hAnsi="Marianne" w:cs="Calibri"/>
          <w:color w:val="000000"/>
          <w:sz w:val="20"/>
          <w:szCs w:val="20"/>
          <w:u w:color="000000"/>
          <w:lang w:eastAsia="fr-FR"/>
          <w14:textOutline w14:w="0" w14:cap="flat" w14:cmpd="sng" w14:algn="ctr">
            <w14:noFill/>
            <w14:prstDash w14:val="solid"/>
            <w14:bevel/>
          </w14:textOutline>
        </w:rPr>
        <w:t xml:space="preserve"> </w:t>
      </w:r>
    </w:p>
    <w:p w14:paraId="1390E563" w14:textId="77777777" w:rsidR="00EC162F" w:rsidRPr="00EC162F" w:rsidRDefault="00EC162F" w:rsidP="00EC162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Marianne" w:eastAsia="Marianne" w:hAnsi="Marianne" w:cs="Marianne"/>
          <w:color w:val="000000"/>
          <w:sz w:val="20"/>
          <w:szCs w:val="20"/>
          <w:u w:color="000000"/>
          <w:lang w:eastAsia="fr-FR"/>
          <w14:textOutline w14:w="0" w14:cap="flat" w14:cmpd="sng" w14:algn="ctr">
            <w14:noFill/>
            <w14:prstDash w14:val="solid"/>
            <w14:bevel/>
          </w14:textOutline>
        </w:rPr>
      </w:pPr>
      <w:r w:rsidRPr="00EC162F">
        <w:rPr>
          <w:rFonts w:ascii="Marianne" w:eastAsia="Marianne" w:hAnsi="Marianne" w:cs="Marianne"/>
          <w:sz w:val="20"/>
          <w:szCs w:val="20"/>
          <w:bdr w:val="none" w:sz="0" w:space="0" w:color="auto"/>
        </w:rPr>
        <w:lastRenderedPageBreak/>
        <w:br w:type="page"/>
      </w:r>
    </w:p>
    <w:tbl>
      <w:tblPr>
        <w:tblStyle w:val="TableauGrille4-Accentuation13"/>
        <w:tblW w:w="9776" w:type="dxa"/>
        <w:tblLook w:val="04A0" w:firstRow="1" w:lastRow="0" w:firstColumn="1" w:lastColumn="0" w:noHBand="0" w:noVBand="1"/>
      </w:tblPr>
      <w:tblGrid>
        <w:gridCol w:w="553"/>
        <w:gridCol w:w="9223"/>
      </w:tblGrid>
      <w:tr w:rsidR="00EC162F" w:rsidRPr="00EC162F" w14:paraId="3E151285" w14:textId="77777777" w:rsidTr="00EC16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2"/>
            <w:vAlign w:val="center"/>
          </w:tcPr>
          <w:p w14:paraId="38BCCD19" w14:textId="77777777" w:rsidR="00EC162F" w:rsidRPr="00EC162F" w:rsidRDefault="00EC162F" w:rsidP="00EC162F">
            <w:pPr>
              <w:rPr>
                <w:rFonts w:ascii="Marianne" w:hAnsi="Marianne"/>
                <w:sz w:val="20"/>
                <w:szCs w:val="20"/>
              </w:rPr>
            </w:pPr>
            <w:r w:rsidRPr="00EC162F">
              <w:rPr>
                <w:rFonts w:ascii="Marianne" w:hAnsi="Marianne"/>
                <w:sz w:val="20"/>
                <w:szCs w:val="20"/>
              </w:rPr>
              <w:lastRenderedPageBreak/>
              <w:t>INDICATEUR - COMP</w:t>
            </w:r>
          </w:p>
        </w:tc>
      </w:tr>
      <w:tr w:rsidR="00EC162F" w:rsidRPr="00EC162F" w14:paraId="727D76D4" w14:textId="77777777" w:rsidTr="00EC16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vAlign w:val="center"/>
          </w:tcPr>
          <w:p w14:paraId="49745B5F" w14:textId="77777777" w:rsidR="00EC162F" w:rsidRPr="00EC162F" w:rsidRDefault="00EC162F" w:rsidP="00EC162F">
            <w:pPr>
              <w:rPr>
                <w:rFonts w:ascii="Marianne" w:hAnsi="Marianne"/>
                <w:sz w:val="20"/>
                <w:szCs w:val="20"/>
              </w:rPr>
            </w:pPr>
            <w:r w:rsidRPr="00EC162F">
              <w:rPr>
                <w:rFonts w:ascii="Marianne" w:hAnsi="Marianne"/>
                <w:color w:val="0070C0"/>
                <w:sz w:val="20"/>
                <w:szCs w:val="20"/>
              </w:rPr>
              <w:t>03</w:t>
            </w:r>
          </w:p>
        </w:tc>
        <w:tc>
          <w:tcPr>
            <w:tcW w:w="9223" w:type="dxa"/>
            <w:vAlign w:val="center"/>
          </w:tcPr>
          <w:p w14:paraId="0FE22A4D" w14:textId="77777777" w:rsidR="00EC162F" w:rsidRPr="00EC162F" w:rsidRDefault="00EC162F" w:rsidP="00EC162F">
            <w:pPr>
              <w:cnfStyle w:val="000000100000" w:firstRow="0" w:lastRow="0" w:firstColumn="0" w:lastColumn="0" w:oddVBand="0" w:evenVBand="0" w:oddHBand="1" w:evenHBand="0" w:firstRowFirstColumn="0" w:firstRowLastColumn="0" w:lastRowFirstColumn="0" w:lastRowLastColumn="0"/>
              <w:rPr>
                <w:rFonts w:ascii="Marianne" w:hAnsi="Marianne"/>
                <w:b/>
                <w:color w:val="0070C0"/>
                <w:sz w:val="20"/>
                <w:szCs w:val="20"/>
              </w:rPr>
            </w:pPr>
            <w:r w:rsidRPr="00EC162F">
              <w:rPr>
                <w:rFonts w:ascii="Marianne" w:hAnsi="Marianne"/>
                <w:b/>
                <w:color w:val="0070C0"/>
                <w:sz w:val="20"/>
                <w:szCs w:val="20"/>
              </w:rPr>
              <w:t>VIE ETUDIANTE</w:t>
            </w:r>
          </w:p>
        </w:tc>
      </w:tr>
    </w:tbl>
    <w:p w14:paraId="52449F52" w14:textId="77777777" w:rsidR="00EC162F" w:rsidRPr="00EC162F" w:rsidRDefault="00EC162F" w:rsidP="00EC162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Marianne" w:eastAsia="Calibri" w:hAnsi="Marianne"/>
          <w:sz w:val="20"/>
          <w:szCs w:val="20"/>
          <w:bdr w:val="none" w:sz="0" w:space="0" w:color="auto"/>
        </w:rPr>
      </w:pPr>
    </w:p>
    <w:tbl>
      <w:tblPr>
        <w:tblStyle w:val="Grilledutableau2"/>
        <w:tblW w:w="9776" w:type="dxa"/>
        <w:tblLook w:val="04A0" w:firstRow="1" w:lastRow="0" w:firstColumn="1" w:lastColumn="0" w:noHBand="0" w:noVBand="1"/>
      </w:tblPr>
      <w:tblGrid>
        <w:gridCol w:w="2547"/>
        <w:gridCol w:w="7229"/>
      </w:tblGrid>
      <w:tr w:rsidR="00EC162F" w:rsidRPr="00EC162F" w14:paraId="7AF64B0A" w14:textId="77777777" w:rsidTr="00B949B8">
        <w:tc>
          <w:tcPr>
            <w:tcW w:w="2547" w:type="dxa"/>
            <w:vAlign w:val="center"/>
          </w:tcPr>
          <w:p w14:paraId="2DA0F3D1" w14:textId="77777777" w:rsidR="00EC162F" w:rsidRPr="00EC162F" w:rsidRDefault="00EC162F" w:rsidP="00EC162F">
            <w:pPr>
              <w:rPr>
                <w:rFonts w:ascii="Marianne" w:hAnsi="Marianne"/>
                <w:b/>
                <w:color w:val="0070C0"/>
                <w:sz w:val="20"/>
                <w:szCs w:val="20"/>
              </w:rPr>
            </w:pPr>
            <w:r w:rsidRPr="00EC162F">
              <w:rPr>
                <w:rFonts w:ascii="Marianne" w:hAnsi="Marianne"/>
                <w:b/>
                <w:color w:val="0070C0"/>
                <w:sz w:val="20"/>
                <w:szCs w:val="20"/>
              </w:rPr>
              <w:t>Intitulé de l’indicateur</w:t>
            </w:r>
          </w:p>
        </w:tc>
        <w:tc>
          <w:tcPr>
            <w:tcW w:w="7229" w:type="dxa"/>
            <w:vAlign w:val="center"/>
          </w:tcPr>
          <w:p w14:paraId="12B66967" w14:textId="77777777" w:rsidR="00EC162F" w:rsidRPr="00EC162F" w:rsidRDefault="00EC162F" w:rsidP="00EC162F">
            <w:pPr>
              <w:rPr>
                <w:rFonts w:ascii="Marianne" w:hAnsi="Marianne"/>
                <w:b/>
                <w:color w:val="0070C0"/>
                <w:sz w:val="20"/>
                <w:szCs w:val="20"/>
              </w:rPr>
            </w:pPr>
            <w:r w:rsidRPr="00EC162F">
              <w:rPr>
                <w:rFonts w:ascii="Marianne" w:hAnsi="Marianne"/>
                <w:b/>
                <w:color w:val="0070C0"/>
                <w:sz w:val="20"/>
                <w:szCs w:val="20"/>
              </w:rPr>
              <w:t>Vie étudiante</w:t>
            </w:r>
          </w:p>
        </w:tc>
      </w:tr>
      <w:tr w:rsidR="00EC162F" w:rsidRPr="00EC162F" w14:paraId="17D57928" w14:textId="77777777" w:rsidTr="00B949B8">
        <w:tc>
          <w:tcPr>
            <w:tcW w:w="2547" w:type="dxa"/>
            <w:vAlign w:val="center"/>
          </w:tcPr>
          <w:p w14:paraId="55A9A86E" w14:textId="77777777" w:rsidR="00EC162F" w:rsidRPr="00EC162F" w:rsidRDefault="00EC162F" w:rsidP="00EC162F">
            <w:pPr>
              <w:rPr>
                <w:rFonts w:ascii="Marianne" w:hAnsi="Marianne"/>
                <w:b/>
                <w:sz w:val="20"/>
                <w:szCs w:val="20"/>
              </w:rPr>
            </w:pPr>
            <w:r w:rsidRPr="00EC162F">
              <w:rPr>
                <w:rFonts w:ascii="Marianne" w:hAnsi="Marianne"/>
                <w:b/>
                <w:sz w:val="20"/>
                <w:szCs w:val="20"/>
              </w:rPr>
              <w:t>Indicateur</w:t>
            </w:r>
          </w:p>
        </w:tc>
        <w:tc>
          <w:tcPr>
            <w:tcW w:w="7229" w:type="dxa"/>
            <w:vAlign w:val="center"/>
          </w:tcPr>
          <w:p w14:paraId="68AF7015" w14:textId="77777777" w:rsidR="00EC162F" w:rsidRPr="00EC162F" w:rsidRDefault="00EC162F" w:rsidP="00EC162F">
            <w:pPr>
              <w:rPr>
                <w:rFonts w:ascii="Marianne" w:hAnsi="Marianne"/>
                <w:b/>
                <w:sz w:val="20"/>
                <w:szCs w:val="20"/>
              </w:rPr>
            </w:pPr>
            <w:r w:rsidRPr="00EC162F">
              <w:rPr>
                <w:rFonts w:ascii="Marianne" w:hAnsi="Marianne"/>
                <w:b/>
                <w:sz w:val="20"/>
                <w:szCs w:val="20"/>
              </w:rPr>
              <w:t>Indicateur composite sur 5 dimensions :</w:t>
            </w:r>
          </w:p>
          <w:p w14:paraId="2D6BB397" w14:textId="77777777" w:rsidR="00EC162F" w:rsidRPr="00EC162F" w:rsidRDefault="00EC162F" w:rsidP="00EC162F">
            <w:pPr>
              <w:rPr>
                <w:rFonts w:ascii="Marianne" w:hAnsi="Marianne"/>
                <w:sz w:val="20"/>
                <w:szCs w:val="20"/>
              </w:rPr>
            </w:pPr>
            <w:proofErr w:type="gramStart"/>
            <w:r w:rsidRPr="00EC162F">
              <w:rPr>
                <w:rFonts w:ascii="Marianne" w:hAnsi="Marianne"/>
                <w:b/>
                <w:sz w:val="20"/>
                <w:szCs w:val="20"/>
              </w:rPr>
              <w:t>santé</w:t>
            </w:r>
            <w:proofErr w:type="gramEnd"/>
            <w:r w:rsidRPr="00EC162F">
              <w:rPr>
                <w:rFonts w:ascii="Marianne" w:hAnsi="Marianne"/>
                <w:b/>
                <w:sz w:val="20"/>
                <w:szCs w:val="20"/>
              </w:rPr>
              <w:t xml:space="preserve"> / bien-être et compétences psycho-sociales / accueil et action sociale / égalité et inclusion / pilotage et ancrage territorial</w:t>
            </w:r>
          </w:p>
        </w:tc>
      </w:tr>
      <w:tr w:rsidR="00EC162F" w:rsidRPr="00EC162F" w14:paraId="60661D09" w14:textId="77777777" w:rsidTr="00B949B8">
        <w:tc>
          <w:tcPr>
            <w:tcW w:w="2547" w:type="dxa"/>
            <w:vAlign w:val="center"/>
          </w:tcPr>
          <w:p w14:paraId="7395AA14" w14:textId="77777777" w:rsidR="00EC162F" w:rsidRPr="00EC162F" w:rsidRDefault="00EC162F" w:rsidP="00EC162F">
            <w:pPr>
              <w:rPr>
                <w:rFonts w:ascii="Marianne" w:hAnsi="Marianne"/>
                <w:sz w:val="20"/>
                <w:szCs w:val="20"/>
              </w:rPr>
            </w:pPr>
            <w:r w:rsidRPr="00EC162F">
              <w:rPr>
                <w:rFonts w:ascii="Marianne" w:hAnsi="Marianne"/>
                <w:sz w:val="20"/>
                <w:szCs w:val="20"/>
              </w:rPr>
              <w:t>Unité de la mesure</w:t>
            </w:r>
          </w:p>
        </w:tc>
        <w:tc>
          <w:tcPr>
            <w:tcW w:w="7229" w:type="dxa"/>
            <w:vAlign w:val="center"/>
          </w:tcPr>
          <w:p w14:paraId="4FAAA418" w14:textId="77777777" w:rsidR="00EC162F" w:rsidRPr="00EC162F" w:rsidRDefault="00EC162F" w:rsidP="00EC162F">
            <w:pPr>
              <w:rPr>
                <w:rFonts w:ascii="Marianne" w:hAnsi="Marianne"/>
                <w:sz w:val="20"/>
                <w:szCs w:val="20"/>
              </w:rPr>
            </w:pPr>
            <w:r w:rsidRPr="00EC162F">
              <w:rPr>
                <w:rFonts w:ascii="Marianne" w:hAnsi="Marianne"/>
                <w:sz w:val="20"/>
                <w:szCs w:val="20"/>
              </w:rPr>
              <w:t>Score de l’établissement en fonction de sa position relative aux autres établissements – scores compris entre 0 et 1</w:t>
            </w:r>
          </w:p>
        </w:tc>
      </w:tr>
      <w:tr w:rsidR="00EC162F" w:rsidRPr="00EC162F" w14:paraId="66961139" w14:textId="77777777" w:rsidTr="00B949B8">
        <w:tc>
          <w:tcPr>
            <w:tcW w:w="2547" w:type="dxa"/>
            <w:vAlign w:val="center"/>
          </w:tcPr>
          <w:p w14:paraId="4874C6D3" w14:textId="77777777" w:rsidR="00EC162F" w:rsidRPr="00EC162F" w:rsidRDefault="00EC162F" w:rsidP="00EC162F">
            <w:pPr>
              <w:rPr>
                <w:rFonts w:ascii="Marianne" w:hAnsi="Marianne"/>
                <w:sz w:val="20"/>
                <w:szCs w:val="20"/>
              </w:rPr>
            </w:pPr>
            <w:r w:rsidRPr="00EC162F">
              <w:rPr>
                <w:rFonts w:ascii="Marianne" w:hAnsi="Marianne"/>
                <w:sz w:val="20"/>
                <w:szCs w:val="20"/>
              </w:rPr>
              <w:t>Date de la mesure</w:t>
            </w:r>
          </w:p>
        </w:tc>
        <w:tc>
          <w:tcPr>
            <w:tcW w:w="7229" w:type="dxa"/>
            <w:vAlign w:val="center"/>
          </w:tcPr>
          <w:p w14:paraId="42FC5D5A" w14:textId="77777777" w:rsidR="00EC162F" w:rsidRPr="00EC162F" w:rsidRDefault="00EC162F" w:rsidP="00EC162F">
            <w:pPr>
              <w:rPr>
                <w:rFonts w:ascii="Marianne" w:hAnsi="Marianne"/>
                <w:sz w:val="20"/>
                <w:szCs w:val="20"/>
              </w:rPr>
            </w:pPr>
            <w:r w:rsidRPr="00EC162F">
              <w:rPr>
                <w:rFonts w:ascii="Marianne" w:hAnsi="Marianne"/>
                <w:sz w:val="20"/>
                <w:szCs w:val="20"/>
              </w:rPr>
              <w:t>Données année N-2</w:t>
            </w:r>
          </w:p>
        </w:tc>
      </w:tr>
      <w:tr w:rsidR="00EC162F" w:rsidRPr="00EC162F" w14:paraId="13BA0A8D" w14:textId="77777777" w:rsidTr="00B949B8">
        <w:tc>
          <w:tcPr>
            <w:tcW w:w="2547" w:type="dxa"/>
            <w:vAlign w:val="center"/>
          </w:tcPr>
          <w:p w14:paraId="261F9525" w14:textId="77777777" w:rsidR="00EC162F" w:rsidRPr="00EC162F" w:rsidRDefault="00EC162F" w:rsidP="00EC162F">
            <w:pPr>
              <w:rPr>
                <w:rFonts w:ascii="Marianne" w:hAnsi="Marianne"/>
                <w:sz w:val="20"/>
                <w:szCs w:val="20"/>
              </w:rPr>
            </w:pPr>
            <w:r w:rsidRPr="00EC162F">
              <w:rPr>
                <w:rFonts w:ascii="Marianne" w:hAnsi="Marianne"/>
                <w:sz w:val="20"/>
                <w:szCs w:val="20"/>
              </w:rPr>
              <w:t xml:space="preserve">Source </w:t>
            </w:r>
          </w:p>
        </w:tc>
        <w:tc>
          <w:tcPr>
            <w:tcW w:w="7229" w:type="dxa"/>
            <w:vAlign w:val="center"/>
          </w:tcPr>
          <w:p w14:paraId="24A97353" w14:textId="77777777" w:rsidR="00EC162F" w:rsidRPr="00EC162F" w:rsidRDefault="00EC162F" w:rsidP="00EC162F">
            <w:pPr>
              <w:rPr>
                <w:rFonts w:ascii="Marianne" w:hAnsi="Marianne"/>
                <w:sz w:val="20"/>
                <w:szCs w:val="20"/>
              </w:rPr>
            </w:pPr>
            <w:r w:rsidRPr="00EC162F">
              <w:rPr>
                <w:rFonts w:ascii="Marianne" w:hAnsi="Marianne"/>
                <w:sz w:val="20"/>
                <w:szCs w:val="20"/>
              </w:rPr>
              <w:t>Enquête Vie étudiante, enquête CVEC et enquête handicap</w:t>
            </w:r>
          </w:p>
        </w:tc>
      </w:tr>
    </w:tbl>
    <w:p w14:paraId="63337D11" w14:textId="77777777" w:rsidR="00EC162F" w:rsidRPr="00EC162F" w:rsidRDefault="00EC162F" w:rsidP="00EC162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Marianne" w:eastAsia="Calibri" w:hAnsi="Marianne"/>
          <w:sz w:val="20"/>
          <w:szCs w:val="20"/>
          <w:u w:val="single"/>
          <w:bdr w:val="none" w:sz="0" w:space="0" w:color="auto"/>
        </w:rPr>
      </w:pPr>
    </w:p>
    <w:p w14:paraId="4951D7B5" w14:textId="77777777" w:rsidR="00EC162F" w:rsidRPr="00EC162F" w:rsidRDefault="00EC162F" w:rsidP="00EC162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Marianne" w:eastAsia="Calibri" w:hAnsi="Marianne"/>
          <w:sz w:val="20"/>
          <w:szCs w:val="20"/>
          <w:bdr w:val="none" w:sz="0" w:space="0" w:color="auto"/>
        </w:rPr>
      </w:pPr>
      <w:r w:rsidRPr="00EC162F">
        <w:rPr>
          <w:rFonts w:ascii="Marianne" w:eastAsia="Calibri" w:hAnsi="Marianne"/>
          <w:sz w:val="20"/>
          <w:szCs w:val="20"/>
          <w:u w:val="single"/>
          <w:bdr w:val="none" w:sz="0" w:space="0" w:color="auto"/>
        </w:rPr>
        <w:t>Modalités de calcul de l’indicateur </w:t>
      </w:r>
      <w:r w:rsidRPr="00EC162F">
        <w:rPr>
          <w:rFonts w:ascii="Marianne" w:eastAsia="Calibri" w:hAnsi="Marianne"/>
          <w:sz w:val="20"/>
          <w:szCs w:val="20"/>
          <w:bdr w:val="none" w:sz="0" w:space="0" w:color="auto"/>
        </w:rPr>
        <w:t>:</w:t>
      </w:r>
    </w:p>
    <w:p w14:paraId="63CD0F1F" w14:textId="77777777" w:rsidR="00EC162F" w:rsidRPr="00EC162F" w:rsidRDefault="00EC162F" w:rsidP="00EC162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Marianne" w:eastAsia="Calibri" w:hAnsi="Marianne"/>
          <w:sz w:val="20"/>
          <w:szCs w:val="20"/>
          <w:bdr w:val="none" w:sz="0" w:space="0" w:color="auto"/>
        </w:rPr>
      </w:pPr>
      <w:r w:rsidRPr="00EC162F">
        <w:rPr>
          <w:rFonts w:ascii="Marianne" w:eastAsia="Calibri" w:hAnsi="Marianne"/>
          <w:sz w:val="20"/>
          <w:szCs w:val="20"/>
          <w:bdr w:val="none" w:sz="0" w:space="0" w:color="auto"/>
        </w:rPr>
        <w:t xml:space="preserve">L’indicateur composite « vie étudiante » est calculé par la DGESIP et sera communiqué aux rectorats tous les ans pour leur dialogue avec l’établissement dans le cadre des COMP. Il est construit à partir des données déclarées par les établissements dans les enquêtes CVEC, Vie étudiante et Handicap qui portent sur les cinq grandes dimensions de la vie étudiante. Il présente l’avantage d’agréger des sous-indicateurs mesurant chacun différents aspects de la politique de vie étudiante de l’établissement. L’attribution des points pour aboutir à des scores par dimension puis à un score total synthétique est calculée en fonction de la position relative de l’établissement parmi tous les établissements. </w:t>
      </w:r>
    </w:p>
    <w:p w14:paraId="4CCA0655" w14:textId="77777777" w:rsidR="00EC162F" w:rsidRPr="00EC162F" w:rsidRDefault="00EC162F" w:rsidP="00EC162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Marianne" w:eastAsia="Calibri" w:hAnsi="Marianne"/>
          <w:sz w:val="20"/>
          <w:szCs w:val="20"/>
          <w:bdr w:val="none" w:sz="0" w:space="0" w:color="auto"/>
        </w:rPr>
      </w:pPr>
      <w:r w:rsidRPr="00EC162F">
        <w:rPr>
          <w:rFonts w:ascii="Marianne" w:eastAsia="Calibri" w:hAnsi="Marianne"/>
          <w:sz w:val="20"/>
          <w:szCs w:val="20"/>
          <w:bdr w:val="none" w:sz="0" w:space="0" w:color="auto"/>
        </w:rPr>
        <w:t>La représentation graphique de l’indicateur composite de l’établissement permet d’afficher un score sur les cinq grandes dimensions et de situer l’établissement par rapport à une moyenne nationale. Cette moyenne nationale fournie à titre de comparaison est calculée sur la base des données déclaratives disponibles dans les enquêtes, elle sert de repère mais les données déclaratives n’étant pas toujours exhaustives, sa valeur est donc à prendre avec précautions.</w:t>
      </w:r>
    </w:p>
    <w:p w14:paraId="7D61BE32" w14:textId="77777777" w:rsidR="00EC162F" w:rsidRPr="00EC162F" w:rsidRDefault="00EC162F" w:rsidP="00EC162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Marianne" w:eastAsia="Calibri" w:hAnsi="Marianne"/>
          <w:sz w:val="20"/>
          <w:szCs w:val="20"/>
          <w:bdr w:val="none" w:sz="0" w:space="0" w:color="auto"/>
        </w:rPr>
      </w:pPr>
      <w:r w:rsidRPr="00EC162F">
        <w:rPr>
          <w:rFonts w:ascii="Marianne" w:eastAsia="Calibri" w:hAnsi="Marianne"/>
          <w:sz w:val="20"/>
          <w:szCs w:val="20"/>
          <w:u w:val="single"/>
          <w:bdr w:val="none" w:sz="0" w:space="0" w:color="auto"/>
        </w:rPr>
        <w:t>Interprétation de l’indicateur </w:t>
      </w:r>
      <w:r w:rsidRPr="00EC162F">
        <w:rPr>
          <w:rFonts w:ascii="Marianne" w:eastAsia="Calibri" w:hAnsi="Marianne"/>
          <w:sz w:val="20"/>
          <w:szCs w:val="20"/>
          <w:bdr w:val="none" w:sz="0" w:space="0" w:color="auto"/>
        </w:rPr>
        <w:t>:</w:t>
      </w:r>
    </w:p>
    <w:p w14:paraId="29CA83C5" w14:textId="77777777" w:rsidR="00EC162F" w:rsidRPr="00EC162F" w:rsidRDefault="00EC162F" w:rsidP="00EC162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Marianne" w:eastAsia="Calibri" w:hAnsi="Marianne"/>
          <w:sz w:val="20"/>
          <w:szCs w:val="20"/>
          <w:bdr w:val="none" w:sz="0" w:space="0" w:color="auto"/>
        </w:rPr>
      </w:pPr>
      <w:r w:rsidRPr="00EC162F">
        <w:rPr>
          <w:rFonts w:ascii="Marianne" w:eastAsia="Calibri" w:hAnsi="Marianne"/>
          <w:sz w:val="20"/>
          <w:szCs w:val="20"/>
          <w:bdr w:val="none" w:sz="0" w:space="0" w:color="auto"/>
        </w:rPr>
        <w:t>Cet indicateur permet de faciliter la comparaison concernant l’ampleur des politiques de vie étudiante menées par les établissements, mais son premier intérêt sera de constituer un outil de dialogue entre le rectorat et l’établissement. Il n’est pas envisagé de demander aux établissements d’atteindre un niveau préfixé par la tutelle au niveau national pour chacun des indicateurs car les contextes socio-économiques et territoriaux des établissements varient énormément.</w:t>
      </w:r>
    </w:p>
    <w:p w14:paraId="592DDCEE" w14:textId="77777777" w:rsidR="00EC162F" w:rsidRPr="00EC162F" w:rsidRDefault="00EC162F" w:rsidP="00EC162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Marianne" w:eastAsia="Calibri" w:hAnsi="Marianne"/>
          <w:sz w:val="20"/>
          <w:szCs w:val="20"/>
          <w:bdr w:val="none" w:sz="0" w:space="0" w:color="auto"/>
        </w:rPr>
      </w:pPr>
      <w:r w:rsidRPr="00EC162F">
        <w:rPr>
          <w:rFonts w:ascii="Marianne" w:eastAsia="Calibri" w:hAnsi="Marianne"/>
          <w:sz w:val="20"/>
          <w:szCs w:val="20"/>
          <w:u w:val="single"/>
          <w:bdr w:val="none" w:sz="0" w:space="0" w:color="auto"/>
        </w:rPr>
        <w:t>Modalités de fixation de la cible à atteindre </w:t>
      </w:r>
      <w:r w:rsidRPr="00EC162F">
        <w:rPr>
          <w:rFonts w:ascii="Marianne" w:eastAsia="Calibri" w:hAnsi="Marianne"/>
          <w:sz w:val="20"/>
          <w:szCs w:val="20"/>
          <w:bdr w:val="none" w:sz="0" w:space="0" w:color="auto"/>
        </w:rPr>
        <w:t>:</w:t>
      </w:r>
    </w:p>
    <w:p w14:paraId="4F81716C" w14:textId="77777777" w:rsidR="00EC162F" w:rsidRPr="00EC162F" w:rsidRDefault="00EC162F" w:rsidP="00EC162F">
      <w:pPr>
        <w:jc w:val="both"/>
        <w:rPr>
          <w:rFonts w:ascii="Marianne" w:eastAsia="Calibri" w:hAnsi="Marianne" w:cs="Calibri"/>
          <w:sz w:val="20"/>
          <w:szCs w:val="22"/>
          <w:u w:color="000000"/>
          <w:lang w:eastAsia="fr-FR"/>
          <w14:textOutline w14:w="0" w14:cap="flat" w14:cmpd="sng" w14:algn="ctr">
            <w14:noFill/>
            <w14:prstDash w14:val="solid"/>
            <w14:bevel/>
          </w14:textOutline>
        </w:rPr>
      </w:pPr>
      <w:r w:rsidRPr="00EC162F">
        <w:rPr>
          <w:rFonts w:ascii="Marianne" w:eastAsia="Calibri" w:hAnsi="Marianne" w:cs="Calibri"/>
          <w:sz w:val="20"/>
          <w:szCs w:val="22"/>
          <w:u w:color="000000"/>
          <w:lang w:eastAsia="fr-FR"/>
          <w14:textOutline w14:w="0" w14:cap="flat" w14:cmpd="sng" w14:algn="ctr">
            <w14:noFill/>
            <w14:prstDash w14:val="solid"/>
            <w14:bevel/>
          </w14:textOutline>
        </w:rPr>
        <w:t>Plutôt que l’atteinte de moyennes ou de cibles nationales prédéterminées, l’enjeu sera d’inciter les établissements à améliorer progressivement leurs scores, en s’appuyant sur les leviers qu’ils auront choisi en fonction de leur contexte spécifique et leurs propres priorités.</w:t>
      </w:r>
    </w:p>
    <w:p w14:paraId="33E929B5" w14:textId="77777777" w:rsidR="00EC162F" w:rsidRPr="00EC162F" w:rsidRDefault="00EC162F" w:rsidP="00EC162F">
      <w:pPr>
        <w:jc w:val="both"/>
        <w:rPr>
          <w:rFonts w:ascii="Marianne" w:eastAsia="Calibri" w:hAnsi="Marianne" w:cs="Calibri"/>
          <w:sz w:val="20"/>
          <w:szCs w:val="22"/>
          <w:u w:color="000000"/>
          <w:lang w:eastAsia="fr-FR"/>
          <w14:textOutline w14:w="0" w14:cap="flat" w14:cmpd="sng" w14:algn="ctr">
            <w14:noFill/>
            <w14:prstDash w14:val="solid"/>
            <w14:bevel/>
          </w14:textOutline>
        </w:rPr>
      </w:pPr>
    </w:p>
    <w:p w14:paraId="12F1C6B2" w14:textId="77777777" w:rsidR="00EC162F" w:rsidRPr="00EC162F" w:rsidRDefault="00EC162F" w:rsidP="00EC162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Marianne" w:eastAsia="Calibri" w:hAnsi="Marianne"/>
          <w:sz w:val="20"/>
          <w:szCs w:val="20"/>
          <w:bdr w:val="none" w:sz="0" w:space="0" w:color="auto"/>
        </w:rPr>
      </w:pPr>
      <w:r w:rsidRPr="00EC162F">
        <w:rPr>
          <w:rFonts w:ascii="Marianne" w:eastAsia="Calibri" w:hAnsi="Marianne"/>
          <w:sz w:val="20"/>
          <w:szCs w:val="20"/>
          <w:u w:val="single"/>
          <w:bdr w:val="none" w:sz="0" w:space="0" w:color="auto"/>
        </w:rPr>
        <w:t>Commentaires</w:t>
      </w:r>
      <w:r w:rsidRPr="00EC162F">
        <w:rPr>
          <w:rFonts w:ascii="Marianne" w:eastAsia="Calibri" w:hAnsi="Marianne"/>
          <w:sz w:val="20"/>
          <w:szCs w:val="20"/>
          <w:bdr w:val="none" w:sz="0" w:space="0" w:color="auto"/>
        </w:rPr>
        <w:t>:</w:t>
      </w:r>
    </w:p>
    <w:p w14:paraId="60604825" w14:textId="77777777" w:rsidR="00EC162F" w:rsidRDefault="00EC162F" w:rsidP="00EC162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Marianne" w:eastAsia="Calibri" w:hAnsi="Marianne"/>
          <w:sz w:val="20"/>
          <w:szCs w:val="20"/>
          <w:bdr w:val="none" w:sz="0" w:space="0" w:color="auto"/>
        </w:rPr>
      </w:pPr>
      <w:r w:rsidRPr="00EC162F">
        <w:rPr>
          <w:rFonts w:ascii="Marianne" w:eastAsia="Calibri" w:hAnsi="Marianne"/>
          <w:sz w:val="20"/>
          <w:szCs w:val="20"/>
          <w:bdr w:val="none" w:sz="0" w:space="0" w:color="auto"/>
        </w:rPr>
        <w:t>Une limite à ces indicateurs et scores produits par la DGESIP est qu’ils se basent sur des données d’enquête portant sur l’année n-2. Un point très positif est que d’après les premières analyses, ces scores vie étudiante sont positivement corrélés avec les valeurs ajoutées des réussites en licence pour les universités et reflètent donc bien un lien avec une mesure des réussites étudiantes.</w:t>
      </w:r>
    </w:p>
    <w:p w14:paraId="0C587F86" w14:textId="77777777" w:rsidR="00EC162F" w:rsidRDefault="00EC162F" w:rsidP="00EC162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Marianne" w:eastAsia="Calibri" w:hAnsi="Marianne"/>
          <w:sz w:val="20"/>
          <w:szCs w:val="20"/>
          <w:bdr w:val="none" w:sz="0" w:space="0" w:color="auto"/>
        </w:rPr>
      </w:pPr>
    </w:p>
    <w:p w14:paraId="1CFB42EB" w14:textId="77777777" w:rsidR="00EC162F" w:rsidRDefault="00EC162F" w:rsidP="00EC162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Marianne" w:eastAsia="Calibri" w:hAnsi="Marianne"/>
          <w:sz w:val="20"/>
          <w:szCs w:val="20"/>
          <w:bdr w:val="none" w:sz="0" w:space="0" w:color="auto"/>
        </w:rPr>
      </w:pPr>
    </w:p>
    <w:p w14:paraId="1BD2D6A6" w14:textId="77777777" w:rsidR="00EC162F" w:rsidRDefault="00EC162F" w:rsidP="00EC162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Marianne" w:eastAsia="Calibri" w:hAnsi="Marianne"/>
          <w:sz w:val="20"/>
          <w:szCs w:val="20"/>
          <w:bdr w:val="none" w:sz="0" w:space="0" w:color="auto"/>
        </w:rPr>
      </w:pPr>
    </w:p>
    <w:p w14:paraId="35ACBD05" w14:textId="77777777" w:rsidR="00EC162F" w:rsidRDefault="00EC162F" w:rsidP="00EC162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Marianne" w:eastAsia="Calibri" w:hAnsi="Marianne"/>
          <w:sz w:val="20"/>
          <w:szCs w:val="20"/>
          <w:bdr w:val="none" w:sz="0" w:space="0" w:color="auto"/>
        </w:rPr>
      </w:pPr>
    </w:p>
    <w:p w14:paraId="21526297" w14:textId="77777777" w:rsidR="00EC162F" w:rsidRDefault="00EC162F" w:rsidP="00EC162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Marianne" w:eastAsia="Calibri" w:hAnsi="Marianne"/>
          <w:sz w:val="20"/>
          <w:szCs w:val="20"/>
          <w:bdr w:val="none" w:sz="0" w:space="0" w:color="auto"/>
        </w:rPr>
      </w:pPr>
    </w:p>
    <w:p w14:paraId="51F107B6" w14:textId="77777777" w:rsidR="00EC162F" w:rsidRDefault="00EC162F" w:rsidP="00EC162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Marianne" w:eastAsia="Calibri" w:hAnsi="Marianne"/>
          <w:sz w:val="20"/>
          <w:szCs w:val="20"/>
          <w:bdr w:val="none" w:sz="0" w:space="0" w:color="auto"/>
        </w:rPr>
      </w:pPr>
    </w:p>
    <w:p w14:paraId="6EFC0858" w14:textId="77777777" w:rsidR="00EC162F" w:rsidRDefault="00EC162F" w:rsidP="00EC162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Marianne" w:eastAsia="Calibri" w:hAnsi="Marianne"/>
          <w:sz w:val="20"/>
          <w:szCs w:val="20"/>
          <w:bdr w:val="none" w:sz="0" w:space="0" w:color="auto"/>
        </w:rPr>
      </w:pPr>
    </w:p>
    <w:p w14:paraId="04D19E1D" w14:textId="77777777" w:rsidR="00EC162F" w:rsidRDefault="00EC162F" w:rsidP="00EC162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Marianne" w:eastAsia="Calibri" w:hAnsi="Marianne"/>
          <w:sz w:val="20"/>
          <w:szCs w:val="20"/>
          <w:bdr w:val="none" w:sz="0" w:space="0" w:color="auto"/>
        </w:rPr>
      </w:pPr>
    </w:p>
    <w:p w14:paraId="65304407" w14:textId="77777777" w:rsidR="00EC162F" w:rsidRDefault="00EC162F" w:rsidP="00EC162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Marianne" w:eastAsia="Calibri" w:hAnsi="Marianne"/>
          <w:sz w:val="20"/>
          <w:szCs w:val="20"/>
          <w:bdr w:val="none" w:sz="0" w:space="0" w:color="auto"/>
        </w:rPr>
      </w:pPr>
    </w:p>
    <w:p w14:paraId="50D2AE5C" w14:textId="77777777" w:rsidR="00EC162F" w:rsidRDefault="00EC162F" w:rsidP="00EC162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Marianne" w:eastAsia="Calibri" w:hAnsi="Marianne"/>
          <w:sz w:val="20"/>
          <w:szCs w:val="20"/>
          <w:bdr w:val="none" w:sz="0" w:space="0" w:color="auto"/>
        </w:rPr>
      </w:pPr>
    </w:p>
    <w:p w14:paraId="394CB738" w14:textId="77777777" w:rsidR="00EC162F" w:rsidRDefault="00EC162F" w:rsidP="00EC162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Marianne" w:eastAsia="Calibri" w:hAnsi="Marianne"/>
          <w:sz w:val="20"/>
          <w:szCs w:val="20"/>
          <w:bdr w:val="none" w:sz="0" w:space="0" w:color="auto"/>
        </w:rPr>
      </w:pPr>
    </w:p>
    <w:p w14:paraId="432AC82D" w14:textId="77777777" w:rsidR="00EC162F" w:rsidRDefault="00EC162F" w:rsidP="00EC162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Marianne" w:eastAsia="Calibri" w:hAnsi="Marianne"/>
          <w:sz w:val="20"/>
          <w:szCs w:val="20"/>
          <w:bdr w:val="none" w:sz="0" w:space="0" w:color="auto"/>
        </w:rPr>
      </w:pPr>
    </w:p>
    <w:p w14:paraId="643AC085" w14:textId="77777777" w:rsidR="00EC162F" w:rsidRDefault="00EC162F" w:rsidP="00EC162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Marianne" w:eastAsia="Calibri" w:hAnsi="Marianne"/>
          <w:sz w:val="20"/>
          <w:szCs w:val="20"/>
          <w:bdr w:val="none" w:sz="0" w:space="0" w:color="auto"/>
        </w:rPr>
      </w:pPr>
    </w:p>
    <w:p w14:paraId="2A604098" w14:textId="77777777" w:rsidR="00EC162F" w:rsidRDefault="00EC162F" w:rsidP="00EC162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Marianne" w:eastAsia="Calibri" w:hAnsi="Marianne"/>
          <w:sz w:val="20"/>
          <w:szCs w:val="20"/>
          <w:bdr w:val="none" w:sz="0" w:space="0" w:color="auto"/>
        </w:rPr>
      </w:pPr>
    </w:p>
    <w:p w14:paraId="548DDB92" w14:textId="77777777" w:rsidR="00EC162F" w:rsidRDefault="00EC162F" w:rsidP="00EC162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Marianne" w:eastAsia="Calibri" w:hAnsi="Marianne"/>
          <w:sz w:val="20"/>
          <w:szCs w:val="20"/>
          <w:bdr w:val="none" w:sz="0" w:space="0" w:color="auto"/>
        </w:rPr>
      </w:pPr>
    </w:p>
    <w:p w14:paraId="2263C3CF" w14:textId="77777777" w:rsidR="00EC162F" w:rsidRDefault="00EC162F" w:rsidP="00EC162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Marianne" w:eastAsia="Calibri" w:hAnsi="Marianne"/>
          <w:sz w:val="20"/>
          <w:szCs w:val="20"/>
          <w:bdr w:val="none" w:sz="0" w:space="0" w:color="auto"/>
        </w:rPr>
      </w:pPr>
    </w:p>
    <w:p w14:paraId="1CAC25A0" w14:textId="77777777" w:rsidR="00EC162F" w:rsidRDefault="00EC162F" w:rsidP="00EC162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Marianne" w:eastAsia="Calibri" w:hAnsi="Marianne"/>
          <w:sz w:val="20"/>
          <w:szCs w:val="20"/>
          <w:bdr w:val="none" w:sz="0" w:space="0" w:color="auto"/>
        </w:rPr>
      </w:pPr>
    </w:p>
    <w:p w14:paraId="1F3A04A3" w14:textId="77777777" w:rsidR="00EC162F" w:rsidRDefault="00EC162F" w:rsidP="00EC162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Marianne" w:eastAsia="Calibri" w:hAnsi="Marianne"/>
          <w:sz w:val="20"/>
          <w:szCs w:val="20"/>
          <w:bdr w:val="none" w:sz="0" w:space="0" w:color="auto"/>
        </w:rPr>
      </w:pPr>
    </w:p>
    <w:p w14:paraId="50F90F8E" w14:textId="77777777" w:rsidR="00EC162F" w:rsidRDefault="00EC162F" w:rsidP="00EC162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Marianne" w:eastAsia="Calibri" w:hAnsi="Marianne"/>
          <w:sz w:val="20"/>
          <w:szCs w:val="20"/>
          <w:bdr w:val="none" w:sz="0" w:space="0" w:color="auto"/>
        </w:rPr>
      </w:pPr>
    </w:p>
    <w:p w14:paraId="2FEB7E86" w14:textId="77777777" w:rsidR="00EC162F" w:rsidRDefault="00EC162F" w:rsidP="00EC162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Marianne" w:eastAsia="Calibri" w:hAnsi="Marianne"/>
          <w:sz w:val="20"/>
          <w:szCs w:val="20"/>
          <w:bdr w:val="none" w:sz="0" w:space="0" w:color="auto"/>
        </w:rPr>
      </w:pPr>
    </w:p>
    <w:p w14:paraId="564EAFE3" w14:textId="77777777" w:rsidR="00EC162F" w:rsidRDefault="00EC162F" w:rsidP="00EC162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Marianne" w:eastAsia="Calibri" w:hAnsi="Marianne"/>
          <w:sz w:val="20"/>
          <w:szCs w:val="20"/>
          <w:bdr w:val="none" w:sz="0" w:space="0" w:color="auto"/>
        </w:rPr>
      </w:pPr>
    </w:p>
    <w:p w14:paraId="5B559749" w14:textId="77777777" w:rsidR="00EC162F" w:rsidRDefault="00EC162F" w:rsidP="00EC162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Marianne" w:eastAsia="Calibri" w:hAnsi="Marianne"/>
          <w:sz w:val="20"/>
          <w:szCs w:val="20"/>
          <w:bdr w:val="none" w:sz="0" w:space="0" w:color="auto"/>
        </w:rPr>
      </w:pPr>
    </w:p>
    <w:p w14:paraId="09A05526" w14:textId="77777777" w:rsidR="00EC162F" w:rsidRDefault="00EC162F" w:rsidP="00EC162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Marianne" w:eastAsia="Calibri" w:hAnsi="Marianne"/>
          <w:sz w:val="20"/>
          <w:szCs w:val="20"/>
          <w:bdr w:val="none" w:sz="0" w:space="0" w:color="auto"/>
        </w:rPr>
      </w:pPr>
    </w:p>
    <w:p w14:paraId="07536835" w14:textId="77777777" w:rsidR="00EC162F" w:rsidRDefault="00EC162F" w:rsidP="00EC162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Marianne" w:eastAsia="Calibri" w:hAnsi="Marianne"/>
          <w:sz w:val="20"/>
          <w:szCs w:val="20"/>
          <w:bdr w:val="none" w:sz="0" w:space="0" w:color="auto"/>
        </w:rPr>
      </w:pPr>
    </w:p>
    <w:p w14:paraId="6E9B4FB9" w14:textId="77777777" w:rsidR="00EC162F" w:rsidRDefault="00EC162F" w:rsidP="00EC162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Marianne" w:eastAsia="Calibri" w:hAnsi="Marianne"/>
          <w:sz w:val="20"/>
          <w:szCs w:val="20"/>
          <w:bdr w:val="none" w:sz="0" w:space="0" w:color="auto"/>
        </w:rPr>
      </w:pPr>
    </w:p>
    <w:p w14:paraId="7548D968" w14:textId="77777777" w:rsidR="00EC162F" w:rsidRDefault="00EC162F" w:rsidP="00EC162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Marianne" w:eastAsia="Calibri" w:hAnsi="Marianne"/>
          <w:sz w:val="20"/>
          <w:szCs w:val="20"/>
          <w:bdr w:val="none" w:sz="0" w:space="0" w:color="auto"/>
        </w:rPr>
      </w:pPr>
    </w:p>
    <w:p w14:paraId="7873335B" w14:textId="77777777" w:rsidR="00EC162F" w:rsidRDefault="00EC162F" w:rsidP="00EC162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Marianne" w:eastAsia="Calibri" w:hAnsi="Marianne"/>
          <w:sz w:val="20"/>
          <w:szCs w:val="20"/>
          <w:bdr w:val="none" w:sz="0" w:space="0" w:color="auto"/>
        </w:rPr>
      </w:pPr>
    </w:p>
    <w:p w14:paraId="142FBCBE" w14:textId="77777777" w:rsidR="00EC162F" w:rsidRPr="00EC162F" w:rsidRDefault="00EC162F" w:rsidP="00EC162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Marianne" w:eastAsia="Calibri" w:hAnsi="Marianne"/>
          <w:sz w:val="20"/>
          <w:szCs w:val="20"/>
          <w:bdr w:val="none" w:sz="0" w:space="0" w:color="auto"/>
        </w:rPr>
      </w:pPr>
    </w:p>
    <w:p w14:paraId="68BC9718" w14:textId="77777777" w:rsidR="00EC162F" w:rsidRPr="00EC162F" w:rsidRDefault="00EC162F" w:rsidP="00EC162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Marianne" w:eastAsia="Calibri" w:hAnsi="Marianne"/>
          <w:sz w:val="20"/>
          <w:szCs w:val="20"/>
          <w:bdr w:val="none" w:sz="0" w:space="0" w:color="auto"/>
        </w:rPr>
      </w:pPr>
    </w:p>
    <w:tbl>
      <w:tblPr>
        <w:tblStyle w:val="TableauGrille4-Accentuation13"/>
        <w:tblW w:w="9776" w:type="dxa"/>
        <w:tblLook w:val="04A0" w:firstRow="1" w:lastRow="0" w:firstColumn="1" w:lastColumn="0" w:noHBand="0" w:noVBand="1"/>
      </w:tblPr>
      <w:tblGrid>
        <w:gridCol w:w="553"/>
        <w:gridCol w:w="9223"/>
      </w:tblGrid>
      <w:tr w:rsidR="00EC162F" w:rsidRPr="00EC162F" w14:paraId="04EDD216" w14:textId="77777777" w:rsidTr="00EC16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2"/>
            <w:vAlign w:val="center"/>
          </w:tcPr>
          <w:p w14:paraId="25FD63E3" w14:textId="77777777" w:rsidR="00EC162F" w:rsidRPr="00EC162F" w:rsidRDefault="00EC162F" w:rsidP="00EC162F">
            <w:pPr>
              <w:rPr>
                <w:rFonts w:ascii="Marianne" w:hAnsi="Marianne"/>
                <w:sz w:val="20"/>
                <w:szCs w:val="20"/>
              </w:rPr>
            </w:pPr>
            <w:r w:rsidRPr="00EC162F">
              <w:rPr>
                <w:rFonts w:ascii="Marianne" w:hAnsi="Marianne"/>
                <w:sz w:val="20"/>
                <w:szCs w:val="20"/>
              </w:rPr>
              <w:t>INDICATEUR - COMP</w:t>
            </w:r>
          </w:p>
        </w:tc>
      </w:tr>
      <w:tr w:rsidR="00EC162F" w:rsidRPr="00EC162F" w14:paraId="26EFDD68" w14:textId="77777777" w:rsidTr="00EC16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vAlign w:val="center"/>
          </w:tcPr>
          <w:p w14:paraId="32A14892" w14:textId="77777777" w:rsidR="00EC162F" w:rsidRPr="00EC162F" w:rsidRDefault="00EC162F" w:rsidP="00EC162F">
            <w:pPr>
              <w:rPr>
                <w:rFonts w:ascii="Marianne" w:hAnsi="Marianne"/>
                <w:sz w:val="20"/>
                <w:szCs w:val="20"/>
              </w:rPr>
            </w:pPr>
            <w:r w:rsidRPr="00EC162F">
              <w:rPr>
                <w:rFonts w:ascii="Marianne" w:hAnsi="Marianne"/>
                <w:color w:val="0070C0"/>
                <w:sz w:val="20"/>
                <w:szCs w:val="20"/>
              </w:rPr>
              <w:t>04</w:t>
            </w:r>
          </w:p>
        </w:tc>
        <w:tc>
          <w:tcPr>
            <w:tcW w:w="9223" w:type="dxa"/>
            <w:vAlign w:val="center"/>
          </w:tcPr>
          <w:p w14:paraId="7069D3D1" w14:textId="77777777" w:rsidR="00EC162F" w:rsidRPr="00EC162F" w:rsidRDefault="00EC162F" w:rsidP="00EC162F">
            <w:pPr>
              <w:cnfStyle w:val="000000100000" w:firstRow="0" w:lastRow="0" w:firstColumn="0" w:lastColumn="0" w:oddVBand="0" w:evenVBand="0" w:oddHBand="1" w:evenHBand="0" w:firstRowFirstColumn="0" w:firstRowLastColumn="0" w:lastRowFirstColumn="0" w:lastRowLastColumn="0"/>
              <w:rPr>
                <w:rFonts w:ascii="Marianne" w:hAnsi="Marianne"/>
                <w:b/>
                <w:color w:val="0070C0"/>
                <w:sz w:val="20"/>
                <w:szCs w:val="20"/>
              </w:rPr>
            </w:pPr>
            <w:r w:rsidRPr="00EC162F">
              <w:rPr>
                <w:rFonts w:ascii="Marianne" w:hAnsi="Marianne"/>
                <w:b/>
                <w:color w:val="0070C0"/>
                <w:sz w:val="20"/>
                <w:szCs w:val="20"/>
              </w:rPr>
              <w:t>RECHERCHE</w:t>
            </w:r>
          </w:p>
        </w:tc>
      </w:tr>
    </w:tbl>
    <w:p w14:paraId="5B0DA896" w14:textId="77777777" w:rsidR="00EC162F" w:rsidRPr="00EC162F" w:rsidRDefault="00EC162F" w:rsidP="00EC162F">
      <w:pPr>
        <w:spacing w:after="160" w:line="259" w:lineRule="auto"/>
        <w:rPr>
          <w:rFonts w:ascii="Marianne" w:eastAsia="Marianne" w:hAnsi="Marianne" w:cs="Marianne"/>
          <w:color w:val="000000"/>
          <w:sz w:val="20"/>
          <w:szCs w:val="20"/>
          <w:u w:color="000000"/>
          <w:lang w:eastAsia="fr-FR"/>
          <w14:textOutline w14:w="0" w14:cap="flat" w14:cmpd="sng" w14:algn="ctr">
            <w14:noFill/>
            <w14:prstDash w14:val="solid"/>
            <w14:bevel/>
          </w14:textOutline>
        </w:rPr>
      </w:pPr>
    </w:p>
    <w:tbl>
      <w:tblPr>
        <w:tblStyle w:val="TableNormal"/>
        <w:tblW w:w="974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537"/>
        <w:gridCol w:w="7203"/>
      </w:tblGrid>
      <w:tr w:rsidR="00EC162F" w:rsidRPr="00EC162F" w14:paraId="32F00351" w14:textId="77777777" w:rsidTr="00B949B8">
        <w:trPr>
          <w:trHeight w:val="250"/>
        </w:trPr>
        <w:tc>
          <w:tcPr>
            <w:tcW w:w="25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609591C" w14:textId="77777777" w:rsidR="00EC162F" w:rsidRPr="00EC162F" w:rsidRDefault="00EC162F" w:rsidP="00EC162F">
            <w:pPr>
              <w:rPr>
                <w:rFonts w:ascii="Calibri" w:hAnsi="Calibri" w:cs="Arial Unicode MS"/>
                <w:color w:val="000000"/>
                <w:sz w:val="20"/>
                <w:szCs w:val="20"/>
                <w:u w:color="000000"/>
                <w:lang w:eastAsia="fr-FR"/>
                <w14:textOutline w14:w="0" w14:cap="flat" w14:cmpd="sng" w14:algn="ctr">
                  <w14:noFill/>
                  <w14:prstDash w14:val="solid"/>
                  <w14:bevel/>
                </w14:textOutline>
              </w:rPr>
            </w:pPr>
            <w:r w:rsidRPr="00EC162F">
              <w:rPr>
                <w:rFonts w:ascii="Marianne" w:eastAsia="Marianne" w:hAnsi="Marianne" w:cs="Marianne"/>
                <w:b/>
                <w:bCs/>
                <w:color w:val="0070C0"/>
                <w:sz w:val="20"/>
                <w:szCs w:val="20"/>
                <w:u w:color="0070C0"/>
                <w:lang w:eastAsia="fr-FR"/>
                <w14:textOutline w14:w="0" w14:cap="flat" w14:cmpd="sng" w14:algn="ctr">
                  <w14:noFill/>
                  <w14:prstDash w14:val="solid"/>
                  <w14:bevel/>
                </w14:textOutline>
              </w:rPr>
              <w:t>Intitulé de l’indicateur</w:t>
            </w:r>
          </w:p>
        </w:tc>
        <w:tc>
          <w:tcPr>
            <w:tcW w:w="72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FAC601D" w14:textId="77777777" w:rsidR="00EC162F" w:rsidRPr="00EC162F" w:rsidRDefault="00EC162F" w:rsidP="00EC162F">
            <w:pPr>
              <w:rPr>
                <w:rFonts w:ascii="Marianne" w:hAnsi="Marianne" w:cs="Arial Unicode MS"/>
                <w:color w:val="000000"/>
                <w:sz w:val="20"/>
                <w:szCs w:val="20"/>
                <w:u w:color="000000"/>
                <w:lang w:eastAsia="fr-FR"/>
                <w14:textOutline w14:w="0" w14:cap="flat" w14:cmpd="sng" w14:algn="ctr">
                  <w14:noFill/>
                  <w14:prstDash w14:val="solid"/>
                  <w14:bevel/>
                </w14:textOutline>
              </w:rPr>
            </w:pPr>
            <w:r w:rsidRPr="00EC162F">
              <w:rPr>
                <w:rFonts w:ascii="Marianne" w:eastAsia="Marianne" w:hAnsi="Marianne" w:cs="Marianne"/>
                <w:b/>
                <w:bCs/>
                <w:color w:val="0070C0"/>
                <w:sz w:val="20"/>
                <w:szCs w:val="20"/>
                <w:u w:color="0070C0"/>
                <w:lang w:eastAsia="fr-FR"/>
                <w14:textOutline w14:w="0" w14:cap="flat" w14:cmpd="sng" w14:algn="ctr">
                  <w14:noFill/>
                  <w14:prstDash w14:val="solid"/>
                  <w14:bevel/>
                </w14:textOutline>
              </w:rPr>
              <w:t>Recherche - Europe</w:t>
            </w:r>
          </w:p>
        </w:tc>
      </w:tr>
      <w:tr w:rsidR="00EC162F" w:rsidRPr="00EC162F" w14:paraId="716D9EB7" w14:textId="77777777" w:rsidTr="00B949B8">
        <w:trPr>
          <w:trHeight w:val="250"/>
        </w:trPr>
        <w:tc>
          <w:tcPr>
            <w:tcW w:w="25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CBBF88B" w14:textId="77777777" w:rsidR="00EC162F" w:rsidRPr="00EC162F" w:rsidRDefault="00EC162F" w:rsidP="00EC162F">
            <w:pPr>
              <w:rPr>
                <w:rFonts w:ascii="Calibri" w:hAnsi="Calibri" w:cs="Arial Unicode MS"/>
                <w:color w:val="000000"/>
                <w:sz w:val="20"/>
                <w:szCs w:val="20"/>
                <w:u w:color="000000"/>
                <w:lang w:eastAsia="fr-FR"/>
                <w14:textOutline w14:w="0" w14:cap="flat" w14:cmpd="sng" w14:algn="ctr">
                  <w14:noFill/>
                  <w14:prstDash w14:val="solid"/>
                  <w14:bevel/>
                </w14:textOutline>
              </w:rPr>
            </w:pPr>
            <w:r w:rsidRPr="00EC162F">
              <w:rPr>
                <w:rFonts w:ascii="Marianne" w:eastAsia="Marianne" w:hAnsi="Marianne" w:cs="Marianne"/>
                <w:b/>
                <w:bCs/>
                <w:color w:val="000000"/>
                <w:sz w:val="20"/>
                <w:szCs w:val="20"/>
                <w:u w:color="000000"/>
                <w:lang w:eastAsia="fr-FR"/>
                <w14:textOutline w14:w="0" w14:cap="flat" w14:cmpd="sng" w14:algn="ctr">
                  <w14:noFill/>
                  <w14:prstDash w14:val="solid"/>
                  <w14:bevel/>
                </w14:textOutline>
              </w:rPr>
              <w:t>Indicateur 1</w:t>
            </w:r>
          </w:p>
        </w:tc>
        <w:tc>
          <w:tcPr>
            <w:tcW w:w="72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3AB63B" w14:textId="77777777" w:rsidR="00EC162F" w:rsidRPr="00EC162F" w:rsidRDefault="00EC162F" w:rsidP="00EC162F">
            <w:pPr>
              <w:rPr>
                <w:rFonts w:ascii="Marianne" w:hAnsi="Marianne" w:cs="Arial Unicode MS"/>
                <w:b/>
                <w:color w:val="000000"/>
                <w:sz w:val="20"/>
                <w:szCs w:val="20"/>
                <w:u w:color="000000"/>
                <w:lang w:eastAsia="fr-FR"/>
                <w14:textOutline w14:w="0" w14:cap="flat" w14:cmpd="sng" w14:algn="ctr">
                  <w14:noFill/>
                  <w14:prstDash w14:val="solid"/>
                  <w14:bevel/>
                </w14:textOutline>
              </w:rPr>
            </w:pPr>
            <w:r w:rsidRPr="00EC162F">
              <w:rPr>
                <w:rFonts w:ascii="Marianne" w:eastAsia="Marianne" w:hAnsi="Marianne" w:cs="Marianne"/>
                <w:b/>
                <w:bCs/>
                <w:sz w:val="20"/>
                <w:szCs w:val="20"/>
                <w:u w:color="0070C0"/>
                <w:lang w:eastAsia="fr-FR"/>
                <w14:textOutline w14:w="0" w14:cap="flat" w14:cmpd="sng" w14:algn="ctr">
                  <w14:noFill/>
                  <w14:prstDash w14:val="solid"/>
                  <w14:bevel/>
                </w14:textOutline>
              </w:rPr>
              <w:t>Montant financier total des contrats issus d’Horizon Europe</w:t>
            </w:r>
          </w:p>
        </w:tc>
      </w:tr>
      <w:tr w:rsidR="00EC162F" w:rsidRPr="00EC162F" w14:paraId="1CCDB452" w14:textId="77777777" w:rsidTr="00B949B8">
        <w:trPr>
          <w:trHeight w:val="250"/>
        </w:trPr>
        <w:tc>
          <w:tcPr>
            <w:tcW w:w="25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56ED5E8" w14:textId="77777777" w:rsidR="00EC162F" w:rsidRPr="00EC162F" w:rsidRDefault="00EC162F" w:rsidP="00EC162F">
            <w:pPr>
              <w:rPr>
                <w:rFonts w:ascii="Calibri" w:hAnsi="Calibri" w:cs="Arial Unicode MS"/>
                <w:color w:val="000000"/>
                <w:sz w:val="20"/>
                <w:szCs w:val="20"/>
                <w:u w:color="000000"/>
                <w:lang w:eastAsia="fr-FR"/>
                <w14:textOutline w14:w="0" w14:cap="flat" w14:cmpd="sng" w14:algn="ctr">
                  <w14:noFill/>
                  <w14:prstDash w14:val="solid"/>
                  <w14:bevel/>
                </w14:textOutline>
              </w:rPr>
            </w:pPr>
            <w:r w:rsidRPr="00EC162F">
              <w:rPr>
                <w:rFonts w:ascii="Marianne" w:eastAsia="Marianne" w:hAnsi="Marianne" w:cs="Marianne"/>
                <w:color w:val="000000"/>
                <w:sz w:val="20"/>
                <w:szCs w:val="20"/>
                <w:u w:color="000000"/>
                <w:lang w:eastAsia="fr-FR"/>
                <w14:textOutline w14:w="0" w14:cap="flat" w14:cmpd="sng" w14:algn="ctr">
                  <w14:noFill/>
                  <w14:prstDash w14:val="solid"/>
                  <w14:bevel/>
                </w14:textOutline>
              </w:rPr>
              <w:t>Unité de la mesure</w:t>
            </w:r>
          </w:p>
        </w:tc>
        <w:tc>
          <w:tcPr>
            <w:tcW w:w="72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810EFD5" w14:textId="77777777" w:rsidR="00EC162F" w:rsidRPr="00EC162F" w:rsidRDefault="00EC162F" w:rsidP="00EC162F">
            <w:pPr>
              <w:rPr>
                <w:rFonts w:ascii="Marianne" w:hAnsi="Marianne" w:cs="Arial Unicode MS"/>
                <w:color w:val="000000"/>
                <w:sz w:val="20"/>
                <w:szCs w:val="20"/>
                <w:u w:color="000000"/>
                <w:lang w:eastAsia="fr-FR"/>
                <w14:textOutline w14:w="0" w14:cap="flat" w14:cmpd="sng" w14:algn="ctr">
                  <w14:noFill/>
                  <w14:prstDash w14:val="solid"/>
                  <w14:bevel/>
                </w14:textOutline>
              </w:rPr>
            </w:pPr>
            <w:r w:rsidRPr="00EC162F">
              <w:rPr>
                <w:rFonts w:ascii="Marianne" w:hAnsi="Marianne" w:cs="Arial Unicode MS"/>
                <w:color w:val="000000"/>
                <w:sz w:val="20"/>
                <w:szCs w:val="20"/>
                <w:u w:color="000000"/>
                <w:lang w:eastAsia="fr-FR"/>
                <w14:textOutline w14:w="0" w14:cap="flat" w14:cmpd="sng" w14:algn="ctr">
                  <w14:noFill/>
                  <w14:prstDash w14:val="solid"/>
                  <w14:bevel/>
                </w14:textOutline>
              </w:rPr>
              <w:t>Montant versé à l’université</w:t>
            </w:r>
          </w:p>
        </w:tc>
      </w:tr>
      <w:tr w:rsidR="00EC162F" w:rsidRPr="00EC162F" w14:paraId="700E70BB" w14:textId="77777777" w:rsidTr="00B949B8">
        <w:trPr>
          <w:trHeight w:val="250"/>
        </w:trPr>
        <w:tc>
          <w:tcPr>
            <w:tcW w:w="25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A8B5D85" w14:textId="77777777" w:rsidR="00EC162F" w:rsidRPr="00EC162F" w:rsidRDefault="00EC162F" w:rsidP="00EC162F">
            <w:pPr>
              <w:rPr>
                <w:rFonts w:ascii="Calibri" w:hAnsi="Calibri" w:cs="Arial Unicode MS"/>
                <w:color w:val="000000"/>
                <w:sz w:val="20"/>
                <w:szCs w:val="20"/>
                <w:u w:color="000000"/>
                <w:lang w:eastAsia="fr-FR"/>
                <w14:textOutline w14:w="0" w14:cap="flat" w14:cmpd="sng" w14:algn="ctr">
                  <w14:noFill/>
                  <w14:prstDash w14:val="solid"/>
                  <w14:bevel/>
                </w14:textOutline>
              </w:rPr>
            </w:pPr>
            <w:r w:rsidRPr="00EC162F">
              <w:rPr>
                <w:rFonts w:ascii="Marianne" w:eastAsia="Marianne" w:hAnsi="Marianne" w:cs="Marianne"/>
                <w:color w:val="000000"/>
                <w:sz w:val="20"/>
                <w:szCs w:val="20"/>
                <w:u w:color="000000"/>
                <w:lang w:eastAsia="fr-FR"/>
                <w14:textOutline w14:w="0" w14:cap="flat" w14:cmpd="sng" w14:algn="ctr">
                  <w14:noFill/>
                  <w14:prstDash w14:val="solid"/>
                  <w14:bevel/>
                </w14:textOutline>
              </w:rPr>
              <w:t>Date de la mesure</w:t>
            </w:r>
          </w:p>
        </w:tc>
        <w:tc>
          <w:tcPr>
            <w:tcW w:w="72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F8F85D7" w14:textId="77777777" w:rsidR="00EC162F" w:rsidRPr="00EC162F" w:rsidRDefault="00EC162F" w:rsidP="00EC162F">
            <w:pPr>
              <w:rPr>
                <w:rFonts w:ascii="Marianne" w:hAnsi="Marianne" w:cs="Arial Unicode MS"/>
                <w:color w:val="000000"/>
                <w:sz w:val="20"/>
                <w:szCs w:val="20"/>
                <w:u w:color="000000"/>
                <w:lang w:eastAsia="fr-FR"/>
                <w14:textOutline w14:w="0" w14:cap="flat" w14:cmpd="sng" w14:algn="ctr">
                  <w14:noFill/>
                  <w14:prstDash w14:val="solid"/>
                  <w14:bevel/>
                </w14:textOutline>
              </w:rPr>
            </w:pPr>
            <w:r w:rsidRPr="00EC162F">
              <w:rPr>
                <w:rFonts w:ascii="Marianne" w:hAnsi="Marianne" w:cs="Arial Unicode MS"/>
                <w:color w:val="000000"/>
                <w:sz w:val="20"/>
                <w:szCs w:val="20"/>
                <w:u w:color="000000"/>
                <w:lang w:eastAsia="fr-FR"/>
                <w14:textOutline w14:w="0" w14:cap="flat" w14:cmpd="sng" w14:algn="ctr">
                  <w14:noFill/>
                  <w14:prstDash w14:val="solid"/>
                  <w14:bevel/>
                </w14:textOutline>
              </w:rPr>
              <w:t>30 avril de l’année N+1 pour les contrats couvrant la période du 1</w:t>
            </w:r>
            <w:r w:rsidRPr="00EC162F">
              <w:rPr>
                <w:rFonts w:ascii="Marianne" w:hAnsi="Marianne" w:cs="Arial Unicode MS"/>
                <w:color w:val="000000"/>
                <w:sz w:val="20"/>
                <w:szCs w:val="20"/>
                <w:u w:color="000000"/>
                <w:vertAlign w:val="superscript"/>
                <w:lang w:eastAsia="fr-FR"/>
                <w14:textOutline w14:w="0" w14:cap="flat" w14:cmpd="sng" w14:algn="ctr">
                  <w14:noFill/>
                  <w14:prstDash w14:val="solid"/>
                  <w14:bevel/>
                </w14:textOutline>
              </w:rPr>
              <w:t>er</w:t>
            </w:r>
            <w:r w:rsidRPr="00EC162F">
              <w:rPr>
                <w:rFonts w:ascii="Marianne" w:hAnsi="Marianne" w:cs="Arial Unicode MS"/>
                <w:color w:val="000000"/>
                <w:sz w:val="20"/>
                <w:szCs w:val="20"/>
                <w:u w:color="000000"/>
                <w:lang w:eastAsia="fr-FR"/>
                <w14:textOutline w14:w="0" w14:cap="flat" w14:cmpd="sng" w14:algn="ctr">
                  <w14:noFill/>
                  <w14:prstDash w14:val="solid"/>
                  <w14:bevel/>
                </w14:textOutline>
              </w:rPr>
              <w:t xml:space="preserve"> janvier au 31 décembre de l’année N</w:t>
            </w:r>
          </w:p>
        </w:tc>
      </w:tr>
      <w:tr w:rsidR="00EC162F" w:rsidRPr="00EC162F" w14:paraId="2252DA21" w14:textId="77777777" w:rsidTr="00B949B8">
        <w:trPr>
          <w:trHeight w:val="1450"/>
        </w:trPr>
        <w:tc>
          <w:tcPr>
            <w:tcW w:w="25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50797DD" w14:textId="77777777" w:rsidR="00EC162F" w:rsidRPr="00EC162F" w:rsidRDefault="00EC162F" w:rsidP="00EC162F">
            <w:pPr>
              <w:rPr>
                <w:rFonts w:ascii="Calibri" w:hAnsi="Calibri" w:cs="Arial Unicode MS"/>
                <w:color w:val="000000"/>
                <w:sz w:val="20"/>
                <w:szCs w:val="20"/>
                <w:u w:color="000000"/>
                <w:lang w:eastAsia="fr-FR"/>
                <w14:textOutline w14:w="0" w14:cap="flat" w14:cmpd="sng" w14:algn="ctr">
                  <w14:noFill/>
                  <w14:prstDash w14:val="solid"/>
                  <w14:bevel/>
                </w14:textOutline>
              </w:rPr>
            </w:pPr>
            <w:r w:rsidRPr="00EC162F">
              <w:rPr>
                <w:rFonts w:ascii="Marianne" w:eastAsia="Marianne" w:hAnsi="Marianne" w:cs="Marianne"/>
                <w:color w:val="000000"/>
                <w:sz w:val="20"/>
                <w:szCs w:val="20"/>
                <w:u w:color="000000"/>
                <w:lang w:eastAsia="fr-FR"/>
                <w14:textOutline w14:w="0" w14:cap="flat" w14:cmpd="sng" w14:algn="ctr">
                  <w14:noFill/>
                  <w14:prstDash w14:val="solid"/>
                  <w14:bevel/>
                </w14:textOutline>
              </w:rPr>
              <w:lastRenderedPageBreak/>
              <w:t xml:space="preserve">Source </w:t>
            </w:r>
          </w:p>
        </w:tc>
        <w:tc>
          <w:tcPr>
            <w:tcW w:w="72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F59E2B6" w14:textId="77777777" w:rsidR="00EC162F" w:rsidRPr="00EC162F" w:rsidRDefault="00EC162F" w:rsidP="00EC162F">
            <w:pPr>
              <w:rPr>
                <w:rFonts w:ascii="Marianne" w:hAnsi="Marianne" w:cs="Arial Unicode MS"/>
                <w:color w:val="000000"/>
                <w:sz w:val="20"/>
                <w:szCs w:val="20"/>
                <w:u w:color="000000"/>
                <w:lang w:eastAsia="fr-FR"/>
                <w14:textOutline w14:w="0" w14:cap="flat" w14:cmpd="sng" w14:algn="ctr">
                  <w14:noFill/>
                  <w14:prstDash w14:val="solid"/>
                  <w14:bevel/>
                </w14:textOutline>
              </w:rPr>
            </w:pPr>
            <w:r w:rsidRPr="00EC162F">
              <w:rPr>
                <w:rFonts w:ascii="Marianne" w:hAnsi="Marianne" w:cs="Arial Unicode MS"/>
                <w:color w:val="000000"/>
                <w:sz w:val="20"/>
                <w:szCs w:val="20"/>
                <w:u w:color="000000"/>
                <w:lang w:eastAsia="fr-FR"/>
                <w14:textOutline w14:w="0" w14:cap="flat" w14:cmpd="sng" w14:algn="ctr">
                  <w14:noFill/>
                  <w14:prstDash w14:val="solid"/>
                  <w14:bevel/>
                </w14:textOutline>
              </w:rPr>
              <w:t>Commission européenne</w:t>
            </w:r>
          </w:p>
          <w:p w14:paraId="765B2978" w14:textId="77777777" w:rsidR="00EC162F" w:rsidRPr="00EC162F" w:rsidRDefault="00EC162F" w:rsidP="00EC162F">
            <w:pPr>
              <w:rPr>
                <w:rFonts w:ascii="Marianne" w:hAnsi="Marianne" w:cs="Arial Unicode MS"/>
                <w:color w:val="000000"/>
                <w:sz w:val="20"/>
                <w:szCs w:val="20"/>
                <w:u w:color="000000"/>
                <w:lang w:eastAsia="fr-FR"/>
                <w14:textOutline w14:w="0" w14:cap="flat" w14:cmpd="sng" w14:algn="ctr">
                  <w14:noFill/>
                  <w14:prstDash w14:val="solid"/>
                  <w14:bevel/>
                </w14:textOutline>
              </w:rPr>
            </w:pPr>
          </w:p>
        </w:tc>
      </w:tr>
    </w:tbl>
    <w:p w14:paraId="5F86EF71" w14:textId="77777777" w:rsidR="00EC162F" w:rsidRPr="00EC162F" w:rsidRDefault="00EC162F" w:rsidP="00EC162F">
      <w:pPr>
        <w:widowControl w:val="0"/>
        <w:spacing w:after="160"/>
        <w:rPr>
          <w:rFonts w:ascii="Marianne" w:eastAsia="Marianne" w:hAnsi="Marianne" w:cs="Marianne"/>
          <w:color w:val="000000"/>
          <w:sz w:val="20"/>
          <w:szCs w:val="20"/>
          <w:u w:color="000000"/>
          <w:lang w:eastAsia="fr-FR"/>
          <w14:textOutline w14:w="0" w14:cap="flat" w14:cmpd="sng" w14:algn="ctr">
            <w14:noFill/>
            <w14:prstDash w14:val="solid"/>
            <w14:bevel/>
          </w14:textOutline>
        </w:rPr>
      </w:pPr>
    </w:p>
    <w:p w14:paraId="569C9884" w14:textId="77777777" w:rsidR="00EC162F" w:rsidRPr="00EC162F" w:rsidRDefault="00EC162F" w:rsidP="00EC162F">
      <w:pPr>
        <w:spacing w:after="160" w:line="259" w:lineRule="auto"/>
        <w:rPr>
          <w:rFonts w:ascii="Marianne" w:eastAsia="Marianne" w:hAnsi="Marianne" w:cs="Marianne"/>
          <w:color w:val="000000"/>
          <w:sz w:val="20"/>
          <w:szCs w:val="20"/>
          <w:u w:color="000000"/>
          <w:lang w:eastAsia="fr-FR"/>
          <w14:textOutline w14:w="0" w14:cap="flat" w14:cmpd="sng" w14:algn="ctr">
            <w14:noFill/>
            <w14:prstDash w14:val="solid"/>
            <w14:bevel/>
          </w14:textOutline>
        </w:rPr>
      </w:pPr>
      <w:r w:rsidRPr="00EC162F">
        <w:rPr>
          <w:rFonts w:ascii="Marianne" w:eastAsia="Marianne" w:hAnsi="Marianne" w:cs="Marianne"/>
          <w:color w:val="000000"/>
          <w:sz w:val="20"/>
          <w:szCs w:val="20"/>
          <w:u w:val="single" w:color="000000"/>
          <w:lang w:val="it-IT" w:eastAsia="fr-FR"/>
          <w14:textOutline w14:w="0" w14:cap="flat" w14:cmpd="sng" w14:algn="ctr">
            <w14:noFill/>
            <w14:prstDash w14:val="solid"/>
            <w14:bevel/>
          </w14:textOutline>
        </w:rPr>
        <w:t>Modalités</w:t>
      </w:r>
      <w:r w:rsidRPr="00EC162F">
        <w:rPr>
          <w:rFonts w:ascii="Marianne" w:eastAsia="Marianne" w:hAnsi="Marianne" w:cs="Marianne"/>
          <w:color w:val="000000"/>
          <w:sz w:val="20"/>
          <w:szCs w:val="20"/>
          <w:u w:val="single" w:color="000000"/>
          <w:lang w:eastAsia="fr-FR"/>
          <w14:textOutline w14:w="0" w14:cap="flat" w14:cmpd="sng" w14:algn="ctr">
            <w14:noFill/>
            <w14:prstDash w14:val="solid"/>
            <w14:bevel/>
          </w14:textOutline>
        </w:rPr>
        <w:t xml:space="preserve"> de calcul de l’indicateur </w:t>
      </w:r>
      <w:r w:rsidRPr="00EC162F">
        <w:rPr>
          <w:rFonts w:ascii="Marianne" w:eastAsia="Marianne" w:hAnsi="Marianne" w:cs="Marianne"/>
          <w:color w:val="000000"/>
          <w:sz w:val="20"/>
          <w:szCs w:val="20"/>
          <w:u w:color="000000"/>
          <w:lang w:eastAsia="fr-FR"/>
          <w14:textOutline w14:w="0" w14:cap="flat" w14:cmpd="sng" w14:algn="ctr">
            <w14:noFill/>
            <w14:prstDash w14:val="solid"/>
            <w14:bevel/>
          </w14:textOutline>
        </w:rPr>
        <w:t>:</w:t>
      </w:r>
    </w:p>
    <w:p w14:paraId="5093F152" w14:textId="77777777" w:rsidR="00EC162F" w:rsidRPr="00EC162F" w:rsidRDefault="00EC162F" w:rsidP="00EC162F">
      <w:pPr>
        <w:jc w:val="both"/>
        <w:rPr>
          <w:rFonts w:ascii="Marianne" w:eastAsia="Marianne" w:hAnsi="Marianne" w:cs="Marianne"/>
          <w:color w:val="000000"/>
          <w:sz w:val="20"/>
          <w:szCs w:val="20"/>
          <w:u w:color="000000"/>
          <w:lang w:eastAsia="fr-FR"/>
          <w14:textOutline w14:w="0" w14:cap="flat" w14:cmpd="sng" w14:algn="ctr">
            <w14:noFill/>
            <w14:prstDash w14:val="solid"/>
            <w14:bevel/>
          </w14:textOutline>
        </w:rPr>
      </w:pPr>
      <w:r w:rsidRPr="00EC162F">
        <w:rPr>
          <w:rFonts w:ascii="Marianne" w:eastAsia="Marianne" w:hAnsi="Marianne" w:cs="Marianne"/>
          <w:color w:val="000000"/>
          <w:sz w:val="20"/>
          <w:szCs w:val="20"/>
          <w:u w:color="000000"/>
          <w:lang w:eastAsia="fr-FR"/>
          <w14:textOutline w14:w="0" w14:cap="flat" w14:cmpd="sng" w14:algn="ctr">
            <w14:noFill/>
            <w14:prstDash w14:val="solid"/>
            <w14:bevel/>
          </w14:textOutline>
        </w:rPr>
        <w:t>Sans Objet</w:t>
      </w:r>
    </w:p>
    <w:p w14:paraId="569DA9CF" w14:textId="77777777" w:rsidR="00EC162F" w:rsidRPr="00EC162F" w:rsidRDefault="00EC162F" w:rsidP="00EC162F">
      <w:pPr>
        <w:jc w:val="both"/>
        <w:rPr>
          <w:rFonts w:ascii="Marianne" w:eastAsia="Marianne" w:hAnsi="Marianne" w:cs="Marianne"/>
          <w:color w:val="000000"/>
          <w:sz w:val="20"/>
          <w:szCs w:val="20"/>
          <w:u w:color="000000"/>
          <w:lang w:eastAsia="fr-FR"/>
          <w14:textOutline w14:w="0" w14:cap="flat" w14:cmpd="sng" w14:algn="ctr">
            <w14:noFill/>
            <w14:prstDash w14:val="solid"/>
            <w14:bevel/>
          </w14:textOutline>
        </w:rPr>
      </w:pPr>
    </w:p>
    <w:p w14:paraId="79884DED" w14:textId="77777777" w:rsidR="00EC162F" w:rsidRPr="00EC162F" w:rsidRDefault="00EC162F" w:rsidP="00EC162F">
      <w:pPr>
        <w:spacing w:after="160" w:line="259" w:lineRule="auto"/>
        <w:jc w:val="both"/>
        <w:rPr>
          <w:rFonts w:ascii="Marianne" w:eastAsia="Marianne" w:hAnsi="Marianne" w:cs="Marianne"/>
          <w:color w:val="000000"/>
          <w:sz w:val="20"/>
          <w:szCs w:val="20"/>
          <w:u w:color="000000"/>
          <w:lang w:eastAsia="fr-FR"/>
          <w14:textOutline w14:w="0" w14:cap="flat" w14:cmpd="sng" w14:algn="ctr">
            <w14:noFill/>
            <w14:prstDash w14:val="solid"/>
            <w14:bevel/>
          </w14:textOutline>
        </w:rPr>
      </w:pPr>
      <w:r w:rsidRPr="00EC162F">
        <w:rPr>
          <w:rFonts w:ascii="Marianne" w:eastAsia="Marianne" w:hAnsi="Marianne" w:cs="Marianne"/>
          <w:color w:val="000000"/>
          <w:sz w:val="20"/>
          <w:szCs w:val="20"/>
          <w:u w:val="single" w:color="000000"/>
          <w:lang w:eastAsia="fr-FR"/>
          <w14:textOutline w14:w="0" w14:cap="flat" w14:cmpd="sng" w14:algn="ctr">
            <w14:noFill/>
            <w14:prstDash w14:val="solid"/>
            <w14:bevel/>
          </w14:textOutline>
        </w:rPr>
        <w:t>Interprétation de l’indicateur </w:t>
      </w:r>
      <w:r w:rsidRPr="00EC162F">
        <w:rPr>
          <w:rFonts w:ascii="Marianne" w:eastAsia="Marianne" w:hAnsi="Marianne" w:cs="Marianne"/>
          <w:color w:val="000000"/>
          <w:sz w:val="20"/>
          <w:szCs w:val="20"/>
          <w:u w:color="000000"/>
          <w:lang w:eastAsia="fr-FR"/>
          <w14:textOutline w14:w="0" w14:cap="flat" w14:cmpd="sng" w14:algn="ctr">
            <w14:noFill/>
            <w14:prstDash w14:val="solid"/>
            <w14:bevel/>
          </w14:textOutline>
        </w:rPr>
        <w:t>:</w:t>
      </w:r>
    </w:p>
    <w:p w14:paraId="7D22743B" w14:textId="77777777" w:rsidR="00EC162F" w:rsidRPr="00EC162F" w:rsidRDefault="00EC162F" w:rsidP="00EC162F">
      <w:pPr>
        <w:spacing w:after="160" w:line="259" w:lineRule="auto"/>
        <w:rPr>
          <w:rFonts w:ascii="Marianne" w:eastAsia="Marianne" w:hAnsi="Marianne" w:cs="Marianne"/>
          <w:color w:val="000000"/>
          <w:sz w:val="20"/>
          <w:szCs w:val="20"/>
          <w:u w:color="000000"/>
          <w:lang w:eastAsia="fr-FR"/>
          <w14:textOutline w14:w="0" w14:cap="flat" w14:cmpd="sng" w14:algn="ctr">
            <w14:noFill/>
            <w14:prstDash w14:val="solid"/>
            <w14:bevel/>
          </w14:textOutline>
        </w:rPr>
      </w:pPr>
      <w:r w:rsidRPr="00EC162F">
        <w:rPr>
          <w:rFonts w:ascii="Marianne" w:eastAsia="Marianne" w:hAnsi="Marianne" w:cs="Marianne"/>
          <w:color w:val="000000"/>
          <w:sz w:val="20"/>
          <w:szCs w:val="20"/>
          <w:u w:color="000000"/>
          <w:lang w:eastAsia="fr-FR"/>
          <w14:textOutline w14:w="0" w14:cap="flat" w14:cmpd="sng" w14:algn="ctr">
            <w14:noFill/>
            <w14:prstDash w14:val="solid"/>
            <w14:bevel/>
          </w14:textOutline>
        </w:rPr>
        <w:t>L’indicateur doit être complété d’une explication de la stratégie mise en place pour mobiliser les fonds européens et augmenter les dépôts de qualité.</w:t>
      </w:r>
    </w:p>
    <w:p w14:paraId="2DD1F472" w14:textId="77777777" w:rsidR="00EC162F" w:rsidRPr="00EC162F" w:rsidRDefault="00EC162F" w:rsidP="00EC162F">
      <w:pPr>
        <w:spacing w:after="160" w:line="259" w:lineRule="auto"/>
        <w:rPr>
          <w:rFonts w:ascii="Marianne" w:eastAsia="Marianne" w:hAnsi="Marianne" w:cs="Marianne"/>
          <w:color w:val="000000"/>
          <w:sz w:val="20"/>
          <w:szCs w:val="20"/>
          <w:u w:color="000000"/>
          <w:lang w:eastAsia="fr-FR"/>
          <w14:textOutline w14:w="0" w14:cap="flat" w14:cmpd="sng" w14:algn="ctr">
            <w14:noFill/>
            <w14:prstDash w14:val="solid"/>
            <w14:bevel/>
          </w14:textOutline>
        </w:rPr>
      </w:pPr>
    </w:p>
    <w:p w14:paraId="6A9B7A60" w14:textId="77777777" w:rsidR="00EC162F" w:rsidRPr="00EC162F" w:rsidRDefault="00EC162F" w:rsidP="00EC162F">
      <w:pPr>
        <w:spacing w:after="160" w:line="259" w:lineRule="auto"/>
        <w:rPr>
          <w:rFonts w:ascii="Marianne" w:eastAsia="Marianne" w:hAnsi="Marianne" w:cs="Marianne"/>
          <w:color w:val="000000"/>
          <w:sz w:val="20"/>
          <w:szCs w:val="20"/>
          <w:u w:color="000000"/>
          <w:lang w:eastAsia="fr-FR"/>
          <w14:textOutline w14:w="0" w14:cap="flat" w14:cmpd="sng" w14:algn="ctr">
            <w14:noFill/>
            <w14:prstDash w14:val="solid"/>
            <w14:bevel/>
          </w14:textOutline>
        </w:rPr>
      </w:pPr>
      <w:r w:rsidRPr="00EC162F">
        <w:rPr>
          <w:rFonts w:ascii="Marianne" w:eastAsia="Marianne" w:hAnsi="Marianne" w:cs="Marianne"/>
          <w:color w:val="000000"/>
          <w:sz w:val="20"/>
          <w:szCs w:val="20"/>
          <w:u w:val="single" w:color="000000"/>
          <w:lang w:val="it-IT" w:eastAsia="fr-FR"/>
          <w14:textOutline w14:w="0" w14:cap="flat" w14:cmpd="sng" w14:algn="ctr">
            <w14:noFill/>
            <w14:prstDash w14:val="solid"/>
            <w14:bevel/>
          </w14:textOutline>
        </w:rPr>
        <w:t>Modalit</w:t>
      </w:r>
      <w:proofErr w:type="spellStart"/>
      <w:r w:rsidRPr="00EC162F">
        <w:rPr>
          <w:rFonts w:ascii="Marianne" w:eastAsia="Marianne" w:hAnsi="Marianne" w:cs="Marianne"/>
          <w:color w:val="000000"/>
          <w:sz w:val="20"/>
          <w:szCs w:val="20"/>
          <w:u w:val="single" w:color="000000"/>
          <w:lang w:eastAsia="fr-FR"/>
          <w14:textOutline w14:w="0" w14:cap="flat" w14:cmpd="sng" w14:algn="ctr">
            <w14:noFill/>
            <w14:prstDash w14:val="solid"/>
            <w14:bevel/>
          </w14:textOutline>
        </w:rPr>
        <w:t>és</w:t>
      </w:r>
      <w:proofErr w:type="spellEnd"/>
      <w:r w:rsidRPr="00EC162F">
        <w:rPr>
          <w:rFonts w:ascii="Marianne" w:eastAsia="Marianne" w:hAnsi="Marianne" w:cs="Marianne"/>
          <w:color w:val="000000"/>
          <w:sz w:val="20"/>
          <w:szCs w:val="20"/>
          <w:u w:val="single" w:color="000000"/>
          <w:lang w:eastAsia="fr-FR"/>
          <w14:textOutline w14:w="0" w14:cap="flat" w14:cmpd="sng" w14:algn="ctr">
            <w14:noFill/>
            <w14:prstDash w14:val="solid"/>
            <w14:bevel/>
          </w14:textOutline>
        </w:rPr>
        <w:t xml:space="preserve"> de fixation de la cible à atteindre </w:t>
      </w:r>
      <w:r w:rsidRPr="00EC162F">
        <w:rPr>
          <w:rFonts w:ascii="Marianne" w:eastAsia="Marianne" w:hAnsi="Marianne" w:cs="Marianne"/>
          <w:color w:val="000000"/>
          <w:sz w:val="20"/>
          <w:szCs w:val="20"/>
          <w:u w:color="000000"/>
          <w:lang w:eastAsia="fr-FR"/>
          <w14:textOutline w14:w="0" w14:cap="flat" w14:cmpd="sng" w14:algn="ctr">
            <w14:noFill/>
            <w14:prstDash w14:val="solid"/>
            <w14:bevel/>
          </w14:textOutline>
        </w:rPr>
        <w:t>:</w:t>
      </w:r>
    </w:p>
    <w:p w14:paraId="69B2A138" w14:textId="77777777" w:rsidR="00EC162F" w:rsidRPr="00EC162F" w:rsidRDefault="00EC162F" w:rsidP="00EC162F">
      <w:pPr>
        <w:spacing w:after="160" w:line="259" w:lineRule="auto"/>
        <w:rPr>
          <w:rFonts w:ascii="Marianne" w:eastAsia="Marianne" w:hAnsi="Marianne" w:cs="Marianne"/>
          <w:color w:val="000000"/>
          <w:sz w:val="20"/>
          <w:szCs w:val="20"/>
          <w:u w:color="000000"/>
          <w:lang w:eastAsia="fr-FR"/>
          <w14:textOutline w14:w="0" w14:cap="flat" w14:cmpd="sng" w14:algn="ctr">
            <w14:noFill/>
            <w14:prstDash w14:val="solid"/>
            <w14:bevel/>
          </w14:textOutline>
        </w:rPr>
      </w:pPr>
      <w:r w:rsidRPr="00EC162F">
        <w:rPr>
          <w:rFonts w:ascii="Marianne" w:eastAsia="Marianne" w:hAnsi="Marianne" w:cs="Marianne"/>
          <w:color w:val="000000"/>
          <w:sz w:val="20"/>
          <w:szCs w:val="20"/>
          <w:u w:color="000000"/>
          <w:lang w:eastAsia="fr-FR"/>
          <w14:textOutline w14:w="0" w14:cap="flat" w14:cmpd="sng" w14:algn="ctr">
            <w14:noFill/>
            <w14:prstDash w14:val="solid"/>
            <w14:bevel/>
          </w14:textOutline>
        </w:rPr>
        <w:t>A fixer en tenant compte de la stratégie de mobilisation mise en place à l’échelle du site.</w:t>
      </w:r>
    </w:p>
    <w:p w14:paraId="04DFD436" w14:textId="77777777" w:rsidR="00EC162F" w:rsidRPr="00EC162F" w:rsidRDefault="00EC162F" w:rsidP="00EC162F">
      <w:pPr>
        <w:spacing w:after="160" w:line="259" w:lineRule="auto"/>
        <w:rPr>
          <w:rFonts w:ascii="Marianne" w:eastAsia="Marianne" w:hAnsi="Marianne" w:cs="Marianne"/>
          <w:color w:val="000000"/>
          <w:sz w:val="20"/>
          <w:szCs w:val="20"/>
          <w:u w:color="000000"/>
          <w:lang w:eastAsia="fr-FR"/>
          <w14:textOutline w14:w="0" w14:cap="flat" w14:cmpd="sng" w14:algn="ctr">
            <w14:noFill/>
            <w14:prstDash w14:val="solid"/>
            <w14:bevel/>
          </w14:textOutline>
        </w:rPr>
      </w:pPr>
      <w:r w:rsidRPr="00EC162F">
        <w:rPr>
          <w:rFonts w:ascii="Marianne" w:eastAsia="Marianne" w:hAnsi="Marianne" w:cs="Marianne"/>
          <w:color w:val="000000"/>
          <w:sz w:val="20"/>
          <w:szCs w:val="20"/>
          <w:u w:color="000000"/>
          <w:lang w:eastAsia="fr-FR"/>
          <w14:textOutline w14:w="0" w14:cap="flat" w14:cmpd="sng" w14:algn="ctr">
            <w14:noFill/>
            <w14:prstDash w14:val="solid"/>
            <w14:bevel/>
          </w14:textOutline>
        </w:rPr>
        <w:t>Système d’information et tableaux de bord pour le pilotage à mettre en place pour s’assurer d’avoir une bonne connaissance des contrats signés.</w:t>
      </w:r>
    </w:p>
    <w:p w14:paraId="19DCE08E" w14:textId="77777777" w:rsidR="00EC162F" w:rsidRPr="00EC162F" w:rsidRDefault="00EC162F" w:rsidP="00EC162F">
      <w:pPr>
        <w:spacing w:after="160" w:line="259" w:lineRule="auto"/>
        <w:rPr>
          <w:rFonts w:ascii="Marianne" w:eastAsia="Marianne" w:hAnsi="Marianne" w:cs="Marianne"/>
          <w:color w:val="000000"/>
          <w:sz w:val="20"/>
          <w:szCs w:val="20"/>
          <w:u w:color="000000"/>
          <w:lang w:eastAsia="fr-FR"/>
          <w14:textOutline w14:w="0" w14:cap="flat" w14:cmpd="sng" w14:algn="ctr">
            <w14:noFill/>
            <w14:prstDash w14:val="solid"/>
            <w14:bevel/>
          </w14:textOutline>
        </w:rPr>
      </w:pPr>
    </w:p>
    <w:p w14:paraId="499F5F42" w14:textId="77777777" w:rsidR="00EC162F" w:rsidRPr="00EC162F" w:rsidRDefault="00EC162F" w:rsidP="00EC162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hAnsi="Calibri" w:cs="Arial Unicode MS"/>
          <w:color w:val="000000"/>
          <w:sz w:val="22"/>
          <w:szCs w:val="22"/>
          <w:u w:color="000000"/>
          <w:lang w:eastAsia="fr-FR"/>
          <w14:textOutline w14:w="0" w14:cap="flat" w14:cmpd="sng" w14:algn="ctr">
            <w14:noFill/>
            <w14:prstDash w14:val="solid"/>
            <w14:bevel/>
          </w14:textOutline>
        </w:rPr>
      </w:pPr>
    </w:p>
    <w:p w14:paraId="02163F3F" w14:textId="77777777" w:rsidR="00EC162F" w:rsidRPr="00EC162F" w:rsidRDefault="00EC162F" w:rsidP="00EC162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Marianne" w:eastAsia="Calibri" w:hAnsi="Marianne"/>
          <w:sz w:val="20"/>
          <w:szCs w:val="20"/>
          <w:bdr w:val="none" w:sz="0" w:space="0" w:color="auto"/>
        </w:rPr>
      </w:pPr>
    </w:p>
    <w:p w14:paraId="2A850651" w14:textId="77777777" w:rsidR="00EC162F" w:rsidRPr="00EC162F" w:rsidRDefault="00EC162F" w:rsidP="00EC162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Marianne" w:eastAsia="Calibri" w:hAnsi="Marianne"/>
          <w:sz w:val="20"/>
          <w:szCs w:val="20"/>
          <w:bdr w:val="none" w:sz="0" w:space="0" w:color="auto"/>
        </w:rPr>
      </w:pPr>
    </w:p>
    <w:p w14:paraId="4C500E45" w14:textId="77777777" w:rsidR="00EC162F" w:rsidRPr="00EC162F" w:rsidRDefault="00EC162F" w:rsidP="00EC162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hAnsi="Calibri" w:cs="Arial Unicode MS"/>
          <w:color w:val="000000"/>
          <w:sz w:val="22"/>
          <w:szCs w:val="22"/>
          <w:u w:color="000000"/>
          <w:lang w:eastAsia="fr-FR"/>
          <w14:textOutline w14:w="0" w14:cap="flat" w14:cmpd="sng" w14:algn="ctr">
            <w14:noFill/>
            <w14:prstDash w14:val="solid"/>
            <w14:bevel/>
          </w14:textOutline>
        </w:rPr>
      </w:pPr>
    </w:p>
    <w:p w14:paraId="36404A6E" w14:textId="77777777" w:rsidR="00EC162F" w:rsidRPr="00EC162F" w:rsidRDefault="00EC162F" w:rsidP="00EC162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hAnsi="Calibri" w:cs="Arial Unicode MS"/>
          <w:color w:val="000000"/>
          <w:sz w:val="22"/>
          <w:szCs w:val="22"/>
          <w:u w:color="000000"/>
          <w:lang w:eastAsia="fr-FR"/>
          <w14:textOutline w14:w="0" w14:cap="flat" w14:cmpd="sng" w14:algn="ctr">
            <w14:noFill/>
            <w14:prstDash w14:val="solid"/>
            <w14:bevel/>
          </w14:textOutline>
        </w:rPr>
      </w:pPr>
    </w:p>
    <w:p w14:paraId="5B741DE0" w14:textId="77777777" w:rsidR="00EC162F" w:rsidRPr="00EC162F" w:rsidRDefault="00EC162F" w:rsidP="00EC162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hAnsi="Calibri" w:cs="Arial Unicode MS"/>
          <w:color w:val="000000"/>
          <w:sz w:val="22"/>
          <w:szCs w:val="22"/>
          <w:u w:color="000000"/>
          <w:lang w:eastAsia="fr-FR"/>
          <w14:textOutline w14:w="0" w14:cap="flat" w14:cmpd="sng" w14:algn="ctr">
            <w14:noFill/>
            <w14:prstDash w14:val="solid"/>
            <w14:bevel/>
          </w14:textOutline>
        </w:rPr>
      </w:pPr>
    </w:p>
    <w:p w14:paraId="10AAF1E5" w14:textId="77777777" w:rsidR="00EC162F" w:rsidRPr="00EC162F" w:rsidRDefault="00EC162F" w:rsidP="00EC162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hAnsi="Calibri" w:cs="Arial Unicode MS"/>
          <w:color w:val="000000"/>
          <w:sz w:val="22"/>
          <w:szCs w:val="22"/>
          <w:u w:color="000000"/>
          <w:lang w:eastAsia="fr-FR"/>
          <w14:textOutline w14:w="0" w14:cap="flat" w14:cmpd="sng" w14:algn="ctr">
            <w14:noFill/>
            <w14:prstDash w14:val="solid"/>
            <w14:bevel/>
          </w14:textOutline>
        </w:rPr>
      </w:pPr>
    </w:p>
    <w:p w14:paraId="090E97AA" w14:textId="77777777" w:rsidR="00EC162F" w:rsidRPr="00EC162F" w:rsidRDefault="00EC162F" w:rsidP="00EC162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hAnsi="Calibri" w:cs="Arial Unicode MS"/>
          <w:color w:val="000000"/>
          <w:sz w:val="22"/>
          <w:szCs w:val="22"/>
          <w:u w:color="000000"/>
          <w:lang w:eastAsia="fr-FR"/>
          <w14:textOutline w14:w="0" w14:cap="flat" w14:cmpd="sng" w14:algn="ctr">
            <w14:noFill/>
            <w14:prstDash w14:val="solid"/>
            <w14:bevel/>
          </w14:textOutline>
        </w:rPr>
      </w:pPr>
    </w:p>
    <w:p w14:paraId="0FDD1473" w14:textId="77777777" w:rsidR="00EC162F" w:rsidRPr="00EC162F" w:rsidRDefault="00EC162F" w:rsidP="00EC162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hAnsi="Calibri" w:cs="Arial Unicode MS"/>
          <w:color w:val="000000"/>
          <w:sz w:val="22"/>
          <w:szCs w:val="22"/>
          <w:u w:color="000000"/>
          <w:lang w:eastAsia="fr-FR"/>
          <w14:textOutline w14:w="0" w14:cap="flat" w14:cmpd="sng" w14:algn="ctr">
            <w14:noFill/>
            <w14:prstDash w14:val="solid"/>
            <w14:bevel/>
          </w14:textOutline>
        </w:rPr>
      </w:pPr>
    </w:p>
    <w:tbl>
      <w:tblPr>
        <w:tblStyle w:val="TableauGrille4-Accentuation13"/>
        <w:tblW w:w="9776" w:type="dxa"/>
        <w:tblLook w:val="04A0" w:firstRow="1" w:lastRow="0" w:firstColumn="1" w:lastColumn="0" w:noHBand="0" w:noVBand="1"/>
      </w:tblPr>
      <w:tblGrid>
        <w:gridCol w:w="553"/>
        <w:gridCol w:w="9223"/>
      </w:tblGrid>
      <w:tr w:rsidR="00EC162F" w:rsidRPr="00EC162F" w14:paraId="010DBC2A" w14:textId="77777777" w:rsidTr="00EC16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2"/>
            <w:vAlign w:val="center"/>
          </w:tcPr>
          <w:p w14:paraId="2F664264" w14:textId="77777777" w:rsidR="00EC162F" w:rsidRPr="00EC162F" w:rsidRDefault="00EC162F" w:rsidP="00EC162F">
            <w:pPr>
              <w:rPr>
                <w:rFonts w:ascii="Marianne" w:hAnsi="Marianne"/>
                <w:sz w:val="20"/>
                <w:szCs w:val="20"/>
              </w:rPr>
            </w:pPr>
            <w:r w:rsidRPr="00EC162F">
              <w:rPr>
                <w:rFonts w:ascii="Marianne" w:hAnsi="Marianne"/>
                <w:sz w:val="20"/>
                <w:szCs w:val="20"/>
              </w:rPr>
              <w:t>INDICATEUR - COMP</w:t>
            </w:r>
          </w:p>
        </w:tc>
      </w:tr>
      <w:tr w:rsidR="00EC162F" w:rsidRPr="00EC162F" w14:paraId="4CED49CD" w14:textId="77777777" w:rsidTr="00EC16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vAlign w:val="center"/>
          </w:tcPr>
          <w:p w14:paraId="06F855D4" w14:textId="77777777" w:rsidR="00EC162F" w:rsidRPr="00EC162F" w:rsidRDefault="00EC162F" w:rsidP="00EC162F">
            <w:pPr>
              <w:rPr>
                <w:rFonts w:ascii="Marianne" w:hAnsi="Marianne"/>
                <w:sz w:val="20"/>
                <w:szCs w:val="20"/>
              </w:rPr>
            </w:pPr>
            <w:r w:rsidRPr="00EC162F">
              <w:rPr>
                <w:rFonts w:ascii="Marianne" w:hAnsi="Marianne"/>
                <w:color w:val="0070C0"/>
                <w:sz w:val="20"/>
                <w:szCs w:val="20"/>
              </w:rPr>
              <w:t>05</w:t>
            </w:r>
          </w:p>
        </w:tc>
        <w:tc>
          <w:tcPr>
            <w:tcW w:w="9223" w:type="dxa"/>
            <w:vAlign w:val="center"/>
          </w:tcPr>
          <w:p w14:paraId="00014CD5" w14:textId="77777777" w:rsidR="00EC162F" w:rsidRPr="00EC162F" w:rsidRDefault="00EC162F" w:rsidP="00EC162F">
            <w:pPr>
              <w:cnfStyle w:val="000000100000" w:firstRow="0" w:lastRow="0" w:firstColumn="0" w:lastColumn="0" w:oddVBand="0" w:evenVBand="0" w:oddHBand="1" w:evenHBand="0" w:firstRowFirstColumn="0" w:firstRowLastColumn="0" w:lastRowFirstColumn="0" w:lastRowLastColumn="0"/>
              <w:rPr>
                <w:rFonts w:ascii="Marianne" w:hAnsi="Marianne"/>
                <w:b/>
                <w:color w:val="0070C0"/>
                <w:sz w:val="20"/>
                <w:szCs w:val="20"/>
              </w:rPr>
            </w:pPr>
            <w:r w:rsidRPr="00EC162F">
              <w:rPr>
                <w:rFonts w:ascii="Marianne" w:hAnsi="Marianne"/>
                <w:b/>
                <w:color w:val="0070C0"/>
                <w:sz w:val="20"/>
                <w:szCs w:val="20"/>
              </w:rPr>
              <w:t>RECHERCHE</w:t>
            </w:r>
          </w:p>
        </w:tc>
      </w:tr>
    </w:tbl>
    <w:p w14:paraId="46352B6E" w14:textId="77777777" w:rsidR="00EC162F" w:rsidRPr="00EC162F" w:rsidRDefault="00EC162F" w:rsidP="00EC162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hAnsi="Calibri" w:cs="Arial Unicode MS"/>
          <w:color w:val="000000"/>
          <w:sz w:val="22"/>
          <w:szCs w:val="22"/>
          <w:u w:color="000000"/>
          <w:lang w:eastAsia="fr-FR"/>
          <w14:textOutline w14:w="0" w14:cap="flat" w14:cmpd="sng" w14:algn="ctr">
            <w14:noFill/>
            <w14:prstDash w14:val="solid"/>
            <w14:bevel/>
          </w14:textOutline>
        </w:rPr>
      </w:pPr>
    </w:p>
    <w:tbl>
      <w:tblPr>
        <w:tblStyle w:val="TableNormal"/>
        <w:tblW w:w="974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537"/>
        <w:gridCol w:w="7203"/>
      </w:tblGrid>
      <w:tr w:rsidR="00EC162F" w:rsidRPr="00EC162F" w14:paraId="55A69F6F" w14:textId="77777777" w:rsidTr="00B949B8">
        <w:trPr>
          <w:trHeight w:val="250"/>
        </w:trPr>
        <w:tc>
          <w:tcPr>
            <w:tcW w:w="25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0D004D7" w14:textId="77777777" w:rsidR="00EC162F" w:rsidRPr="00EC162F" w:rsidRDefault="00EC162F" w:rsidP="00EC162F">
            <w:pPr>
              <w:rPr>
                <w:rFonts w:ascii="Calibri" w:hAnsi="Calibri" w:cs="Arial Unicode MS"/>
                <w:color w:val="000000"/>
                <w:sz w:val="20"/>
                <w:szCs w:val="20"/>
                <w:u w:color="000000"/>
                <w:lang w:eastAsia="fr-FR"/>
                <w14:textOutline w14:w="0" w14:cap="flat" w14:cmpd="sng" w14:algn="ctr">
                  <w14:noFill/>
                  <w14:prstDash w14:val="solid"/>
                  <w14:bevel/>
                </w14:textOutline>
              </w:rPr>
            </w:pPr>
            <w:r w:rsidRPr="00EC162F">
              <w:rPr>
                <w:rFonts w:ascii="Marianne" w:eastAsia="Marianne" w:hAnsi="Marianne" w:cs="Marianne"/>
                <w:b/>
                <w:bCs/>
                <w:color w:val="0070C0"/>
                <w:sz w:val="20"/>
                <w:szCs w:val="20"/>
                <w:u w:color="0070C0"/>
                <w:lang w:eastAsia="fr-FR"/>
                <w14:textOutline w14:w="0" w14:cap="flat" w14:cmpd="sng" w14:algn="ctr">
                  <w14:noFill/>
                  <w14:prstDash w14:val="solid"/>
                  <w14:bevel/>
                </w14:textOutline>
              </w:rPr>
              <w:t>Intitulé de l’indicateur</w:t>
            </w:r>
          </w:p>
        </w:tc>
        <w:tc>
          <w:tcPr>
            <w:tcW w:w="72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7565278" w14:textId="77777777" w:rsidR="00EC162F" w:rsidRPr="00EC162F" w:rsidRDefault="00EC162F" w:rsidP="00EC162F">
            <w:pPr>
              <w:rPr>
                <w:rFonts w:ascii="Marianne" w:hAnsi="Marianne" w:cs="Arial Unicode MS"/>
                <w:color w:val="000000"/>
                <w:sz w:val="20"/>
                <w:szCs w:val="20"/>
                <w:u w:color="000000"/>
                <w:lang w:eastAsia="fr-FR"/>
                <w14:textOutline w14:w="0" w14:cap="flat" w14:cmpd="sng" w14:algn="ctr">
                  <w14:noFill/>
                  <w14:prstDash w14:val="solid"/>
                  <w14:bevel/>
                </w14:textOutline>
              </w:rPr>
            </w:pPr>
            <w:r w:rsidRPr="00EC162F">
              <w:rPr>
                <w:rFonts w:ascii="Marianne" w:eastAsia="Marianne" w:hAnsi="Marianne" w:cs="Marianne"/>
                <w:b/>
                <w:bCs/>
                <w:color w:val="0070C0"/>
                <w:sz w:val="20"/>
                <w:szCs w:val="20"/>
                <w:u w:color="0070C0"/>
                <w:lang w:eastAsia="fr-FR"/>
                <w14:textOutline w14:w="0" w14:cap="flat" w14:cmpd="sng" w14:algn="ctr">
                  <w14:noFill/>
                  <w14:prstDash w14:val="solid"/>
                  <w14:bevel/>
                </w14:textOutline>
              </w:rPr>
              <w:t>Recherche - Innovation</w:t>
            </w:r>
          </w:p>
        </w:tc>
      </w:tr>
      <w:tr w:rsidR="00EC162F" w:rsidRPr="00EC162F" w14:paraId="64D29E01" w14:textId="77777777" w:rsidTr="00B949B8">
        <w:trPr>
          <w:trHeight w:val="250"/>
        </w:trPr>
        <w:tc>
          <w:tcPr>
            <w:tcW w:w="25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43F4275" w14:textId="77777777" w:rsidR="00EC162F" w:rsidRPr="00EC162F" w:rsidRDefault="00EC162F" w:rsidP="00EC162F">
            <w:pPr>
              <w:rPr>
                <w:rFonts w:ascii="Calibri" w:hAnsi="Calibri" w:cs="Arial Unicode MS"/>
                <w:color w:val="000000"/>
                <w:sz w:val="20"/>
                <w:szCs w:val="20"/>
                <w:u w:color="000000"/>
                <w:lang w:eastAsia="fr-FR"/>
                <w14:textOutline w14:w="0" w14:cap="flat" w14:cmpd="sng" w14:algn="ctr">
                  <w14:noFill/>
                  <w14:prstDash w14:val="solid"/>
                  <w14:bevel/>
                </w14:textOutline>
              </w:rPr>
            </w:pPr>
            <w:r w:rsidRPr="00EC162F">
              <w:rPr>
                <w:rFonts w:ascii="Marianne" w:eastAsia="Marianne" w:hAnsi="Marianne" w:cs="Marianne"/>
                <w:b/>
                <w:bCs/>
                <w:color w:val="000000"/>
                <w:sz w:val="20"/>
                <w:szCs w:val="20"/>
                <w:u w:color="000000"/>
                <w:lang w:eastAsia="fr-FR"/>
                <w14:textOutline w14:w="0" w14:cap="flat" w14:cmpd="sng" w14:algn="ctr">
                  <w14:noFill/>
                  <w14:prstDash w14:val="solid"/>
                  <w14:bevel/>
                </w14:textOutline>
              </w:rPr>
              <w:t>Indicateur 1</w:t>
            </w:r>
          </w:p>
        </w:tc>
        <w:tc>
          <w:tcPr>
            <w:tcW w:w="72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E57A3D" w14:textId="77777777" w:rsidR="00EC162F" w:rsidRPr="00EC162F" w:rsidRDefault="00EC162F" w:rsidP="00EC162F">
            <w:pPr>
              <w:rPr>
                <w:rFonts w:ascii="Marianne" w:eastAsia="Marianne" w:hAnsi="Marianne" w:cs="Marianne"/>
                <w:b/>
                <w:bCs/>
                <w:sz w:val="20"/>
                <w:szCs w:val="20"/>
                <w:u w:color="0070C0"/>
                <w:lang w:eastAsia="fr-FR"/>
                <w14:textOutline w14:w="0" w14:cap="flat" w14:cmpd="sng" w14:algn="ctr">
                  <w14:noFill/>
                  <w14:prstDash w14:val="solid"/>
                  <w14:bevel/>
                </w14:textOutline>
              </w:rPr>
            </w:pPr>
            <w:r w:rsidRPr="00EC162F">
              <w:rPr>
                <w:rFonts w:ascii="Marianne" w:eastAsia="Marianne" w:hAnsi="Marianne" w:cs="Marianne"/>
                <w:b/>
                <w:bCs/>
                <w:sz w:val="20"/>
                <w:szCs w:val="20"/>
                <w:u w:color="0070C0"/>
                <w:lang w:eastAsia="fr-FR"/>
                <w14:textOutline w14:w="0" w14:cap="flat" w14:cmpd="sng" w14:algn="ctr">
                  <w14:noFill/>
                  <w14:prstDash w14:val="solid"/>
                  <w14:bevel/>
                </w14:textOutline>
              </w:rPr>
              <w:t xml:space="preserve">Structuration de l’activité d’innovation dans le cadre du PUI </w:t>
            </w:r>
          </w:p>
          <w:p w14:paraId="338F5A31" w14:textId="77777777" w:rsidR="00EC162F" w:rsidRPr="00EC162F" w:rsidRDefault="00EC162F" w:rsidP="00EC162F">
            <w:pPr>
              <w:rPr>
                <w:rFonts w:ascii="Marianne" w:eastAsia="Marianne" w:hAnsi="Marianne" w:cs="Marianne"/>
                <w:b/>
                <w:bCs/>
                <w:sz w:val="20"/>
                <w:szCs w:val="20"/>
                <w:u w:color="0070C0"/>
                <w:lang w:eastAsia="fr-FR"/>
                <w14:textOutline w14:w="0" w14:cap="flat" w14:cmpd="sng" w14:algn="ctr">
                  <w14:noFill/>
                  <w14:prstDash w14:val="solid"/>
                  <w14:bevel/>
                </w14:textOutline>
              </w:rPr>
            </w:pPr>
            <w:r w:rsidRPr="00EC162F">
              <w:rPr>
                <w:rFonts w:ascii="Marianne" w:eastAsia="Marianne" w:hAnsi="Marianne" w:cs="Marianne"/>
                <w:b/>
                <w:bCs/>
                <w:sz w:val="20"/>
                <w:szCs w:val="20"/>
                <w:u w:color="0070C0"/>
                <w:lang w:eastAsia="fr-FR"/>
                <w14:textOutline w14:w="0" w14:cap="flat" w14:cmpd="sng" w14:algn="ctr">
                  <w14:noFill/>
                  <w14:prstDash w14:val="solid"/>
                  <w14:bevel/>
                </w14:textOutline>
              </w:rPr>
              <w:t>(</w:t>
            </w:r>
            <w:proofErr w:type="gramStart"/>
            <w:r w:rsidRPr="00EC162F">
              <w:rPr>
                <w:rFonts w:ascii="Marianne" w:eastAsia="Marianne" w:hAnsi="Marianne" w:cs="Marianne"/>
                <w:b/>
                <w:bCs/>
                <w:sz w:val="20"/>
                <w:szCs w:val="20"/>
                <w:u w:color="0070C0"/>
                <w:lang w:eastAsia="fr-FR"/>
                <w14:textOutline w14:w="0" w14:cap="flat" w14:cmpd="sng" w14:algn="ctr">
                  <w14:noFill/>
                  <w14:prstDash w14:val="solid"/>
                  <w14:bevel/>
                </w14:textOutline>
              </w:rPr>
              <w:t>si</w:t>
            </w:r>
            <w:proofErr w:type="gramEnd"/>
            <w:r w:rsidRPr="00EC162F">
              <w:rPr>
                <w:rFonts w:ascii="Marianne" w:eastAsia="Marianne" w:hAnsi="Marianne" w:cs="Marianne"/>
                <w:b/>
                <w:bCs/>
                <w:sz w:val="20"/>
                <w:szCs w:val="20"/>
                <w:u w:color="0070C0"/>
                <w:lang w:eastAsia="fr-FR"/>
                <w14:textOutline w14:w="0" w14:cap="flat" w14:cmpd="sng" w14:algn="ctr">
                  <w14:noFill/>
                  <w14:prstDash w14:val="solid"/>
                  <w14:bevel/>
                </w14:textOutline>
              </w:rPr>
              <w:t xml:space="preserve"> pertinent)</w:t>
            </w:r>
          </w:p>
          <w:p w14:paraId="1D83D016" w14:textId="77777777" w:rsidR="00EC162F" w:rsidRPr="00EC162F" w:rsidRDefault="00EC162F" w:rsidP="00EC162F">
            <w:pPr>
              <w:rPr>
                <w:rFonts w:ascii="Marianne" w:hAnsi="Marianne" w:cs="Arial Unicode MS"/>
                <w:b/>
                <w:color w:val="000000"/>
                <w:sz w:val="20"/>
                <w:szCs w:val="20"/>
                <w:u w:color="000000"/>
                <w:lang w:eastAsia="fr-FR"/>
                <w14:textOutline w14:w="0" w14:cap="flat" w14:cmpd="sng" w14:algn="ctr">
                  <w14:noFill/>
                  <w14:prstDash w14:val="solid"/>
                  <w14:bevel/>
                </w14:textOutline>
              </w:rPr>
            </w:pPr>
          </w:p>
        </w:tc>
      </w:tr>
      <w:tr w:rsidR="00EC162F" w:rsidRPr="00EC162F" w14:paraId="2E1C905B" w14:textId="77777777" w:rsidTr="00B949B8">
        <w:trPr>
          <w:trHeight w:val="250"/>
        </w:trPr>
        <w:tc>
          <w:tcPr>
            <w:tcW w:w="25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F04672C" w14:textId="77777777" w:rsidR="00EC162F" w:rsidRPr="00EC162F" w:rsidRDefault="00EC162F" w:rsidP="00EC162F">
            <w:pPr>
              <w:rPr>
                <w:rFonts w:ascii="Calibri" w:hAnsi="Calibri" w:cs="Arial Unicode MS"/>
                <w:color w:val="000000"/>
                <w:sz w:val="20"/>
                <w:szCs w:val="20"/>
                <w:u w:color="000000"/>
                <w:lang w:eastAsia="fr-FR"/>
                <w14:textOutline w14:w="0" w14:cap="flat" w14:cmpd="sng" w14:algn="ctr">
                  <w14:noFill/>
                  <w14:prstDash w14:val="solid"/>
                  <w14:bevel/>
                </w14:textOutline>
              </w:rPr>
            </w:pPr>
            <w:r w:rsidRPr="00EC162F">
              <w:rPr>
                <w:rFonts w:ascii="Marianne" w:eastAsia="Marianne" w:hAnsi="Marianne" w:cs="Marianne"/>
                <w:color w:val="000000"/>
                <w:sz w:val="20"/>
                <w:szCs w:val="20"/>
                <w:u w:color="000000"/>
                <w:lang w:eastAsia="fr-FR"/>
                <w14:textOutline w14:w="0" w14:cap="flat" w14:cmpd="sng" w14:algn="ctr">
                  <w14:noFill/>
                  <w14:prstDash w14:val="solid"/>
                  <w14:bevel/>
                </w14:textOutline>
              </w:rPr>
              <w:t>Unité de la mesure</w:t>
            </w:r>
          </w:p>
        </w:tc>
        <w:tc>
          <w:tcPr>
            <w:tcW w:w="72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6F708E1" w14:textId="77777777" w:rsidR="00EC162F" w:rsidRPr="00EC162F" w:rsidRDefault="00EC162F" w:rsidP="00EC162F">
            <w:pPr>
              <w:rPr>
                <w:rFonts w:ascii="Marianne" w:hAnsi="Marianne" w:cs="Arial Unicode MS"/>
                <w:color w:val="000000"/>
                <w:sz w:val="20"/>
                <w:szCs w:val="20"/>
                <w:u w:color="000000"/>
                <w:lang w:eastAsia="fr-FR"/>
                <w14:textOutline w14:w="0" w14:cap="flat" w14:cmpd="sng" w14:algn="ctr">
                  <w14:noFill/>
                  <w14:prstDash w14:val="solid"/>
                  <w14:bevel/>
                </w14:textOutline>
              </w:rPr>
            </w:pPr>
            <w:r w:rsidRPr="00EC162F">
              <w:rPr>
                <w:rFonts w:ascii="Marianne" w:hAnsi="Marianne" w:cs="Arial Unicode MS"/>
                <w:color w:val="000000"/>
                <w:sz w:val="20"/>
                <w:szCs w:val="20"/>
                <w:u w:color="000000"/>
                <w:lang w:eastAsia="fr-FR"/>
                <w14:textOutline w14:w="0" w14:cap="flat" w14:cmpd="sng" w14:algn="ctr">
                  <w14:noFill/>
                  <w14:prstDash w14:val="solid"/>
                  <w14:bevel/>
                </w14:textOutline>
              </w:rPr>
              <w:t>Score (compris entre 1 et 4).</w:t>
            </w:r>
          </w:p>
        </w:tc>
      </w:tr>
      <w:tr w:rsidR="00EC162F" w:rsidRPr="00EC162F" w14:paraId="0B527923" w14:textId="77777777" w:rsidTr="00B949B8">
        <w:trPr>
          <w:trHeight w:val="250"/>
        </w:trPr>
        <w:tc>
          <w:tcPr>
            <w:tcW w:w="25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8DACD20" w14:textId="77777777" w:rsidR="00EC162F" w:rsidRPr="00EC162F" w:rsidRDefault="00EC162F" w:rsidP="00EC162F">
            <w:pPr>
              <w:rPr>
                <w:rFonts w:ascii="Calibri" w:hAnsi="Calibri" w:cs="Arial Unicode MS"/>
                <w:color w:val="000000"/>
                <w:sz w:val="20"/>
                <w:szCs w:val="20"/>
                <w:u w:color="000000"/>
                <w:lang w:eastAsia="fr-FR"/>
                <w14:textOutline w14:w="0" w14:cap="flat" w14:cmpd="sng" w14:algn="ctr">
                  <w14:noFill/>
                  <w14:prstDash w14:val="solid"/>
                  <w14:bevel/>
                </w14:textOutline>
              </w:rPr>
            </w:pPr>
            <w:r w:rsidRPr="00EC162F">
              <w:rPr>
                <w:rFonts w:ascii="Marianne" w:eastAsia="Marianne" w:hAnsi="Marianne" w:cs="Marianne"/>
                <w:color w:val="000000"/>
                <w:sz w:val="20"/>
                <w:szCs w:val="20"/>
                <w:u w:color="000000"/>
                <w:lang w:eastAsia="fr-FR"/>
                <w14:textOutline w14:w="0" w14:cap="flat" w14:cmpd="sng" w14:algn="ctr">
                  <w14:noFill/>
                  <w14:prstDash w14:val="solid"/>
                  <w14:bevel/>
                </w14:textOutline>
              </w:rPr>
              <w:t>Date de la mesure</w:t>
            </w:r>
          </w:p>
        </w:tc>
        <w:tc>
          <w:tcPr>
            <w:tcW w:w="72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CFC04D7" w14:textId="77777777" w:rsidR="00EC162F" w:rsidRPr="00EC162F" w:rsidRDefault="00EC162F" w:rsidP="00EC162F">
            <w:pPr>
              <w:rPr>
                <w:rFonts w:ascii="Marianne" w:hAnsi="Marianne" w:cs="Arial Unicode MS"/>
                <w:color w:val="000000"/>
                <w:sz w:val="20"/>
                <w:szCs w:val="20"/>
                <w:u w:color="000000"/>
                <w:lang w:eastAsia="fr-FR"/>
                <w14:textOutline w14:w="0" w14:cap="flat" w14:cmpd="sng" w14:algn="ctr">
                  <w14:noFill/>
                  <w14:prstDash w14:val="solid"/>
                  <w14:bevel/>
                </w14:textOutline>
              </w:rPr>
            </w:pPr>
            <w:r w:rsidRPr="00EC162F">
              <w:rPr>
                <w:rFonts w:ascii="Marianne" w:hAnsi="Marianne" w:cs="Arial Unicode MS"/>
                <w:color w:val="000000"/>
                <w:sz w:val="20"/>
                <w:szCs w:val="20"/>
                <w:u w:color="000000"/>
                <w:lang w:eastAsia="fr-FR"/>
                <w14:textOutline w14:w="0" w14:cap="flat" w14:cmpd="sng" w14:algn="ctr">
                  <w14:noFill/>
                  <w14:prstDash w14:val="solid"/>
                  <w14:bevel/>
                </w14:textOutline>
              </w:rPr>
              <w:t>Annuelle – Avril N+1</w:t>
            </w:r>
          </w:p>
        </w:tc>
      </w:tr>
      <w:tr w:rsidR="00EC162F" w:rsidRPr="00EC162F" w14:paraId="11EB56CE" w14:textId="77777777" w:rsidTr="00B949B8">
        <w:trPr>
          <w:trHeight w:val="1450"/>
        </w:trPr>
        <w:tc>
          <w:tcPr>
            <w:tcW w:w="25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5FDDCB3" w14:textId="77777777" w:rsidR="00EC162F" w:rsidRPr="00EC162F" w:rsidRDefault="00EC162F" w:rsidP="00EC162F">
            <w:pPr>
              <w:rPr>
                <w:rFonts w:ascii="Calibri" w:hAnsi="Calibri" w:cs="Arial Unicode MS"/>
                <w:color w:val="000000"/>
                <w:sz w:val="20"/>
                <w:szCs w:val="20"/>
                <w:u w:color="000000"/>
                <w:lang w:eastAsia="fr-FR"/>
                <w14:textOutline w14:w="0" w14:cap="flat" w14:cmpd="sng" w14:algn="ctr">
                  <w14:noFill/>
                  <w14:prstDash w14:val="solid"/>
                  <w14:bevel/>
                </w14:textOutline>
              </w:rPr>
            </w:pPr>
            <w:r w:rsidRPr="00EC162F">
              <w:rPr>
                <w:rFonts w:ascii="Marianne" w:eastAsia="Marianne" w:hAnsi="Marianne" w:cs="Marianne"/>
                <w:color w:val="000000"/>
                <w:sz w:val="20"/>
                <w:szCs w:val="20"/>
                <w:u w:color="000000"/>
                <w:lang w:eastAsia="fr-FR"/>
                <w14:textOutline w14:w="0" w14:cap="flat" w14:cmpd="sng" w14:algn="ctr">
                  <w14:noFill/>
                  <w14:prstDash w14:val="solid"/>
                  <w14:bevel/>
                </w14:textOutline>
              </w:rPr>
              <w:lastRenderedPageBreak/>
              <w:t xml:space="preserve">Source </w:t>
            </w:r>
          </w:p>
        </w:tc>
        <w:tc>
          <w:tcPr>
            <w:tcW w:w="72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708A695" w14:textId="77777777" w:rsidR="00EC162F" w:rsidRPr="00EC162F" w:rsidRDefault="00EC162F" w:rsidP="00EC162F">
            <w:pPr>
              <w:rPr>
                <w:rFonts w:ascii="Marianne" w:hAnsi="Marianne" w:cs="Arial Unicode MS"/>
                <w:color w:val="000000"/>
                <w:sz w:val="20"/>
                <w:szCs w:val="20"/>
                <w:u w:color="000000"/>
                <w:lang w:eastAsia="fr-FR"/>
                <w14:textOutline w14:w="0" w14:cap="flat" w14:cmpd="sng" w14:algn="ctr">
                  <w14:noFill/>
                  <w14:prstDash w14:val="solid"/>
                  <w14:bevel/>
                </w14:textOutline>
              </w:rPr>
            </w:pPr>
            <w:r w:rsidRPr="00EC162F">
              <w:rPr>
                <w:rFonts w:ascii="Marianne" w:hAnsi="Marianne" w:cs="Arial Unicode MS"/>
                <w:color w:val="000000"/>
                <w:sz w:val="20"/>
                <w:szCs w:val="20"/>
                <w:u w:color="000000"/>
                <w:lang w:eastAsia="fr-FR"/>
                <w14:textOutline w14:w="0" w14:cap="flat" w14:cmpd="sng" w14:algn="ctr">
                  <w14:noFill/>
                  <w14:prstDash w14:val="solid"/>
                  <w14:bevel/>
                </w14:textOutline>
              </w:rPr>
              <w:t>Données de l’établissement et, le cas échéant, données transmises par le chef de file du PUI</w:t>
            </w:r>
          </w:p>
        </w:tc>
      </w:tr>
    </w:tbl>
    <w:p w14:paraId="0C6DEAEA" w14:textId="77777777" w:rsidR="00EC162F" w:rsidRPr="00EC162F" w:rsidRDefault="00EC162F" w:rsidP="00EC162F">
      <w:pPr>
        <w:spacing w:after="160" w:line="259" w:lineRule="auto"/>
        <w:rPr>
          <w:rFonts w:ascii="Calibri" w:hAnsi="Calibri" w:cs="Arial Unicode MS"/>
          <w:color w:val="000000"/>
          <w:sz w:val="22"/>
          <w:szCs w:val="22"/>
          <w:u w:color="000000"/>
          <w:lang w:eastAsia="fr-FR"/>
          <w14:textOutline w14:w="0" w14:cap="flat" w14:cmpd="sng" w14:algn="ctr">
            <w14:noFill/>
            <w14:prstDash w14:val="solid"/>
            <w14:bevel/>
          </w14:textOutline>
        </w:rPr>
      </w:pPr>
    </w:p>
    <w:p w14:paraId="6FD9D0D2" w14:textId="77777777" w:rsidR="00EC162F" w:rsidRPr="00EC162F" w:rsidRDefault="00EC162F" w:rsidP="00EC162F">
      <w:pPr>
        <w:spacing w:after="160" w:line="259" w:lineRule="auto"/>
        <w:rPr>
          <w:rFonts w:ascii="Marianne" w:eastAsia="Marianne" w:hAnsi="Marianne" w:cs="Marianne"/>
          <w:color w:val="000000"/>
          <w:sz w:val="20"/>
          <w:szCs w:val="20"/>
          <w:u w:color="000000"/>
          <w:lang w:eastAsia="fr-FR"/>
          <w14:textOutline w14:w="0" w14:cap="flat" w14:cmpd="sng" w14:algn="ctr">
            <w14:noFill/>
            <w14:prstDash w14:val="solid"/>
            <w14:bevel/>
          </w14:textOutline>
        </w:rPr>
      </w:pPr>
      <w:r w:rsidRPr="00EC162F">
        <w:rPr>
          <w:rFonts w:ascii="Marianne" w:eastAsia="Marianne" w:hAnsi="Marianne" w:cs="Marianne"/>
          <w:color w:val="000000"/>
          <w:sz w:val="20"/>
          <w:szCs w:val="20"/>
          <w:u w:val="single" w:color="000000"/>
          <w:lang w:val="it-IT" w:eastAsia="fr-FR"/>
          <w14:textOutline w14:w="0" w14:cap="flat" w14:cmpd="sng" w14:algn="ctr">
            <w14:noFill/>
            <w14:prstDash w14:val="solid"/>
            <w14:bevel/>
          </w14:textOutline>
        </w:rPr>
        <w:t>Modalités</w:t>
      </w:r>
      <w:r w:rsidRPr="00EC162F">
        <w:rPr>
          <w:rFonts w:ascii="Marianne" w:eastAsia="Marianne" w:hAnsi="Marianne" w:cs="Marianne"/>
          <w:color w:val="000000"/>
          <w:sz w:val="20"/>
          <w:szCs w:val="20"/>
          <w:u w:val="single" w:color="000000"/>
          <w:lang w:eastAsia="fr-FR"/>
          <w14:textOutline w14:w="0" w14:cap="flat" w14:cmpd="sng" w14:algn="ctr">
            <w14:noFill/>
            <w14:prstDash w14:val="solid"/>
            <w14:bevel/>
          </w14:textOutline>
        </w:rPr>
        <w:t xml:space="preserve"> de calcul de l’indicateur </w:t>
      </w:r>
      <w:r w:rsidRPr="00EC162F">
        <w:rPr>
          <w:rFonts w:ascii="Marianne" w:eastAsia="Marianne" w:hAnsi="Marianne" w:cs="Marianne"/>
          <w:color w:val="000000"/>
          <w:sz w:val="20"/>
          <w:szCs w:val="20"/>
          <w:u w:color="000000"/>
          <w:lang w:eastAsia="fr-FR"/>
          <w14:textOutline w14:w="0" w14:cap="flat" w14:cmpd="sng" w14:algn="ctr">
            <w14:noFill/>
            <w14:prstDash w14:val="solid"/>
            <w14:bevel/>
          </w14:textOutline>
        </w:rPr>
        <w:t>:</w:t>
      </w:r>
    </w:p>
    <w:p w14:paraId="122D02E0" w14:textId="77777777" w:rsidR="00EC162F" w:rsidRPr="00EC162F" w:rsidRDefault="00EC162F" w:rsidP="00EC162F">
      <w:pPr>
        <w:spacing w:after="160" w:line="259" w:lineRule="auto"/>
        <w:rPr>
          <w:rFonts w:ascii="Marianne" w:eastAsia="Marianne" w:hAnsi="Marianne" w:cs="Marianne"/>
          <w:color w:val="000000"/>
          <w:sz w:val="20"/>
          <w:szCs w:val="20"/>
          <w:u w:color="000000"/>
          <w:lang w:eastAsia="fr-FR"/>
          <w14:textOutline w14:w="0" w14:cap="flat" w14:cmpd="sng" w14:algn="ctr">
            <w14:noFill/>
            <w14:prstDash w14:val="solid"/>
            <w14:bevel/>
          </w14:textOutline>
        </w:rPr>
      </w:pPr>
      <w:r w:rsidRPr="00EC162F">
        <w:rPr>
          <w:rFonts w:ascii="Marianne" w:eastAsia="Marianne" w:hAnsi="Marianne" w:cs="Marianne"/>
          <w:color w:val="000000"/>
          <w:sz w:val="20"/>
          <w:szCs w:val="20"/>
          <w:u w:color="000000"/>
          <w:lang w:eastAsia="fr-FR"/>
          <w14:textOutline w14:w="0" w14:cap="flat" w14:cmpd="sng" w14:algn="ctr">
            <w14:noFill/>
            <w14:prstDash w14:val="solid"/>
            <w14:bevel/>
          </w14:textOutline>
        </w:rPr>
        <w:t>Il est proposé une évaluation qualitative de chacun des 3 volets ci-dessous de l’indicateur sur quatre niveaux (1 : faible ; 2 : partiel ; 3 : satisfaisant ; 4 : excellent). La moyenne simple des résultats sur les 3 volets conduit à une mesure globale.</w:t>
      </w:r>
    </w:p>
    <w:p w14:paraId="63D40525" w14:textId="77777777" w:rsidR="00EC162F" w:rsidRPr="00EC162F" w:rsidRDefault="00EC162F" w:rsidP="00EC162F">
      <w:pPr>
        <w:jc w:val="both"/>
        <w:rPr>
          <w:rFonts w:ascii="Marianne" w:eastAsia="Marianne" w:hAnsi="Marianne" w:cs="Marianne"/>
          <w:color w:val="000000"/>
          <w:sz w:val="20"/>
          <w:szCs w:val="20"/>
          <w:u w:color="000000"/>
          <w:lang w:eastAsia="fr-FR"/>
          <w14:textOutline w14:w="0" w14:cap="flat" w14:cmpd="sng" w14:algn="ctr">
            <w14:noFill/>
            <w14:prstDash w14:val="solid"/>
            <w14:bevel/>
          </w14:textOutline>
        </w:rPr>
      </w:pPr>
    </w:p>
    <w:p w14:paraId="57D63801" w14:textId="77777777" w:rsidR="00EC162F" w:rsidRPr="00EC162F" w:rsidRDefault="00EC162F" w:rsidP="00EC162F">
      <w:pPr>
        <w:spacing w:after="160" w:line="259" w:lineRule="auto"/>
        <w:jc w:val="both"/>
        <w:rPr>
          <w:rFonts w:ascii="Marianne" w:eastAsia="Marianne" w:hAnsi="Marianne" w:cs="Marianne"/>
          <w:color w:val="000000"/>
          <w:sz w:val="20"/>
          <w:szCs w:val="20"/>
          <w:u w:color="000000"/>
          <w:lang w:eastAsia="fr-FR"/>
          <w14:textOutline w14:w="0" w14:cap="flat" w14:cmpd="sng" w14:algn="ctr">
            <w14:noFill/>
            <w14:prstDash w14:val="solid"/>
            <w14:bevel/>
          </w14:textOutline>
        </w:rPr>
      </w:pPr>
      <w:r w:rsidRPr="00EC162F">
        <w:rPr>
          <w:rFonts w:ascii="Marianne" w:eastAsia="Marianne" w:hAnsi="Marianne" w:cs="Marianne"/>
          <w:color w:val="000000"/>
          <w:sz w:val="20"/>
          <w:szCs w:val="20"/>
          <w:u w:val="single" w:color="000000"/>
          <w:lang w:eastAsia="fr-FR"/>
          <w14:textOutline w14:w="0" w14:cap="flat" w14:cmpd="sng" w14:algn="ctr">
            <w14:noFill/>
            <w14:prstDash w14:val="solid"/>
            <w14:bevel/>
          </w14:textOutline>
        </w:rPr>
        <w:t>Interprétation de l’indicateur </w:t>
      </w:r>
      <w:r w:rsidRPr="00EC162F">
        <w:rPr>
          <w:rFonts w:ascii="Marianne" w:eastAsia="Marianne" w:hAnsi="Marianne" w:cs="Marianne"/>
          <w:color w:val="000000"/>
          <w:sz w:val="20"/>
          <w:szCs w:val="20"/>
          <w:u w:color="000000"/>
          <w:lang w:eastAsia="fr-FR"/>
          <w14:textOutline w14:w="0" w14:cap="flat" w14:cmpd="sng" w14:algn="ctr">
            <w14:noFill/>
            <w14:prstDash w14:val="solid"/>
            <w14:bevel/>
          </w14:textOutline>
        </w:rPr>
        <w:t>:</w:t>
      </w:r>
    </w:p>
    <w:p w14:paraId="502F56DA" w14:textId="77777777" w:rsidR="00EC162F" w:rsidRPr="00EC162F" w:rsidRDefault="00EC162F" w:rsidP="00EC162F">
      <w:pPr>
        <w:spacing w:after="160" w:line="259" w:lineRule="auto"/>
        <w:rPr>
          <w:rFonts w:ascii="Marianne" w:eastAsia="Marianne" w:hAnsi="Marianne" w:cs="Marianne"/>
          <w:color w:val="000000"/>
          <w:sz w:val="20"/>
          <w:szCs w:val="20"/>
          <w:u w:color="000000"/>
          <w:lang w:eastAsia="fr-FR"/>
          <w14:textOutline w14:w="0" w14:cap="flat" w14:cmpd="sng" w14:algn="ctr">
            <w14:noFill/>
            <w14:prstDash w14:val="solid"/>
            <w14:bevel/>
          </w14:textOutline>
        </w:rPr>
      </w:pPr>
      <w:r w:rsidRPr="00EC162F">
        <w:rPr>
          <w:rFonts w:ascii="Marianne" w:eastAsia="Marianne" w:hAnsi="Marianne" w:cs="Marianne"/>
          <w:color w:val="000000"/>
          <w:sz w:val="20"/>
          <w:szCs w:val="20"/>
          <w:u w:color="000000"/>
          <w:lang w:eastAsia="fr-FR"/>
          <w14:textOutline w14:w="0" w14:cap="flat" w14:cmpd="sng" w14:algn="ctr">
            <w14:noFill/>
            <w14:prstDash w14:val="solid"/>
            <w14:bevel/>
          </w14:textOutline>
        </w:rPr>
        <w:t xml:space="preserve">L’indicateur se compose de trois volets pour lesquels des éléments sont proposés pour en définir les contours : </w:t>
      </w:r>
    </w:p>
    <w:p w14:paraId="4323D6E4" w14:textId="77777777" w:rsidR="00EC162F" w:rsidRPr="00EC162F" w:rsidRDefault="00EC162F" w:rsidP="00EC162F">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Marianne" w:eastAsia="Marianne" w:hAnsi="Marianne" w:cs="Marianne"/>
          <w:color w:val="000000"/>
          <w:sz w:val="20"/>
          <w:szCs w:val="20"/>
          <w:u w:color="000000"/>
          <w:lang w:eastAsia="fr-FR"/>
          <w14:textOutline w14:w="0" w14:cap="flat" w14:cmpd="sng" w14:algn="ctr">
            <w14:noFill/>
            <w14:prstDash w14:val="solid"/>
            <w14:bevel/>
          </w14:textOutline>
        </w:rPr>
      </w:pPr>
      <w:r w:rsidRPr="00EC162F">
        <w:rPr>
          <w:rFonts w:ascii="Marianne" w:eastAsia="Marianne" w:hAnsi="Marianne" w:cs="Marianne"/>
          <w:color w:val="000000"/>
          <w:sz w:val="20"/>
          <w:szCs w:val="20"/>
          <w:u w:color="000000"/>
          <w:lang w:eastAsia="fr-FR"/>
          <w14:textOutline w14:w="0" w14:cap="flat" w14:cmpd="sng" w14:algn="ctr">
            <w14:noFill/>
            <w14:prstDash w14:val="solid"/>
            <w14:bevel/>
          </w14:textOutline>
        </w:rPr>
        <w:t>Coordination : rôle et responsabilité de l’établissement dans la coordination du PUI, niveau d’implication de l’établissement dans les prises de décisions stratégiques et opérationnelles du PUI, modalités de communication des décisions du PUI auprès des différentes parties prenantes de l’établissement.</w:t>
      </w:r>
    </w:p>
    <w:p w14:paraId="50F7BFAB" w14:textId="77777777" w:rsidR="00EC162F" w:rsidRPr="00EC162F" w:rsidRDefault="00EC162F" w:rsidP="00EC162F">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Marianne" w:eastAsia="Marianne" w:hAnsi="Marianne" w:cs="Marianne"/>
          <w:color w:val="000000"/>
          <w:sz w:val="20"/>
          <w:szCs w:val="20"/>
          <w:u w:color="000000"/>
          <w:lang w:eastAsia="fr-FR"/>
          <w14:textOutline w14:w="0" w14:cap="flat" w14:cmpd="sng" w14:algn="ctr">
            <w14:noFill/>
            <w14:prstDash w14:val="solid"/>
            <w14:bevel/>
          </w14:textOutline>
        </w:rPr>
      </w:pPr>
      <w:r w:rsidRPr="00EC162F">
        <w:rPr>
          <w:rFonts w:ascii="Marianne" w:eastAsia="Marianne" w:hAnsi="Marianne" w:cs="Marianne"/>
          <w:color w:val="000000"/>
          <w:sz w:val="20"/>
          <w:szCs w:val="20"/>
          <w:u w:color="000000"/>
          <w:lang w:eastAsia="fr-FR"/>
          <w14:textOutline w14:w="0" w14:cap="flat" w14:cmpd="sng" w14:algn="ctr">
            <w14:noFill/>
            <w14:prstDash w14:val="solid"/>
            <w14:bevel/>
          </w14:textOutline>
        </w:rPr>
        <w:t>Stratégie de site et déploiement opérationnel : cohérence entre l’ambition de la stratégie du PUI et celle de l’établissement, modalités de pilotage de la stratégie d’innovation de l’établissement et articulation avec celle du PUI, stratégie pour assurer la montée en compétences des services concernés (cartographie des compétences, formation, recrutement, …).</w:t>
      </w:r>
    </w:p>
    <w:p w14:paraId="4B80F0F7" w14:textId="77777777" w:rsidR="00EC162F" w:rsidRPr="00EC162F" w:rsidRDefault="00EC162F" w:rsidP="00EC162F">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Marianne" w:eastAsia="Marianne" w:hAnsi="Marianne" w:cs="Marianne"/>
          <w:color w:val="000000"/>
          <w:sz w:val="20"/>
          <w:szCs w:val="20"/>
          <w:u w:color="000000"/>
          <w:lang w:eastAsia="fr-FR"/>
          <w14:textOutline w14:w="0" w14:cap="flat" w14:cmpd="sng" w14:algn="ctr">
            <w14:noFill/>
            <w14:prstDash w14:val="solid"/>
            <w14:bevel/>
          </w14:textOutline>
        </w:rPr>
      </w:pPr>
      <w:r w:rsidRPr="00EC162F">
        <w:rPr>
          <w:rFonts w:ascii="Marianne" w:eastAsia="Marianne" w:hAnsi="Marianne" w:cs="Marianne"/>
          <w:color w:val="000000"/>
          <w:sz w:val="20"/>
          <w:szCs w:val="20"/>
          <w:u w:color="000000"/>
          <w:lang w:eastAsia="fr-FR"/>
          <w14:textOutline w14:w="0" w14:cap="flat" w14:cmpd="sng" w14:algn="ctr">
            <w14:noFill/>
            <w14:prstDash w14:val="solid"/>
            <w14:bevel/>
          </w14:textOutline>
        </w:rPr>
        <w:t>Impact et effet transformant du PUI sur l’établissement : ambition de l’établissement en termes de transformation, évolution éventuelle de l’organisation de services dans le cadre de la dynamique de mutualisation et de mise en cohérence à l’échelle du PUI, impact du PUI sur la simplification des process de l’établissement dans un objectif d’efficience opérationnelle, évolutions des modalités d’interaction avec le monde socioéconomique.</w:t>
      </w:r>
    </w:p>
    <w:p w14:paraId="2CA91883" w14:textId="77777777" w:rsidR="00EC162F" w:rsidRPr="00EC162F" w:rsidRDefault="00EC162F" w:rsidP="00EC162F">
      <w:pPr>
        <w:spacing w:after="160" w:line="259" w:lineRule="auto"/>
        <w:rPr>
          <w:rFonts w:ascii="Marianne" w:eastAsia="Marianne" w:hAnsi="Marianne" w:cs="Marianne"/>
          <w:color w:val="000000"/>
          <w:sz w:val="20"/>
          <w:szCs w:val="20"/>
          <w:u w:color="000000"/>
          <w:lang w:eastAsia="fr-FR"/>
          <w14:textOutline w14:w="0" w14:cap="flat" w14:cmpd="sng" w14:algn="ctr">
            <w14:noFill/>
            <w14:prstDash w14:val="solid"/>
            <w14:bevel/>
          </w14:textOutline>
        </w:rPr>
      </w:pPr>
      <w:r w:rsidRPr="00EC162F">
        <w:rPr>
          <w:rFonts w:ascii="Marianne" w:eastAsia="Marianne" w:hAnsi="Marianne" w:cs="Marianne"/>
          <w:color w:val="000000"/>
          <w:sz w:val="20"/>
          <w:szCs w:val="20"/>
          <w:u w:color="000000"/>
          <w:lang w:eastAsia="fr-FR"/>
          <w14:textOutline w14:w="0" w14:cap="flat" w14:cmpd="sng" w14:algn="ctr">
            <w14:noFill/>
            <w14:prstDash w14:val="solid"/>
            <w14:bevel/>
          </w14:textOutline>
        </w:rPr>
        <w:t xml:space="preserve">Les activités relevant de cet indicateur englobent la recherche partenariale, le transfert de connaissances et la création d’entreprises. </w:t>
      </w:r>
    </w:p>
    <w:p w14:paraId="6E1E18D4" w14:textId="77777777" w:rsidR="00EC162F" w:rsidRPr="00EC162F" w:rsidRDefault="00EC162F" w:rsidP="00EC162F">
      <w:pPr>
        <w:spacing w:after="160" w:line="259" w:lineRule="auto"/>
        <w:rPr>
          <w:rFonts w:ascii="Marianne" w:eastAsia="Marianne" w:hAnsi="Marianne" w:cs="Marianne"/>
          <w:color w:val="000000"/>
          <w:sz w:val="20"/>
          <w:szCs w:val="20"/>
          <w:u w:color="000000"/>
          <w:lang w:eastAsia="fr-FR"/>
          <w14:textOutline w14:w="0" w14:cap="flat" w14:cmpd="sng" w14:algn="ctr">
            <w14:noFill/>
            <w14:prstDash w14:val="solid"/>
            <w14:bevel/>
          </w14:textOutline>
        </w:rPr>
      </w:pPr>
    </w:p>
    <w:p w14:paraId="13AB628C" w14:textId="77777777" w:rsidR="00EC162F" w:rsidRPr="00EC162F" w:rsidRDefault="00EC162F" w:rsidP="00EC162F">
      <w:pPr>
        <w:spacing w:after="160" w:line="259" w:lineRule="auto"/>
        <w:rPr>
          <w:rFonts w:ascii="Marianne" w:eastAsia="Marianne" w:hAnsi="Marianne" w:cs="Marianne"/>
          <w:color w:val="000000"/>
          <w:sz w:val="20"/>
          <w:szCs w:val="20"/>
          <w:u w:color="000000"/>
          <w:lang w:eastAsia="fr-FR"/>
          <w14:textOutline w14:w="0" w14:cap="flat" w14:cmpd="sng" w14:algn="ctr">
            <w14:noFill/>
            <w14:prstDash w14:val="solid"/>
            <w14:bevel/>
          </w14:textOutline>
        </w:rPr>
      </w:pPr>
      <w:r w:rsidRPr="00EC162F">
        <w:rPr>
          <w:rFonts w:ascii="Marianne" w:eastAsia="Marianne" w:hAnsi="Marianne" w:cs="Marianne"/>
          <w:color w:val="000000"/>
          <w:sz w:val="20"/>
          <w:szCs w:val="20"/>
          <w:u w:val="single" w:color="000000"/>
          <w:lang w:val="it-IT" w:eastAsia="fr-FR"/>
          <w14:textOutline w14:w="0" w14:cap="flat" w14:cmpd="sng" w14:algn="ctr">
            <w14:noFill/>
            <w14:prstDash w14:val="solid"/>
            <w14:bevel/>
          </w14:textOutline>
        </w:rPr>
        <w:t>Modalit</w:t>
      </w:r>
      <w:proofErr w:type="spellStart"/>
      <w:r w:rsidRPr="00EC162F">
        <w:rPr>
          <w:rFonts w:ascii="Marianne" w:eastAsia="Marianne" w:hAnsi="Marianne" w:cs="Marianne"/>
          <w:color w:val="000000"/>
          <w:sz w:val="20"/>
          <w:szCs w:val="20"/>
          <w:u w:val="single" w:color="000000"/>
          <w:lang w:eastAsia="fr-FR"/>
          <w14:textOutline w14:w="0" w14:cap="flat" w14:cmpd="sng" w14:algn="ctr">
            <w14:noFill/>
            <w14:prstDash w14:val="solid"/>
            <w14:bevel/>
          </w14:textOutline>
        </w:rPr>
        <w:t>és</w:t>
      </w:r>
      <w:proofErr w:type="spellEnd"/>
      <w:r w:rsidRPr="00EC162F">
        <w:rPr>
          <w:rFonts w:ascii="Marianne" w:eastAsia="Marianne" w:hAnsi="Marianne" w:cs="Marianne"/>
          <w:color w:val="000000"/>
          <w:sz w:val="20"/>
          <w:szCs w:val="20"/>
          <w:u w:val="single" w:color="000000"/>
          <w:lang w:eastAsia="fr-FR"/>
          <w14:textOutline w14:w="0" w14:cap="flat" w14:cmpd="sng" w14:algn="ctr">
            <w14:noFill/>
            <w14:prstDash w14:val="solid"/>
            <w14:bevel/>
          </w14:textOutline>
        </w:rPr>
        <w:t xml:space="preserve"> de fixation de la cible à atteindre </w:t>
      </w:r>
      <w:r w:rsidRPr="00EC162F">
        <w:rPr>
          <w:rFonts w:ascii="Marianne" w:eastAsia="Marianne" w:hAnsi="Marianne" w:cs="Marianne"/>
          <w:color w:val="000000"/>
          <w:sz w:val="20"/>
          <w:szCs w:val="20"/>
          <w:u w:color="000000"/>
          <w:lang w:eastAsia="fr-FR"/>
          <w14:textOutline w14:w="0" w14:cap="flat" w14:cmpd="sng" w14:algn="ctr">
            <w14:noFill/>
            <w14:prstDash w14:val="solid"/>
            <w14:bevel/>
          </w14:textOutline>
        </w:rPr>
        <w:t>:</w:t>
      </w:r>
    </w:p>
    <w:p w14:paraId="30F04D22" w14:textId="77777777" w:rsidR="00EC162F" w:rsidRPr="00EC162F" w:rsidRDefault="00EC162F" w:rsidP="00EC162F">
      <w:pPr>
        <w:spacing w:after="160" w:line="259" w:lineRule="auto"/>
        <w:rPr>
          <w:rFonts w:ascii="Marianne" w:eastAsia="Marianne" w:hAnsi="Marianne" w:cs="Marianne"/>
          <w:color w:val="000000"/>
          <w:sz w:val="20"/>
          <w:szCs w:val="20"/>
          <w:u w:color="000000"/>
          <w:lang w:eastAsia="fr-FR"/>
          <w14:textOutline w14:w="0" w14:cap="flat" w14:cmpd="sng" w14:algn="ctr">
            <w14:noFill/>
            <w14:prstDash w14:val="solid"/>
            <w14:bevel/>
          </w14:textOutline>
        </w:rPr>
      </w:pPr>
      <w:r w:rsidRPr="00EC162F">
        <w:rPr>
          <w:rFonts w:ascii="Marianne" w:eastAsia="Marianne" w:hAnsi="Marianne" w:cs="Marianne"/>
          <w:color w:val="000000"/>
          <w:sz w:val="20"/>
          <w:szCs w:val="20"/>
          <w:u w:color="000000"/>
          <w:lang w:eastAsia="fr-FR"/>
          <w14:textOutline w14:w="0" w14:cap="flat" w14:cmpd="sng" w14:algn="ctr">
            <w14:noFill/>
            <w14:prstDash w14:val="solid"/>
            <w14:bevel/>
          </w14:textOutline>
        </w:rPr>
        <w:t>Plutôt que l’atteinte de moyennes ou de cibles nationales prédéterminées, l’enjeu sera d’inciter les établissements à améliorer progressivement leur score, en s’appuyant sur les leviers qu’ils auront choisi en fonction de leur contexte spécifique et leurs propres priorités.</w:t>
      </w:r>
    </w:p>
    <w:p w14:paraId="0DCBD4A4" w14:textId="77777777" w:rsidR="00EC162F" w:rsidRPr="00EC162F" w:rsidRDefault="00EC162F" w:rsidP="00EC162F">
      <w:pPr>
        <w:spacing w:after="160" w:line="259" w:lineRule="auto"/>
        <w:rPr>
          <w:rFonts w:ascii="Marianne" w:eastAsia="Marianne" w:hAnsi="Marianne" w:cs="Marianne"/>
          <w:color w:val="000000"/>
          <w:sz w:val="20"/>
          <w:szCs w:val="20"/>
          <w:u w:color="000000"/>
          <w:lang w:eastAsia="fr-FR"/>
          <w14:textOutline w14:w="0" w14:cap="flat" w14:cmpd="sng" w14:algn="ctr">
            <w14:noFill/>
            <w14:prstDash w14:val="solid"/>
            <w14:bevel/>
          </w14:textOutline>
        </w:rPr>
      </w:pPr>
    </w:p>
    <w:p w14:paraId="5FA94F66" w14:textId="77777777" w:rsidR="00EC162F" w:rsidRPr="00EC162F" w:rsidRDefault="00EC162F" w:rsidP="00EC162F">
      <w:pPr>
        <w:spacing w:after="160" w:line="259" w:lineRule="auto"/>
        <w:rPr>
          <w:rFonts w:ascii="Marianne" w:eastAsia="Marianne" w:hAnsi="Marianne" w:cs="Marianne"/>
          <w:color w:val="000000"/>
          <w:sz w:val="20"/>
          <w:szCs w:val="20"/>
          <w:u w:color="000000"/>
          <w:lang w:eastAsia="fr-FR"/>
          <w14:textOutline w14:w="0" w14:cap="flat" w14:cmpd="sng" w14:algn="ctr">
            <w14:noFill/>
            <w14:prstDash w14:val="solid"/>
            <w14:bevel/>
          </w14:textOutline>
        </w:rPr>
      </w:pPr>
      <w:r w:rsidRPr="00EC162F">
        <w:rPr>
          <w:rFonts w:ascii="Marianne" w:eastAsia="Marianne" w:hAnsi="Marianne" w:cs="Marianne"/>
          <w:color w:val="000000"/>
          <w:sz w:val="20"/>
          <w:szCs w:val="20"/>
          <w:u w:val="single" w:color="000000"/>
          <w:lang w:eastAsia="fr-FR"/>
          <w14:textOutline w14:w="0" w14:cap="flat" w14:cmpd="sng" w14:algn="ctr">
            <w14:noFill/>
            <w14:prstDash w14:val="solid"/>
            <w14:bevel/>
          </w14:textOutline>
        </w:rPr>
        <w:t xml:space="preserve">Commentaires </w:t>
      </w:r>
      <w:r w:rsidRPr="00EC162F">
        <w:rPr>
          <w:rFonts w:ascii="Marianne" w:eastAsia="Marianne" w:hAnsi="Marianne" w:cs="Marianne"/>
          <w:color w:val="000000"/>
          <w:sz w:val="20"/>
          <w:szCs w:val="20"/>
          <w:u w:color="000000"/>
          <w:lang w:eastAsia="fr-FR"/>
          <w14:textOutline w14:w="0" w14:cap="flat" w14:cmpd="sng" w14:algn="ctr">
            <w14:noFill/>
            <w14:prstDash w14:val="solid"/>
            <w14:bevel/>
          </w14:textOutline>
        </w:rPr>
        <w:t>:</w:t>
      </w:r>
    </w:p>
    <w:p w14:paraId="7D57E241" w14:textId="77777777" w:rsidR="00EC162F" w:rsidRPr="00EC162F" w:rsidRDefault="00EC162F" w:rsidP="00EC162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Marianne" w:hAnsi="Marianne" w:cs="Arial Unicode MS"/>
          <w:color w:val="000000"/>
          <w:sz w:val="20"/>
          <w:szCs w:val="20"/>
          <w:u w:color="000000"/>
          <w:lang w:eastAsia="fr-FR"/>
          <w14:textOutline w14:w="0" w14:cap="flat" w14:cmpd="sng" w14:algn="ctr">
            <w14:noFill/>
            <w14:prstDash w14:val="solid"/>
            <w14:bevel/>
          </w14:textOutline>
        </w:rPr>
      </w:pPr>
      <w:r w:rsidRPr="00EC162F">
        <w:rPr>
          <w:rFonts w:ascii="Marianne" w:hAnsi="Marianne" w:cs="Arial Unicode MS"/>
          <w:color w:val="000000"/>
          <w:sz w:val="20"/>
          <w:szCs w:val="20"/>
          <w:u w:color="000000"/>
          <w:lang w:eastAsia="fr-FR"/>
          <w14:textOutline w14:w="0" w14:cap="flat" w14:cmpd="sng" w14:algn="ctr">
            <w14:noFill/>
            <w14:prstDash w14:val="solid"/>
            <w14:bevel/>
          </w14:textOutline>
        </w:rPr>
        <w:t>Dans le cas d’un établissement hors PUI, les références au PUI dans les éléments fournis sur l’indicateur sont à adapter au contexte des établissements impliqués dans la politique de site sur le volet innovation.</w:t>
      </w:r>
    </w:p>
    <w:p w14:paraId="2F8FCE87" w14:textId="77777777" w:rsidR="00EC162F" w:rsidRPr="00EC162F" w:rsidRDefault="00EC162F" w:rsidP="00EC162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hAnsi="Calibri" w:cs="Arial Unicode MS"/>
          <w:color w:val="000000"/>
          <w:sz w:val="22"/>
          <w:szCs w:val="22"/>
          <w:u w:color="000000"/>
          <w:lang w:eastAsia="fr-FR"/>
          <w14:textOutline w14:w="0" w14:cap="flat" w14:cmpd="sng" w14:algn="ctr">
            <w14:noFill/>
            <w14:prstDash w14:val="solid"/>
            <w14:bevel/>
          </w14:textOutline>
        </w:rPr>
      </w:pPr>
    </w:p>
    <w:p w14:paraId="3AF2CEB6" w14:textId="77777777" w:rsidR="00EC162F" w:rsidRPr="00EC162F" w:rsidRDefault="00EC162F" w:rsidP="00EC162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hAnsi="Calibri" w:cs="Arial Unicode MS"/>
          <w:color w:val="000000"/>
          <w:sz w:val="22"/>
          <w:szCs w:val="22"/>
          <w:u w:color="000000"/>
          <w:lang w:eastAsia="fr-FR"/>
          <w14:textOutline w14:w="0" w14:cap="flat" w14:cmpd="sng" w14:algn="ctr">
            <w14:noFill/>
            <w14:prstDash w14:val="solid"/>
            <w14:bevel/>
          </w14:textOutline>
        </w:rPr>
      </w:pPr>
    </w:p>
    <w:p w14:paraId="0FF0E267" w14:textId="77777777" w:rsidR="00EC162F" w:rsidRPr="00EC162F" w:rsidRDefault="00EC162F" w:rsidP="00EC162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hAnsi="Calibri" w:cs="Arial Unicode MS"/>
          <w:color w:val="000000"/>
          <w:sz w:val="22"/>
          <w:szCs w:val="22"/>
          <w:u w:color="000000"/>
          <w:lang w:eastAsia="fr-FR"/>
          <w14:textOutline w14:w="0" w14:cap="flat" w14:cmpd="sng" w14:algn="ctr">
            <w14:noFill/>
            <w14:prstDash w14:val="solid"/>
            <w14:bevel/>
          </w14:textOutline>
        </w:rPr>
      </w:pPr>
      <w:r w:rsidRPr="00EC162F">
        <w:rPr>
          <w:rFonts w:ascii="Calibri" w:hAnsi="Calibri" w:cs="Arial Unicode MS"/>
          <w:color w:val="000000"/>
          <w:sz w:val="22"/>
          <w:szCs w:val="22"/>
          <w:u w:color="000000"/>
          <w:lang w:eastAsia="fr-FR"/>
          <w14:textOutline w14:w="0" w14:cap="flat" w14:cmpd="sng" w14:algn="ctr">
            <w14:noFill/>
            <w14:prstDash w14:val="solid"/>
            <w14:bevel/>
          </w14:textOutline>
        </w:rPr>
        <w:br w:type="page"/>
      </w:r>
    </w:p>
    <w:tbl>
      <w:tblPr>
        <w:tblStyle w:val="TableauGrille4-Accentuation13"/>
        <w:tblW w:w="9776" w:type="dxa"/>
        <w:tblLook w:val="04A0" w:firstRow="1" w:lastRow="0" w:firstColumn="1" w:lastColumn="0" w:noHBand="0" w:noVBand="1"/>
      </w:tblPr>
      <w:tblGrid>
        <w:gridCol w:w="553"/>
        <w:gridCol w:w="9223"/>
      </w:tblGrid>
      <w:tr w:rsidR="00EC162F" w:rsidRPr="00EC162F" w14:paraId="1C9C95C7" w14:textId="77777777" w:rsidTr="00EC16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2"/>
            <w:vAlign w:val="center"/>
          </w:tcPr>
          <w:p w14:paraId="272A4B6E" w14:textId="77777777" w:rsidR="00EC162F" w:rsidRPr="00EC162F" w:rsidRDefault="00EC162F" w:rsidP="00EC162F">
            <w:pPr>
              <w:rPr>
                <w:rFonts w:ascii="Marianne" w:hAnsi="Marianne"/>
                <w:sz w:val="20"/>
                <w:szCs w:val="20"/>
              </w:rPr>
            </w:pPr>
            <w:r w:rsidRPr="00EC162F">
              <w:rPr>
                <w:rFonts w:ascii="Marianne" w:hAnsi="Marianne"/>
                <w:sz w:val="20"/>
                <w:szCs w:val="20"/>
              </w:rPr>
              <w:lastRenderedPageBreak/>
              <w:t>INDICATEUR - COMP</w:t>
            </w:r>
          </w:p>
        </w:tc>
      </w:tr>
      <w:tr w:rsidR="00EC162F" w:rsidRPr="00EC162F" w14:paraId="25535E3E" w14:textId="77777777" w:rsidTr="00EC16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vAlign w:val="center"/>
          </w:tcPr>
          <w:p w14:paraId="3E2AAC77" w14:textId="77777777" w:rsidR="00EC162F" w:rsidRPr="00EC162F" w:rsidRDefault="00EC162F" w:rsidP="00EC162F">
            <w:pPr>
              <w:rPr>
                <w:rFonts w:ascii="Marianne" w:hAnsi="Marianne"/>
                <w:sz w:val="20"/>
                <w:szCs w:val="20"/>
              </w:rPr>
            </w:pPr>
            <w:r w:rsidRPr="00EC162F">
              <w:rPr>
                <w:rFonts w:ascii="Marianne" w:hAnsi="Marianne"/>
                <w:color w:val="0070C0"/>
                <w:sz w:val="20"/>
                <w:szCs w:val="20"/>
              </w:rPr>
              <w:t>06</w:t>
            </w:r>
          </w:p>
        </w:tc>
        <w:tc>
          <w:tcPr>
            <w:tcW w:w="9223" w:type="dxa"/>
            <w:vAlign w:val="center"/>
          </w:tcPr>
          <w:p w14:paraId="06271B6A" w14:textId="77777777" w:rsidR="00EC162F" w:rsidRPr="00EC162F" w:rsidRDefault="00EC162F" w:rsidP="00EC162F">
            <w:pPr>
              <w:cnfStyle w:val="000000100000" w:firstRow="0" w:lastRow="0" w:firstColumn="0" w:lastColumn="0" w:oddVBand="0" w:evenVBand="0" w:oddHBand="1" w:evenHBand="0" w:firstRowFirstColumn="0" w:firstRowLastColumn="0" w:lastRowFirstColumn="0" w:lastRowLastColumn="0"/>
              <w:rPr>
                <w:rFonts w:ascii="Marianne" w:hAnsi="Marianne"/>
                <w:b/>
                <w:color w:val="0070C0"/>
                <w:sz w:val="20"/>
                <w:szCs w:val="20"/>
              </w:rPr>
            </w:pPr>
            <w:r w:rsidRPr="00EC162F">
              <w:rPr>
                <w:rFonts w:ascii="Marianne" w:hAnsi="Marianne"/>
                <w:b/>
                <w:color w:val="0070C0"/>
                <w:sz w:val="20"/>
                <w:szCs w:val="20"/>
              </w:rPr>
              <w:t>RECHERCHE</w:t>
            </w:r>
          </w:p>
        </w:tc>
      </w:tr>
    </w:tbl>
    <w:p w14:paraId="0A5334DD" w14:textId="77777777" w:rsidR="00EC162F" w:rsidRPr="00EC162F" w:rsidRDefault="00EC162F" w:rsidP="00EC162F">
      <w:pPr>
        <w:spacing w:after="160" w:line="259" w:lineRule="auto"/>
        <w:rPr>
          <w:rFonts w:ascii="Marianne" w:eastAsia="Marianne" w:hAnsi="Marianne" w:cs="Marianne"/>
          <w:color w:val="000000"/>
          <w:sz w:val="20"/>
          <w:szCs w:val="20"/>
          <w:u w:color="000000"/>
          <w:lang w:eastAsia="fr-FR"/>
          <w14:textOutline w14:w="0" w14:cap="flat" w14:cmpd="sng" w14:algn="ctr">
            <w14:noFill/>
            <w14:prstDash w14:val="solid"/>
            <w14:bevel/>
          </w14:textOutline>
        </w:rPr>
      </w:pPr>
    </w:p>
    <w:tbl>
      <w:tblPr>
        <w:tblStyle w:val="TableNormal"/>
        <w:tblW w:w="974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537"/>
        <w:gridCol w:w="7203"/>
      </w:tblGrid>
      <w:tr w:rsidR="00EC162F" w:rsidRPr="00EC162F" w14:paraId="0FFF6D3A" w14:textId="77777777" w:rsidTr="00B949B8">
        <w:trPr>
          <w:trHeight w:val="250"/>
        </w:trPr>
        <w:tc>
          <w:tcPr>
            <w:tcW w:w="25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51FA893" w14:textId="77777777" w:rsidR="00EC162F" w:rsidRPr="00EC162F" w:rsidRDefault="00EC162F" w:rsidP="00EC162F">
            <w:pPr>
              <w:rPr>
                <w:rFonts w:ascii="Calibri" w:eastAsia="Calibri" w:hAnsi="Calibri" w:cs="Calibri"/>
                <w:color w:val="000000"/>
                <w:sz w:val="20"/>
                <w:szCs w:val="20"/>
                <w:u w:color="000000"/>
                <w:lang w:eastAsia="fr-FR"/>
                <w14:textOutline w14:w="0" w14:cap="flat" w14:cmpd="sng" w14:algn="ctr">
                  <w14:noFill/>
                  <w14:prstDash w14:val="solid"/>
                  <w14:bevel/>
                </w14:textOutline>
              </w:rPr>
            </w:pPr>
            <w:r w:rsidRPr="00EC162F">
              <w:rPr>
                <w:rFonts w:ascii="Marianne" w:eastAsia="Marianne" w:hAnsi="Marianne" w:cs="Marianne"/>
                <w:b/>
                <w:bCs/>
                <w:color w:val="0070C0"/>
                <w:sz w:val="20"/>
                <w:szCs w:val="20"/>
                <w:u w:color="0070C0"/>
                <w:lang w:eastAsia="fr-FR"/>
                <w14:textOutline w14:w="0" w14:cap="flat" w14:cmpd="sng" w14:algn="ctr">
                  <w14:noFill/>
                  <w14:prstDash w14:val="solid"/>
                  <w14:bevel/>
                </w14:textOutline>
              </w:rPr>
              <w:t>Intitulé de l’indicateur</w:t>
            </w:r>
          </w:p>
        </w:tc>
        <w:tc>
          <w:tcPr>
            <w:tcW w:w="72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A92E247" w14:textId="77777777" w:rsidR="00EC162F" w:rsidRPr="00EC162F" w:rsidRDefault="00EC162F" w:rsidP="00EC162F">
            <w:pPr>
              <w:rPr>
                <w:rFonts w:ascii="Calibri" w:eastAsia="Calibri" w:hAnsi="Calibri" w:cs="Calibri"/>
                <w:color w:val="000000"/>
                <w:sz w:val="20"/>
                <w:szCs w:val="20"/>
                <w:u w:color="000000"/>
                <w:lang w:eastAsia="fr-FR"/>
                <w14:textOutline w14:w="0" w14:cap="flat" w14:cmpd="sng" w14:algn="ctr">
                  <w14:noFill/>
                  <w14:prstDash w14:val="solid"/>
                  <w14:bevel/>
                </w14:textOutline>
              </w:rPr>
            </w:pPr>
            <w:r w:rsidRPr="00EC162F">
              <w:rPr>
                <w:rFonts w:ascii="Marianne" w:eastAsia="Marianne" w:hAnsi="Marianne" w:cs="Marianne"/>
                <w:b/>
                <w:bCs/>
                <w:color w:val="0070C0"/>
                <w:sz w:val="20"/>
                <w:szCs w:val="20"/>
                <w:u w:color="0070C0"/>
                <w:lang w:eastAsia="fr-FR"/>
                <w14:textOutline w14:w="0" w14:cap="flat" w14:cmpd="sng" w14:algn="ctr">
                  <w14:noFill/>
                  <w14:prstDash w14:val="solid"/>
                  <w14:bevel/>
                </w14:textOutline>
              </w:rPr>
              <w:t>Recherche - Organisation</w:t>
            </w:r>
          </w:p>
        </w:tc>
      </w:tr>
      <w:tr w:rsidR="00EC162F" w:rsidRPr="00EC162F" w14:paraId="1C6E6F00" w14:textId="77777777" w:rsidTr="00B949B8">
        <w:trPr>
          <w:trHeight w:val="250"/>
        </w:trPr>
        <w:tc>
          <w:tcPr>
            <w:tcW w:w="25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50DFCB9" w14:textId="77777777" w:rsidR="00EC162F" w:rsidRPr="00EC162F" w:rsidRDefault="00EC162F" w:rsidP="00EC162F">
            <w:pPr>
              <w:rPr>
                <w:rFonts w:ascii="Calibri" w:eastAsia="Calibri" w:hAnsi="Calibri" w:cs="Calibri"/>
                <w:color w:val="000000"/>
                <w:sz w:val="20"/>
                <w:szCs w:val="20"/>
                <w:u w:color="000000"/>
                <w:lang w:eastAsia="fr-FR"/>
                <w14:textOutline w14:w="0" w14:cap="flat" w14:cmpd="sng" w14:algn="ctr">
                  <w14:noFill/>
                  <w14:prstDash w14:val="solid"/>
                  <w14:bevel/>
                </w14:textOutline>
              </w:rPr>
            </w:pPr>
            <w:r w:rsidRPr="00EC162F">
              <w:rPr>
                <w:rFonts w:ascii="Marianne" w:eastAsia="Marianne" w:hAnsi="Marianne" w:cs="Marianne"/>
                <w:b/>
                <w:bCs/>
                <w:color w:val="000000"/>
                <w:sz w:val="20"/>
                <w:szCs w:val="20"/>
                <w:u w:color="000000"/>
                <w:lang w:eastAsia="fr-FR"/>
                <w14:textOutline w14:w="0" w14:cap="flat" w14:cmpd="sng" w14:algn="ctr">
                  <w14:noFill/>
                  <w14:prstDash w14:val="solid"/>
                  <w14:bevel/>
                </w14:textOutline>
              </w:rPr>
              <w:t>Indicateur</w:t>
            </w:r>
          </w:p>
        </w:tc>
        <w:tc>
          <w:tcPr>
            <w:tcW w:w="72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4A516F5" w14:textId="77777777" w:rsidR="00EC162F" w:rsidRPr="00EC162F" w:rsidRDefault="00EC162F" w:rsidP="00EC162F">
            <w:pPr>
              <w:rPr>
                <w:rFonts w:ascii="Calibri" w:eastAsia="Calibri" w:hAnsi="Calibri" w:cs="Calibri"/>
                <w:b/>
                <w:color w:val="000000"/>
                <w:sz w:val="20"/>
                <w:szCs w:val="20"/>
                <w:u w:color="000000"/>
                <w:lang w:eastAsia="fr-FR"/>
                <w14:textOutline w14:w="0" w14:cap="flat" w14:cmpd="sng" w14:algn="ctr">
                  <w14:noFill/>
                  <w14:prstDash w14:val="solid"/>
                  <w14:bevel/>
                </w14:textOutline>
              </w:rPr>
            </w:pPr>
            <w:r w:rsidRPr="00EC162F">
              <w:rPr>
                <w:rFonts w:ascii="Marianne" w:eastAsia="Marianne" w:hAnsi="Marianne" w:cs="Marianne"/>
                <w:b/>
                <w:bCs/>
                <w:color w:val="000000"/>
                <w:sz w:val="20"/>
                <w:szCs w:val="20"/>
                <w:u w:color="000000"/>
                <w:lang w:eastAsia="fr-FR"/>
                <w14:textOutline w14:w="0" w14:cap="flat" w14:cmpd="sng" w14:algn="ctr">
                  <w14:noFill/>
                  <w14:prstDash w14:val="solid"/>
                  <w14:bevel/>
                </w14:textOutline>
              </w:rPr>
              <w:t>Taux d’unités mixtes de recherche en DGG (délégation globale de gestion)</w:t>
            </w:r>
          </w:p>
        </w:tc>
      </w:tr>
      <w:tr w:rsidR="00EC162F" w:rsidRPr="00EC162F" w14:paraId="26459FA5" w14:textId="77777777" w:rsidTr="00B949B8">
        <w:trPr>
          <w:trHeight w:val="250"/>
        </w:trPr>
        <w:tc>
          <w:tcPr>
            <w:tcW w:w="25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3A51D1A" w14:textId="77777777" w:rsidR="00EC162F" w:rsidRPr="00EC162F" w:rsidRDefault="00EC162F" w:rsidP="00EC162F">
            <w:pPr>
              <w:rPr>
                <w:rFonts w:ascii="Calibri" w:eastAsia="Calibri" w:hAnsi="Calibri" w:cs="Calibri"/>
                <w:color w:val="000000"/>
                <w:sz w:val="20"/>
                <w:szCs w:val="20"/>
                <w:u w:color="000000"/>
                <w:lang w:eastAsia="fr-FR"/>
                <w14:textOutline w14:w="0" w14:cap="flat" w14:cmpd="sng" w14:algn="ctr">
                  <w14:noFill/>
                  <w14:prstDash w14:val="solid"/>
                  <w14:bevel/>
                </w14:textOutline>
              </w:rPr>
            </w:pPr>
            <w:r w:rsidRPr="00EC162F">
              <w:rPr>
                <w:rFonts w:ascii="Marianne" w:eastAsia="Marianne" w:hAnsi="Marianne" w:cs="Marianne"/>
                <w:color w:val="000000"/>
                <w:sz w:val="20"/>
                <w:szCs w:val="20"/>
                <w:u w:color="000000"/>
                <w:lang w:eastAsia="fr-FR"/>
                <w14:textOutline w14:w="0" w14:cap="flat" w14:cmpd="sng" w14:algn="ctr">
                  <w14:noFill/>
                  <w14:prstDash w14:val="solid"/>
                  <w14:bevel/>
                </w14:textOutline>
              </w:rPr>
              <w:t>Unité de la mesure</w:t>
            </w:r>
          </w:p>
        </w:tc>
        <w:tc>
          <w:tcPr>
            <w:tcW w:w="72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05A60F1" w14:textId="77777777" w:rsidR="00EC162F" w:rsidRPr="00EC162F" w:rsidRDefault="00EC162F" w:rsidP="00EC162F">
            <w:pPr>
              <w:rPr>
                <w:rFonts w:ascii="Calibri" w:eastAsia="Calibri" w:hAnsi="Calibri" w:cs="Calibri"/>
                <w:color w:val="000000"/>
                <w:sz w:val="20"/>
                <w:szCs w:val="20"/>
                <w:u w:color="000000"/>
                <w:lang w:eastAsia="fr-FR"/>
                <w14:textOutline w14:w="0" w14:cap="flat" w14:cmpd="sng" w14:algn="ctr">
                  <w14:noFill/>
                  <w14:prstDash w14:val="solid"/>
                  <w14:bevel/>
                </w14:textOutline>
              </w:rPr>
            </w:pPr>
            <w:proofErr w:type="gramStart"/>
            <w:r w:rsidRPr="00EC162F">
              <w:rPr>
                <w:rFonts w:ascii="Marianne" w:eastAsia="Marianne" w:hAnsi="Marianne" w:cs="Marianne"/>
                <w:color w:val="000000"/>
                <w:sz w:val="20"/>
                <w:szCs w:val="20"/>
                <w:u w:color="000000"/>
                <w:lang w:eastAsia="fr-FR"/>
                <w14:textOutline w14:w="0" w14:cap="flat" w14:cmpd="sng" w14:algn="ctr">
                  <w14:noFill/>
                  <w14:prstDash w14:val="solid"/>
                  <w14:bevel/>
                </w14:textOutline>
              </w:rPr>
              <w:t>pourcentage</w:t>
            </w:r>
            <w:proofErr w:type="gramEnd"/>
          </w:p>
        </w:tc>
      </w:tr>
      <w:tr w:rsidR="00EC162F" w:rsidRPr="00EC162F" w14:paraId="499B60DD" w14:textId="77777777" w:rsidTr="00B949B8">
        <w:trPr>
          <w:trHeight w:val="250"/>
        </w:trPr>
        <w:tc>
          <w:tcPr>
            <w:tcW w:w="25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80A4938" w14:textId="77777777" w:rsidR="00EC162F" w:rsidRPr="00EC162F" w:rsidRDefault="00EC162F" w:rsidP="00EC162F">
            <w:pPr>
              <w:rPr>
                <w:rFonts w:ascii="Calibri" w:eastAsia="Calibri" w:hAnsi="Calibri" w:cs="Calibri"/>
                <w:color w:val="000000"/>
                <w:sz w:val="20"/>
                <w:szCs w:val="20"/>
                <w:u w:color="000000"/>
                <w:lang w:eastAsia="fr-FR"/>
                <w14:textOutline w14:w="0" w14:cap="flat" w14:cmpd="sng" w14:algn="ctr">
                  <w14:noFill/>
                  <w14:prstDash w14:val="solid"/>
                  <w14:bevel/>
                </w14:textOutline>
              </w:rPr>
            </w:pPr>
            <w:r w:rsidRPr="00EC162F">
              <w:rPr>
                <w:rFonts w:ascii="Marianne" w:eastAsia="Marianne" w:hAnsi="Marianne" w:cs="Marianne"/>
                <w:color w:val="000000"/>
                <w:sz w:val="20"/>
                <w:szCs w:val="20"/>
                <w:u w:color="000000"/>
                <w:lang w:eastAsia="fr-FR"/>
                <w14:textOutline w14:w="0" w14:cap="flat" w14:cmpd="sng" w14:algn="ctr">
                  <w14:noFill/>
                  <w14:prstDash w14:val="solid"/>
                  <w14:bevel/>
                </w14:textOutline>
              </w:rPr>
              <w:t>Date de la mesure</w:t>
            </w:r>
          </w:p>
        </w:tc>
        <w:tc>
          <w:tcPr>
            <w:tcW w:w="72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DA7CE20" w14:textId="77777777" w:rsidR="00EC162F" w:rsidRPr="00EC162F" w:rsidRDefault="00EC162F" w:rsidP="00EC162F">
            <w:pPr>
              <w:rPr>
                <w:rFonts w:ascii="Marianne" w:eastAsia="Calibri" w:hAnsi="Marianne" w:cs="Calibri"/>
                <w:color w:val="000000"/>
                <w:sz w:val="20"/>
                <w:szCs w:val="20"/>
                <w:u w:color="000000"/>
                <w:lang w:eastAsia="fr-FR"/>
                <w14:textOutline w14:w="0" w14:cap="flat" w14:cmpd="sng" w14:algn="ctr">
                  <w14:noFill/>
                  <w14:prstDash w14:val="solid"/>
                  <w14:bevel/>
                </w14:textOutline>
              </w:rPr>
            </w:pPr>
            <w:r w:rsidRPr="00EC162F">
              <w:rPr>
                <w:rFonts w:ascii="Marianne" w:eastAsia="Calibri" w:hAnsi="Marianne" w:cs="Calibri"/>
                <w:color w:val="000000"/>
                <w:sz w:val="20"/>
                <w:szCs w:val="20"/>
                <w:u w:color="000000"/>
                <w:lang w:eastAsia="fr-FR"/>
                <w14:textOutline w14:w="0" w14:cap="flat" w14:cmpd="sng" w14:algn="ctr">
                  <w14:noFill/>
                  <w14:prstDash w14:val="solid"/>
                  <w14:bevel/>
                </w14:textOutline>
              </w:rPr>
              <w:t>A la fin de chaque année civile</w:t>
            </w:r>
          </w:p>
        </w:tc>
      </w:tr>
      <w:tr w:rsidR="00EC162F" w:rsidRPr="00EC162F" w14:paraId="02ED64F2" w14:textId="77777777" w:rsidTr="00B949B8">
        <w:trPr>
          <w:trHeight w:val="730"/>
        </w:trPr>
        <w:tc>
          <w:tcPr>
            <w:tcW w:w="25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8DFE3D0" w14:textId="77777777" w:rsidR="00EC162F" w:rsidRPr="00EC162F" w:rsidRDefault="00EC162F" w:rsidP="00EC162F">
            <w:pPr>
              <w:rPr>
                <w:rFonts w:ascii="Calibri" w:eastAsia="Calibri" w:hAnsi="Calibri" w:cs="Calibri"/>
                <w:color w:val="000000"/>
                <w:sz w:val="20"/>
                <w:szCs w:val="20"/>
                <w:u w:color="000000"/>
                <w:lang w:eastAsia="fr-FR"/>
                <w14:textOutline w14:w="0" w14:cap="flat" w14:cmpd="sng" w14:algn="ctr">
                  <w14:noFill/>
                  <w14:prstDash w14:val="solid"/>
                  <w14:bevel/>
                </w14:textOutline>
              </w:rPr>
            </w:pPr>
            <w:r w:rsidRPr="00EC162F">
              <w:rPr>
                <w:rFonts w:ascii="Marianne" w:eastAsia="Marianne" w:hAnsi="Marianne" w:cs="Marianne"/>
                <w:color w:val="000000"/>
                <w:sz w:val="20"/>
                <w:szCs w:val="20"/>
                <w:u w:color="000000"/>
                <w:lang w:eastAsia="fr-FR"/>
                <w14:textOutline w14:w="0" w14:cap="flat" w14:cmpd="sng" w14:algn="ctr">
                  <w14:noFill/>
                  <w14:prstDash w14:val="solid"/>
                  <w14:bevel/>
                </w14:textOutline>
              </w:rPr>
              <w:t xml:space="preserve">Source </w:t>
            </w:r>
          </w:p>
        </w:tc>
        <w:tc>
          <w:tcPr>
            <w:tcW w:w="72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033811F" w14:textId="77777777" w:rsidR="00EC162F" w:rsidRPr="00EC162F" w:rsidRDefault="00EC162F" w:rsidP="00EC162F">
            <w:pPr>
              <w:rPr>
                <w:rFonts w:ascii="Marianne" w:eastAsia="Calibri" w:hAnsi="Marianne" w:cs="Calibri"/>
                <w:color w:val="000000"/>
                <w:sz w:val="20"/>
                <w:szCs w:val="20"/>
                <w:u w:color="000000"/>
                <w:lang w:eastAsia="fr-FR"/>
                <w14:textOutline w14:w="0" w14:cap="flat" w14:cmpd="sng" w14:algn="ctr">
                  <w14:noFill/>
                  <w14:prstDash w14:val="solid"/>
                  <w14:bevel/>
                </w14:textOutline>
              </w:rPr>
            </w:pPr>
          </w:p>
        </w:tc>
      </w:tr>
    </w:tbl>
    <w:p w14:paraId="684653EE" w14:textId="77777777" w:rsidR="00EC162F" w:rsidRPr="00EC162F" w:rsidRDefault="00EC162F" w:rsidP="00EC162F">
      <w:pPr>
        <w:spacing w:after="160" w:line="259" w:lineRule="auto"/>
        <w:rPr>
          <w:rFonts w:ascii="Marianne" w:eastAsia="Marianne" w:hAnsi="Marianne" w:cs="Marianne"/>
          <w:color w:val="000000"/>
          <w:sz w:val="20"/>
          <w:szCs w:val="20"/>
          <w:u w:color="000000"/>
          <w:lang w:eastAsia="fr-FR"/>
          <w14:textOutline w14:w="0" w14:cap="flat" w14:cmpd="sng" w14:algn="ctr">
            <w14:noFill/>
            <w14:prstDash w14:val="solid"/>
            <w14:bevel/>
          </w14:textOutline>
        </w:rPr>
      </w:pPr>
    </w:p>
    <w:p w14:paraId="6D0EBE42" w14:textId="77777777" w:rsidR="00EC162F" w:rsidRPr="00EC162F" w:rsidRDefault="00EC162F" w:rsidP="00EC162F">
      <w:pPr>
        <w:spacing w:after="160" w:line="259" w:lineRule="auto"/>
        <w:rPr>
          <w:rFonts w:ascii="Marianne" w:eastAsia="Marianne" w:hAnsi="Marianne" w:cs="Marianne"/>
          <w:b/>
          <w:bCs/>
          <w:color w:val="FF0000"/>
          <w:sz w:val="20"/>
          <w:szCs w:val="20"/>
          <w:u w:color="000000"/>
          <w:lang w:val="it-IT" w:eastAsia="fr-FR"/>
          <w14:textOutline w14:w="0" w14:cap="flat" w14:cmpd="sng" w14:algn="ctr">
            <w14:noFill/>
            <w14:prstDash w14:val="solid"/>
            <w14:bevel/>
          </w14:textOutline>
        </w:rPr>
      </w:pPr>
      <w:r w:rsidRPr="00EC162F">
        <w:rPr>
          <w:rFonts w:ascii="Marianne" w:eastAsia="Marianne" w:hAnsi="Marianne" w:cs="Marianne"/>
          <w:b/>
          <w:bCs/>
          <w:color w:val="FF0000"/>
          <w:sz w:val="20"/>
          <w:szCs w:val="20"/>
          <w:u w:color="000000"/>
          <w:lang w:val="it-IT" w:eastAsia="fr-FR"/>
          <w14:textOutline w14:w="0" w14:cap="flat" w14:cmpd="sng" w14:algn="ctr">
            <w14:noFill/>
            <w14:prstDash w14:val="solid"/>
            <w14:bevel/>
          </w14:textOutline>
        </w:rPr>
        <w:t>Précisions sur l’indicateur à venir</w:t>
      </w:r>
    </w:p>
    <w:p w14:paraId="69A5D0ED" w14:textId="77777777" w:rsidR="00EC162F" w:rsidRPr="00EC162F" w:rsidRDefault="00EC162F" w:rsidP="00EC162F">
      <w:pPr>
        <w:spacing w:after="160" w:line="259" w:lineRule="auto"/>
        <w:rPr>
          <w:rFonts w:ascii="Marianne" w:eastAsia="Marianne" w:hAnsi="Marianne" w:cs="Marianne"/>
          <w:color w:val="000000"/>
          <w:sz w:val="20"/>
          <w:szCs w:val="20"/>
          <w:u w:val="single" w:color="000000"/>
          <w:lang w:val="it-IT" w:eastAsia="fr-FR"/>
          <w14:textOutline w14:w="0" w14:cap="flat" w14:cmpd="sng" w14:algn="ctr">
            <w14:noFill/>
            <w14:prstDash w14:val="solid"/>
            <w14:bevel/>
          </w14:textOutline>
        </w:rPr>
      </w:pPr>
    </w:p>
    <w:p w14:paraId="194D041E" w14:textId="77777777" w:rsidR="00EC162F" w:rsidRPr="00EC162F" w:rsidRDefault="00EC162F" w:rsidP="00EC162F">
      <w:pPr>
        <w:spacing w:after="160" w:line="259" w:lineRule="auto"/>
        <w:rPr>
          <w:rFonts w:ascii="Marianne" w:eastAsia="Marianne" w:hAnsi="Marianne" w:cs="Marianne"/>
          <w:color w:val="000000"/>
          <w:sz w:val="20"/>
          <w:szCs w:val="20"/>
          <w:u w:color="000000"/>
          <w:lang w:eastAsia="fr-FR"/>
          <w14:textOutline w14:w="0" w14:cap="flat" w14:cmpd="sng" w14:algn="ctr">
            <w14:noFill/>
            <w14:prstDash w14:val="solid"/>
            <w14:bevel/>
          </w14:textOutline>
        </w:rPr>
      </w:pPr>
      <w:r w:rsidRPr="00EC162F">
        <w:rPr>
          <w:rFonts w:ascii="Marianne" w:eastAsia="Marianne" w:hAnsi="Marianne" w:cs="Marianne"/>
          <w:color w:val="000000"/>
          <w:sz w:val="20"/>
          <w:szCs w:val="20"/>
          <w:u w:val="single" w:color="000000"/>
          <w:lang w:val="it-IT" w:eastAsia="fr-FR"/>
          <w14:textOutline w14:w="0" w14:cap="flat" w14:cmpd="sng" w14:algn="ctr">
            <w14:noFill/>
            <w14:prstDash w14:val="solid"/>
            <w14:bevel/>
          </w14:textOutline>
        </w:rPr>
        <w:t>Modalités</w:t>
      </w:r>
      <w:r w:rsidRPr="00EC162F">
        <w:rPr>
          <w:rFonts w:ascii="Marianne" w:eastAsia="Marianne" w:hAnsi="Marianne" w:cs="Marianne"/>
          <w:color w:val="000000"/>
          <w:sz w:val="20"/>
          <w:szCs w:val="20"/>
          <w:u w:val="single" w:color="000000"/>
          <w:lang w:eastAsia="fr-FR"/>
          <w14:textOutline w14:w="0" w14:cap="flat" w14:cmpd="sng" w14:algn="ctr">
            <w14:noFill/>
            <w14:prstDash w14:val="solid"/>
            <w14:bevel/>
          </w14:textOutline>
        </w:rPr>
        <w:t xml:space="preserve"> de calcul de l’indicateur </w:t>
      </w:r>
      <w:r w:rsidRPr="00EC162F">
        <w:rPr>
          <w:rFonts w:ascii="Marianne" w:eastAsia="Marianne" w:hAnsi="Marianne" w:cs="Marianne"/>
          <w:color w:val="000000"/>
          <w:sz w:val="20"/>
          <w:szCs w:val="20"/>
          <w:u w:color="000000"/>
          <w:lang w:eastAsia="fr-FR"/>
          <w14:textOutline w14:w="0" w14:cap="flat" w14:cmpd="sng" w14:algn="ctr">
            <w14:noFill/>
            <w14:prstDash w14:val="solid"/>
            <w14:bevel/>
          </w14:textOutline>
        </w:rPr>
        <w:t>:</w:t>
      </w:r>
    </w:p>
    <w:p w14:paraId="3AA3BB94" w14:textId="77777777" w:rsidR="00EC162F" w:rsidRPr="00EC162F" w:rsidRDefault="00EC162F" w:rsidP="00EC162F">
      <w:pPr>
        <w:jc w:val="both"/>
        <w:rPr>
          <w:rFonts w:ascii="Marianne" w:eastAsia="Marianne" w:hAnsi="Marianne" w:cs="Marianne"/>
          <w:color w:val="000000"/>
          <w:sz w:val="20"/>
          <w:szCs w:val="20"/>
          <w:u w:color="000000"/>
          <w:lang w:eastAsia="fr-FR"/>
          <w14:textOutline w14:w="0" w14:cap="flat" w14:cmpd="sng" w14:algn="ctr">
            <w14:noFill/>
            <w14:prstDash w14:val="solid"/>
            <w14:bevel/>
          </w14:textOutline>
        </w:rPr>
      </w:pPr>
    </w:p>
    <w:p w14:paraId="365FFDF3" w14:textId="77777777" w:rsidR="00EC162F" w:rsidRPr="00EC162F" w:rsidRDefault="00EC162F" w:rsidP="00EC162F">
      <w:pPr>
        <w:jc w:val="both"/>
        <w:rPr>
          <w:rFonts w:ascii="Marianne" w:eastAsia="Marianne" w:hAnsi="Marianne" w:cs="Marianne"/>
          <w:color w:val="000000"/>
          <w:sz w:val="20"/>
          <w:szCs w:val="20"/>
          <w:u w:color="000000"/>
          <w:lang w:eastAsia="fr-FR"/>
          <w14:textOutline w14:w="0" w14:cap="flat" w14:cmpd="sng" w14:algn="ctr">
            <w14:noFill/>
            <w14:prstDash w14:val="solid"/>
            <w14:bevel/>
          </w14:textOutline>
        </w:rPr>
      </w:pPr>
    </w:p>
    <w:p w14:paraId="1B9E1D4F" w14:textId="77777777" w:rsidR="00EC162F" w:rsidRPr="00EC162F" w:rsidRDefault="00EC162F" w:rsidP="00EC162F">
      <w:pPr>
        <w:jc w:val="both"/>
        <w:rPr>
          <w:rFonts w:ascii="Marianne" w:eastAsia="Marianne" w:hAnsi="Marianne" w:cs="Marianne"/>
          <w:color w:val="000000"/>
          <w:sz w:val="20"/>
          <w:szCs w:val="20"/>
          <w:u w:color="000000"/>
          <w:lang w:eastAsia="fr-FR"/>
          <w14:textOutline w14:w="0" w14:cap="flat" w14:cmpd="sng" w14:algn="ctr">
            <w14:noFill/>
            <w14:prstDash w14:val="solid"/>
            <w14:bevel/>
          </w14:textOutline>
        </w:rPr>
      </w:pPr>
    </w:p>
    <w:p w14:paraId="1BD724DC" w14:textId="77777777" w:rsidR="00EC162F" w:rsidRPr="00EC162F" w:rsidRDefault="00EC162F" w:rsidP="00EC162F">
      <w:pPr>
        <w:spacing w:after="160" w:line="259" w:lineRule="auto"/>
        <w:jc w:val="both"/>
        <w:rPr>
          <w:rFonts w:ascii="Marianne" w:eastAsia="Marianne" w:hAnsi="Marianne" w:cs="Marianne"/>
          <w:color w:val="000000"/>
          <w:sz w:val="20"/>
          <w:szCs w:val="20"/>
          <w:u w:color="000000"/>
          <w:lang w:eastAsia="fr-FR"/>
          <w14:textOutline w14:w="0" w14:cap="flat" w14:cmpd="sng" w14:algn="ctr">
            <w14:noFill/>
            <w14:prstDash w14:val="solid"/>
            <w14:bevel/>
          </w14:textOutline>
        </w:rPr>
      </w:pPr>
      <w:r w:rsidRPr="00EC162F">
        <w:rPr>
          <w:rFonts w:ascii="Marianne" w:eastAsia="Marianne" w:hAnsi="Marianne" w:cs="Marianne"/>
          <w:color w:val="000000"/>
          <w:sz w:val="20"/>
          <w:szCs w:val="20"/>
          <w:u w:val="single" w:color="000000"/>
          <w:lang w:eastAsia="fr-FR"/>
          <w14:textOutline w14:w="0" w14:cap="flat" w14:cmpd="sng" w14:algn="ctr">
            <w14:noFill/>
            <w14:prstDash w14:val="solid"/>
            <w14:bevel/>
          </w14:textOutline>
        </w:rPr>
        <w:t>Interprétation de l’indicateur </w:t>
      </w:r>
      <w:r w:rsidRPr="00EC162F">
        <w:rPr>
          <w:rFonts w:ascii="Marianne" w:eastAsia="Marianne" w:hAnsi="Marianne" w:cs="Marianne"/>
          <w:color w:val="000000"/>
          <w:sz w:val="20"/>
          <w:szCs w:val="20"/>
          <w:u w:color="000000"/>
          <w:lang w:eastAsia="fr-FR"/>
          <w14:textOutline w14:w="0" w14:cap="flat" w14:cmpd="sng" w14:algn="ctr">
            <w14:noFill/>
            <w14:prstDash w14:val="solid"/>
            <w14:bevel/>
          </w14:textOutline>
        </w:rPr>
        <w:t>:</w:t>
      </w:r>
    </w:p>
    <w:p w14:paraId="27ADD880" w14:textId="77777777" w:rsidR="00EC162F" w:rsidRPr="00EC162F" w:rsidRDefault="00EC162F" w:rsidP="00EC162F">
      <w:pPr>
        <w:spacing w:after="160" w:line="259" w:lineRule="auto"/>
        <w:rPr>
          <w:rFonts w:ascii="Marianne" w:eastAsia="Marianne" w:hAnsi="Marianne" w:cs="Marianne"/>
          <w:color w:val="000000"/>
          <w:sz w:val="20"/>
          <w:szCs w:val="20"/>
          <w:u w:color="000000"/>
          <w:lang w:eastAsia="fr-FR"/>
          <w14:textOutline w14:w="0" w14:cap="flat" w14:cmpd="sng" w14:algn="ctr">
            <w14:noFill/>
            <w14:prstDash w14:val="solid"/>
            <w14:bevel/>
          </w14:textOutline>
        </w:rPr>
      </w:pPr>
    </w:p>
    <w:p w14:paraId="53577267" w14:textId="77777777" w:rsidR="00EC162F" w:rsidRPr="00EC162F" w:rsidRDefault="00EC162F" w:rsidP="00EC162F">
      <w:pPr>
        <w:spacing w:after="160" w:line="259" w:lineRule="auto"/>
        <w:rPr>
          <w:rFonts w:ascii="Marianne" w:eastAsia="Marianne" w:hAnsi="Marianne" w:cs="Marianne"/>
          <w:color w:val="000000"/>
          <w:sz w:val="20"/>
          <w:szCs w:val="20"/>
          <w:u w:color="000000"/>
          <w:lang w:eastAsia="fr-FR"/>
          <w14:textOutline w14:w="0" w14:cap="flat" w14:cmpd="sng" w14:algn="ctr">
            <w14:noFill/>
            <w14:prstDash w14:val="solid"/>
            <w14:bevel/>
          </w14:textOutline>
        </w:rPr>
      </w:pPr>
    </w:p>
    <w:p w14:paraId="5CCCB355" w14:textId="77777777" w:rsidR="00EC162F" w:rsidRPr="00EC162F" w:rsidRDefault="00EC162F" w:rsidP="00EC162F">
      <w:pPr>
        <w:spacing w:after="160" w:line="259" w:lineRule="auto"/>
        <w:rPr>
          <w:rFonts w:ascii="Marianne" w:eastAsia="Marianne" w:hAnsi="Marianne" w:cs="Marianne"/>
          <w:color w:val="000000"/>
          <w:sz w:val="20"/>
          <w:szCs w:val="20"/>
          <w:u w:color="000000"/>
          <w:lang w:eastAsia="fr-FR"/>
          <w14:textOutline w14:w="0" w14:cap="flat" w14:cmpd="sng" w14:algn="ctr">
            <w14:noFill/>
            <w14:prstDash w14:val="solid"/>
            <w14:bevel/>
          </w14:textOutline>
        </w:rPr>
      </w:pPr>
      <w:r w:rsidRPr="00EC162F">
        <w:rPr>
          <w:rFonts w:ascii="Marianne" w:eastAsia="Marianne" w:hAnsi="Marianne" w:cs="Marianne"/>
          <w:color w:val="000000"/>
          <w:sz w:val="20"/>
          <w:szCs w:val="20"/>
          <w:u w:val="single" w:color="000000"/>
          <w:lang w:val="it-IT" w:eastAsia="fr-FR"/>
          <w14:textOutline w14:w="0" w14:cap="flat" w14:cmpd="sng" w14:algn="ctr">
            <w14:noFill/>
            <w14:prstDash w14:val="solid"/>
            <w14:bevel/>
          </w14:textOutline>
        </w:rPr>
        <w:t>Modalit</w:t>
      </w:r>
      <w:proofErr w:type="spellStart"/>
      <w:r w:rsidRPr="00EC162F">
        <w:rPr>
          <w:rFonts w:ascii="Marianne" w:eastAsia="Marianne" w:hAnsi="Marianne" w:cs="Marianne"/>
          <w:color w:val="000000"/>
          <w:sz w:val="20"/>
          <w:szCs w:val="20"/>
          <w:u w:val="single" w:color="000000"/>
          <w:lang w:eastAsia="fr-FR"/>
          <w14:textOutline w14:w="0" w14:cap="flat" w14:cmpd="sng" w14:algn="ctr">
            <w14:noFill/>
            <w14:prstDash w14:val="solid"/>
            <w14:bevel/>
          </w14:textOutline>
        </w:rPr>
        <w:t>és</w:t>
      </w:r>
      <w:proofErr w:type="spellEnd"/>
      <w:r w:rsidRPr="00EC162F">
        <w:rPr>
          <w:rFonts w:ascii="Marianne" w:eastAsia="Marianne" w:hAnsi="Marianne" w:cs="Marianne"/>
          <w:color w:val="000000"/>
          <w:sz w:val="20"/>
          <w:szCs w:val="20"/>
          <w:u w:val="single" w:color="000000"/>
          <w:lang w:eastAsia="fr-FR"/>
          <w14:textOutline w14:w="0" w14:cap="flat" w14:cmpd="sng" w14:algn="ctr">
            <w14:noFill/>
            <w14:prstDash w14:val="solid"/>
            <w14:bevel/>
          </w14:textOutline>
        </w:rPr>
        <w:t xml:space="preserve"> de fixation de la cible à atteindre </w:t>
      </w:r>
      <w:r w:rsidRPr="00EC162F">
        <w:rPr>
          <w:rFonts w:ascii="Marianne" w:eastAsia="Marianne" w:hAnsi="Marianne" w:cs="Marianne"/>
          <w:color w:val="000000"/>
          <w:sz w:val="20"/>
          <w:szCs w:val="20"/>
          <w:u w:color="000000"/>
          <w:lang w:eastAsia="fr-FR"/>
          <w14:textOutline w14:w="0" w14:cap="flat" w14:cmpd="sng" w14:algn="ctr">
            <w14:noFill/>
            <w14:prstDash w14:val="solid"/>
            <w14:bevel/>
          </w14:textOutline>
        </w:rPr>
        <w:t>:</w:t>
      </w:r>
    </w:p>
    <w:p w14:paraId="34089C85" w14:textId="77777777" w:rsidR="00EC162F" w:rsidRPr="00EC162F" w:rsidRDefault="00EC162F" w:rsidP="00EC162F">
      <w:pPr>
        <w:spacing w:after="160" w:line="259" w:lineRule="auto"/>
        <w:rPr>
          <w:rFonts w:ascii="Marianne" w:eastAsia="Marianne" w:hAnsi="Marianne" w:cs="Marianne"/>
          <w:color w:val="000000"/>
          <w:sz w:val="20"/>
          <w:szCs w:val="20"/>
          <w:u w:color="000000"/>
          <w:lang w:eastAsia="fr-FR"/>
          <w14:textOutline w14:w="0" w14:cap="flat" w14:cmpd="sng" w14:algn="ctr">
            <w14:noFill/>
            <w14:prstDash w14:val="solid"/>
            <w14:bevel/>
          </w14:textOutline>
        </w:rPr>
      </w:pPr>
    </w:p>
    <w:p w14:paraId="49696F96" w14:textId="77777777" w:rsidR="00EC162F" w:rsidRPr="00EC162F" w:rsidRDefault="00EC162F" w:rsidP="00EC162F">
      <w:pPr>
        <w:spacing w:after="160" w:line="259" w:lineRule="auto"/>
        <w:rPr>
          <w:rFonts w:ascii="Marianne" w:eastAsia="Marianne" w:hAnsi="Marianne" w:cs="Marianne"/>
          <w:color w:val="000000"/>
          <w:sz w:val="20"/>
          <w:szCs w:val="20"/>
          <w:u w:color="000000"/>
          <w:lang w:eastAsia="fr-FR"/>
          <w14:textOutline w14:w="0" w14:cap="flat" w14:cmpd="sng" w14:algn="ctr">
            <w14:noFill/>
            <w14:prstDash w14:val="solid"/>
            <w14:bevel/>
          </w14:textOutline>
        </w:rPr>
      </w:pPr>
    </w:p>
    <w:p w14:paraId="6CEA9C17" w14:textId="77777777" w:rsidR="00EC162F" w:rsidRPr="00EC162F" w:rsidRDefault="00EC162F" w:rsidP="00EC162F">
      <w:pPr>
        <w:spacing w:after="160" w:line="259" w:lineRule="auto"/>
        <w:rPr>
          <w:rFonts w:ascii="Marianne" w:eastAsia="Marianne" w:hAnsi="Marianne" w:cs="Marianne"/>
          <w:color w:val="000000"/>
          <w:sz w:val="20"/>
          <w:szCs w:val="20"/>
          <w:u w:color="000000"/>
          <w:lang w:eastAsia="fr-FR"/>
          <w14:textOutline w14:w="0" w14:cap="flat" w14:cmpd="sng" w14:algn="ctr">
            <w14:noFill/>
            <w14:prstDash w14:val="solid"/>
            <w14:bevel/>
          </w14:textOutline>
        </w:rPr>
      </w:pPr>
      <w:r w:rsidRPr="00EC162F">
        <w:rPr>
          <w:rFonts w:ascii="Marianne" w:eastAsia="Marianne" w:hAnsi="Marianne" w:cs="Marianne"/>
          <w:color w:val="000000"/>
          <w:sz w:val="20"/>
          <w:szCs w:val="20"/>
          <w:u w:val="single" w:color="000000"/>
          <w:lang w:eastAsia="fr-FR"/>
          <w14:textOutline w14:w="0" w14:cap="flat" w14:cmpd="sng" w14:algn="ctr">
            <w14:noFill/>
            <w14:prstDash w14:val="solid"/>
            <w14:bevel/>
          </w14:textOutline>
        </w:rPr>
        <w:t>Commentaires</w:t>
      </w:r>
      <w:r w:rsidRPr="00EC162F">
        <w:rPr>
          <w:rFonts w:ascii="Marianne" w:eastAsia="Marianne" w:hAnsi="Marianne" w:cs="Marianne"/>
          <w:color w:val="000000"/>
          <w:sz w:val="20"/>
          <w:szCs w:val="20"/>
          <w:u w:color="000000"/>
          <w:lang w:eastAsia="fr-FR"/>
          <w14:textOutline w14:w="0" w14:cap="flat" w14:cmpd="sng" w14:algn="ctr">
            <w14:noFill/>
            <w14:prstDash w14:val="solid"/>
            <w14:bevel/>
          </w14:textOutline>
        </w:rPr>
        <w:t>:</w:t>
      </w:r>
    </w:p>
    <w:p w14:paraId="7F730CF2" w14:textId="77777777" w:rsidR="00EC162F" w:rsidRPr="00EC162F" w:rsidRDefault="00EC162F" w:rsidP="00EC162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Marianne" w:eastAsia="Calibri" w:hAnsi="Marianne"/>
          <w:sz w:val="20"/>
          <w:szCs w:val="20"/>
          <w:bdr w:val="none" w:sz="0" w:space="0" w:color="auto"/>
        </w:rPr>
      </w:pPr>
    </w:p>
    <w:p w14:paraId="7BC4A402" w14:textId="77777777" w:rsidR="00EC162F" w:rsidRPr="00EC162F" w:rsidRDefault="00EC162F" w:rsidP="00EC162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Marianne" w:eastAsia="Calibri" w:hAnsi="Marianne"/>
          <w:sz w:val="20"/>
          <w:szCs w:val="20"/>
          <w:bdr w:val="none" w:sz="0" w:space="0" w:color="auto"/>
        </w:rPr>
      </w:pPr>
      <w:r w:rsidRPr="00EC162F">
        <w:rPr>
          <w:rFonts w:ascii="Marianne" w:eastAsia="Calibri" w:hAnsi="Marianne"/>
          <w:sz w:val="20"/>
          <w:szCs w:val="20"/>
          <w:bdr w:val="none" w:sz="0" w:space="0" w:color="auto"/>
        </w:rPr>
        <w:br w:type="page"/>
      </w:r>
    </w:p>
    <w:tbl>
      <w:tblPr>
        <w:tblStyle w:val="TableauGrille4-Accentuation13"/>
        <w:tblW w:w="9634" w:type="dxa"/>
        <w:tblLook w:val="04A0" w:firstRow="1" w:lastRow="0" w:firstColumn="1" w:lastColumn="0" w:noHBand="0" w:noVBand="1"/>
      </w:tblPr>
      <w:tblGrid>
        <w:gridCol w:w="553"/>
        <w:gridCol w:w="9081"/>
      </w:tblGrid>
      <w:tr w:rsidR="00EC162F" w:rsidRPr="00EC162F" w14:paraId="201ECCB1" w14:textId="77777777" w:rsidTr="00EC16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gridSpan w:val="2"/>
            <w:vAlign w:val="center"/>
          </w:tcPr>
          <w:p w14:paraId="41D4E9EC" w14:textId="77777777" w:rsidR="00EC162F" w:rsidRPr="00EC162F" w:rsidRDefault="00EC162F" w:rsidP="00EC162F">
            <w:pPr>
              <w:rPr>
                <w:rFonts w:ascii="Marianne" w:hAnsi="Marianne"/>
                <w:sz w:val="20"/>
                <w:szCs w:val="20"/>
              </w:rPr>
            </w:pPr>
            <w:r w:rsidRPr="00EC162F">
              <w:rPr>
                <w:rFonts w:ascii="Marianne" w:hAnsi="Marianne"/>
                <w:sz w:val="20"/>
                <w:szCs w:val="20"/>
              </w:rPr>
              <w:lastRenderedPageBreak/>
              <w:t>INDICATEUR - COMP</w:t>
            </w:r>
          </w:p>
        </w:tc>
      </w:tr>
      <w:tr w:rsidR="00EC162F" w:rsidRPr="00EC162F" w14:paraId="0910F77D" w14:textId="77777777" w:rsidTr="00EC16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vAlign w:val="center"/>
          </w:tcPr>
          <w:p w14:paraId="589F607D" w14:textId="77777777" w:rsidR="00EC162F" w:rsidRPr="00EC162F" w:rsidRDefault="00EC162F" w:rsidP="00EC162F">
            <w:pPr>
              <w:rPr>
                <w:rFonts w:ascii="Marianne" w:hAnsi="Marianne"/>
                <w:sz w:val="20"/>
                <w:szCs w:val="20"/>
              </w:rPr>
            </w:pPr>
            <w:r w:rsidRPr="00EC162F">
              <w:rPr>
                <w:rFonts w:ascii="Marianne" w:hAnsi="Marianne"/>
                <w:color w:val="0070C0"/>
                <w:sz w:val="20"/>
                <w:szCs w:val="20"/>
              </w:rPr>
              <w:t>07</w:t>
            </w:r>
          </w:p>
        </w:tc>
        <w:tc>
          <w:tcPr>
            <w:tcW w:w="9081" w:type="dxa"/>
            <w:vAlign w:val="center"/>
          </w:tcPr>
          <w:p w14:paraId="75459278" w14:textId="77777777" w:rsidR="00EC162F" w:rsidRPr="00EC162F" w:rsidRDefault="00EC162F" w:rsidP="00EC162F">
            <w:pPr>
              <w:cnfStyle w:val="000000100000" w:firstRow="0" w:lastRow="0" w:firstColumn="0" w:lastColumn="0" w:oddVBand="0" w:evenVBand="0" w:oddHBand="1" w:evenHBand="0" w:firstRowFirstColumn="0" w:firstRowLastColumn="0" w:lastRowFirstColumn="0" w:lastRowLastColumn="0"/>
              <w:rPr>
                <w:rFonts w:ascii="Marianne" w:hAnsi="Marianne"/>
                <w:b/>
                <w:color w:val="0070C0"/>
                <w:sz w:val="20"/>
                <w:szCs w:val="20"/>
              </w:rPr>
            </w:pPr>
            <w:r w:rsidRPr="00EC162F">
              <w:rPr>
                <w:rFonts w:ascii="Marianne" w:hAnsi="Marianne"/>
                <w:b/>
                <w:color w:val="0070C0"/>
                <w:sz w:val="20"/>
                <w:szCs w:val="20"/>
              </w:rPr>
              <w:t>PILOTAGE</w:t>
            </w:r>
          </w:p>
        </w:tc>
      </w:tr>
    </w:tbl>
    <w:p w14:paraId="6AF32D7B" w14:textId="77777777" w:rsidR="00EC162F" w:rsidRPr="00EC162F" w:rsidRDefault="00EC162F" w:rsidP="00EC162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Marianne" w:eastAsia="Calibri" w:hAnsi="Marianne"/>
          <w:sz w:val="20"/>
          <w:szCs w:val="20"/>
          <w:bdr w:val="none" w:sz="0" w:space="0" w:color="auto"/>
        </w:rPr>
      </w:pPr>
    </w:p>
    <w:tbl>
      <w:tblPr>
        <w:tblStyle w:val="Grilledutableau2"/>
        <w:tblW w:w="9776" w:type="dxa"/>
        <w:tblLook w:val="04A0" w:firstRow="1" w:lastRow="0" w:firstColumn="1" w:lastColumn="0" w:noHBand="0" w:noVBand="1"/>
      </w:tblPr>
      <w:tblGrid>
        <w:gridCol w:w="2547"/>
        <w:gridCol w:w="7229"/>
      </w:tblGrid>
      <w:tr w:rsidR="00EC162F" w:rsidRPr="00EC162F" w14:paraId="2E142E82" w14:textId="77777777" w:rsidTr="00B949B8">
        <w:tc>
          <w:tcPr>
            <w:tcW w:w="2547" w:type="dxa"/>
            <w:vAlign w:val="center"/>
          </w:tcPr>
          <w:p w14:paraId="0E24B4EF" w14:textId="77777777" w:rsidR="00EC162F" w:rsidRPr="00EC162F" w:rsidRDefault="00EC162F" w:rsidP="00EC162F">
            <w:pPr>
              <w:rPr>
                <w:rFonts w:ascii="Marianne" w:hAnsi="Marianne"/>
                <w:b/>
                <w:color w:val="0070C0"/>
                <w:sz w:val="20"/>
                <w:szCs w:val="20"/>
              </w:rPr>
            </w:pPr>
            <w:r w:rsidRPr="00EC162F">
              <w:rPr>
                <w:rFonts w:ascii="Marianne" w:hAnsi="Marianne"/>
                <w:b/>
                <w:color w:val="0070C0"/>
                <w:sz w:val="20"/>
                <w:szCs w:val="20"/>
              </w:rPr>
              <w:t>Intitulé de l’indicateur</w:t>
            </w:r>
          </w:p>
        </w:tc>
        <w:tc>
          <w:tcPr>
            <w:tcW w:w="7229" w:type="dxa"/>
            <w:vAlign w:val="center"/>
          </w:tcPr>
          <w:p w14:paraId="313DE202" w14:textId="77777777" w:rsidR="00EC162F" w:rsidRPr="00EC162F" w:rsidRDefault="00EC162F" w:rsidP="00EC162F">
            <w:pPr>
              <w:rPr>
                <w:rFonts w:ascii="Marianne" w:hAnsi="Marianne"/>
                <w:b/>
                <w:color w:val="0070C0"/>
                <w:sz w:val="20"/>
                <w:szCs w:val="20"/>
              </w:rPr>
            </w:pPr>
            <w:r w:rsidRPr="00EC162F">
              <w:rPr>
                <w:rFonts w:ascii="Marianne" w:hAnsi="Marianne"/>
                <w:b/>
                <w:color w:val="0070C0"/>
                <w:sz w:val="20"/>
                <w:szCs w:val="20"/>
              </w:rPr>
              <w:t>Trajectoire de ressources propres</w:t>
            </w:r>
          </w:p>
        </w:tc>
      </w:tr>
      <w:tr w:rsidR="00EC162F" w:rsidRPr="00EC162F" w14:paraId="77AF4590" w14:textId="77777777" w:rsidTr="00B949B8">
        <w:tc>
          <w:tcPr>
            <w:tcW w:w="2547" w:type="dxa"/>
            <w:vAlign w:val="center"/>
          </w:tcPr>
          <w:p w14:paraId="57490B84" w14:textId="77777777" w:rsidR="00EC162F" w:rsidRPr="00EC162F" w:rsidRDefault="00EC162F" w:rsidP="00EC162F">
            <w:pPr>
              <w:rPr>
                <w:rFonts w:ascii="Marianne" w:hAnsi="Marianne"/>
                <w:b/>
                <w:sz w:val="20"/>
                <w:szCs w:val="20"/>
              </w:rPr>
            </w:pPr>
            <w:r w:rsidRPr="00EC162F">
              <w:rPr>
                <w:rFonts w:ascii="Marianne" w:hAnsi="Marianne"/>
                <w:b/>
                <w:sz w:val="20"/>
                <w:szCs w:val="20"/>
              </w:rPr>
              <w:t>Indicateur</w:t>
            </w:r>
          </w:p>
        </w:tc>
        <w:tc>
          <w:tcPr>
            <w:tcW w:w="7229" w:type="dxa"/>
            <w:vAlign w:val="center"/>
          </w:tcPr>
          <w:p w14:paraId="284B9C13" w14:textId="77777777" w:rsidR="00EC162F" w:rsidRPr="00EC162F" w:rsidRDefault="00EC162F" w:rsidP="00EC162F">
            <w:pPr>
              <w:rPr>
                <w:rFonts w:ascii="Marianne" w:hAnsi="Marianne"/>
                <w:b/>
                <w:sz w:val="20"/>
                <w:szCs w:val="20"/>
              </w:rPr>
            </w:pPr>
            <w:r w:rsidRPr="00EC162F">
              <w:rPr>
                <w:rFonts w:ascii="Marianne" w:hAnsi="Marianne"/>
                <w:b/>
                <w:sz w:val="20"/>
                <w:szCs w:val="20"/>
              </w:rPr>
              <w:t>Taux de ressources propres</w:t>
            </w:r>
          </w:p>
        </w:tc>
      </w:tr>
      <w:tr w:rsidR="00EC162F" w:rsidRPr="00EC162F" w14:paraId="591500EC" w14:textId="77777777" w:rsidTr="00B949B8">
        <w:tc>
          <w:tcPr>
            <w:tcW w:w="2547" w:type="dxa"/>
            <w:vAlign w:val="center"/>
          </w:tcPr>
          <w:p w14:paraId="1A0C9C27" w14:textId="77777777" w:rsidR="00EC162F" w:rsidRPr="00EC162F" w:rsidRDefault="00EC162F" w:rsidP="00EC162F">
            <w:pPr>
              <w:rPr>
                <w:rFonts w:ascii="Marianne" w:hAnsi="Marianne"/>
                <w:sz w:val="20"/>
                <w:szCs w:val="20"/>
              </w:rPr>
            </w:pPr>
            <w:r w:rsidRPr="00EC162F">
              <w:rPr>
                <w:rFonts w:ascii="Marianne" w:hAnsi="Marianne"/>
                <w:sz w:val="20"/>
                <w:szCs w:val="20"/>
              </w:rPr>
              <w:t>Unité de la mesure</w:t>
            </w:r>
          </w:p>
        </w:tc>
        <w:tc>
          <w:tcPr>
            <w:tcW w:w="7229" w:type="dxa"/>
            <w:vAlign w:val="center"/>
          </w:tcPr>
          <w:p w14:paraId="70CF3AF0" w14:textId="77777777" w:rsidR="00EC162F" w:rsidRPr="00EC162F" w:rsidRDefault="00EC162F" w:rsidP="00EC162F">
            <w:pPr>
              <w:rPr>
                <w:rFonts w:ascii="Marianne" w:hAnsi="Marianne"/>
                <w:sz w:val="20"/>
                <w:szCs w:val="20"/>
              </w:rPr>
            </w:pPr>
            <w:proofErr w:type="gramStart"/>
            <w:r w:rsidRPr="00EC162F">
              <w:rPr>
                <w:rFonts w:ascii="Marianne" w:hAnsi="Marianne"/>
                <w:sz w:val="20"/>
                <w:szCs w:val="20"/>
              </w:rPr>
              <w:t>pourcentage</w:t>
            </w:r>
            <w:proofErr w:type="gramEnd"/>
          </w:p>
        </w:tc>
      </w:tr>
      <w:tr w:rsidR="00EC162F" w:rsidRPr="00EC162F" w14:paraId="5835F76C" w14:textId="77777777" w:rsidTr="00B949B8">
        <w:tc>
          <w:tcPr>
            <w:tcW w:w="2547" w:type="dxa"/>
            <w:vAlign w:val="center"/>
          </w:tcPr>
          <w:p w14:paraId="15D141C4" w14:textId="77777777" w:rsidR="00EC162F" w:rsidRPr="00EC162F" w:rsidRDefault="00EC162F" w:rsidP="00EC162F">
            <w:pPr>
              <w:rPr>
                <w:rFonts w:ascii="Marianne" w:hAnsi="Marianne"/>
                <w:sz w:val="20"/>
                <w:szCs w:val="20"/>
              </w:rPr>
            </w:pPr>
            <w:r w:rsidRPr="00EC162F">
              <w:rPr>
                <w:rFonts w:ascii="Marianne" w:hAnsi="Marianne"/>
                <w:sz w:val="20"/>
                <w:szCs w:val="20"/>
              </w:rPr>
              <w:t>Date de la mesure</w:t>
            </w:r>
          </w:p>
        </w:tc>
        <w:tc>
          <w:tcPr>
            <w:tcW w:w="7229" w:type="dxa"/>
            <w:vAlign w:val="center"/>
          </w:tcPr>
          <w:p w14:paraId="17D4C27D" w14:textId="77777777" w:rsidR="00EC162F" w:rsidRPr="00EC162F" w:rsidRDefault="00EC162F" w:rsidP="00EC162F">
            <w:pPr>
              <w:rPr>
                <w:rFonts w:ascii="Marianne" w:hAnsi="Marianne"/>
                <w:sz w:val="20"/>
                <w:szCs w:val="20"/>
              </w:rPr>
            </w:pPr>
            <w:proofErr w:type="gramStart"/>
            <w:r w:rsidRPr="00EC162F">
              <w:rPr>
                <w:rFonts w:ascii="Marianne" w:hAnsi="Marianne"/>
                <w:sz w:val="20"/>
                <w:szCs w:val="20"/>
              </w:rPr>
              <w:t>année</w:t>
            </w:r>
            <w:proofErr w:type="gramEnd"/>
            <w:r w:rsidRPr="00EC162F">
              <w:rPr>
                <w:rFonts w:ascii="Marianne" w:hAnsi="Marianne"/>
                <w:sz w:val="20"/>
                <w:szCs w:val="20"/>
              </w:rPr>
              <w:t xml:space="preserve"> N</w:t>
            </w:r>
          </w:p>
        </w:tc>
      </w:tr>
      <w:tr w:rsidR="00EC162F" w:rsidRPr="00EC162F" w14:paraId="4419E75F" w14:textId="77777777" w:rsidTr="00B949B8">
        <w:tc>
          <w:tcPr>
            <w:tcW w:w="2547" w:type="dxa"/>
            <w:vAlign w:val="center"/>
          </w:tcPr>
          <w:p w14:paraId="2961C50D" w14:textId="77777777" w:rsidR="00EC162F" w:rsidRPr="00EC162F" w:rsidRDefault="00EC162F" w:rsidP="00EC162F">
            <w:pPr>
              <w:rPr>
                <w:rFonts w:ascii="Marianne" w:hAnsi="Marianne"/>
                <w:sz w:val="20"/>
                <w:szCs w:val="20"/>
              </w:rPr>
            </w:pPr>
            <w:r w:rsidRPr="00EC162F">
              <w:rPr>
                <w:rFonts w:ascii="Marianne" w:hAnsi="Marianne"/>
                <w:sz w:val="20"/>
                <w:szCs w:val="20"/>
              </w:rPr>
              <w:t xml:space="preserve">Source </w:t>
            </w:r>
          </w:p>
        </w:tc>
        <w:tc>
          <w:tcPr>
            <w:tcW w:w="7229" w:type="dxa"/>
            <w:vAlign w:val="center"/>
          </w:tcPr>
          <w:p w14:paraId="26D13CE5" w14:textId="77777777" w:rsidR="00EC162F" w:rsidRPr="00EC162F" w:rsidRDefault="00EC162F" w:rsidP="00EC162F">
            <w:pPr>
              <w:rPr>
                <w:rFonts w:ascii="Marianne" w:hAnsi="Marianne"/>
                <w:sz w:val="20"/>
                <w:szCs w:val="20"/>
              </w:rPr>
            </w:pPr>
            <w:proofErr w:type="gramStart"/>
            <w:r w:rsidRPr="00EC162F">
              <w:rPr>
                <w:rFonts w:ascii="Marianne" w:hAnsi="Marianne"/>
                <w:sz w:val="20"/>
                <w:szCs w:val="20"/>
              </w:rPr>
              <w:t>compte</w:t>
            </w:r>
            <w:proofErr w:type="gramEnd"/>
            <w:r w:rsidRPr="00EC162F">
              <w:rPr>
                <w:rFonts w:ascii="Marianne" w:hAnsi="Marianne"/>
                <w:sz w:val="20"/>
                <w:szCs w:val="20"/>
              </w:rPr>
              <w:t xml:space="preserve"> financier année N-1, BI ou BR année N, BI année N+1</w:t>
            </w:r>
          </w:p>
        </w:tc>
      </w:tr>
    </w:tbl>
    <w:p w14:paraId="30CDFA9C" w14:textId="77777777" w:rsidR="00EC162F" w:rsidRPr="00EC162F" w:rsidRDefault="00EC162F" w:rsidP="00EC162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Marianne" w:eastAsia="Calibri" w:hAnsi="Marianne"/>
          <w:sz w:val="20"/>
          <w:szCs w:val="20"/>
          <w:bdr w:val="none" w:sz="0" w:space="0" w:color="auto"/>
        </w:rPr>
      </w:pPr>
    </w:p>
    <w:p w14:paraId="6913F701" w14:textId="77777777" w:rsidR="00EC162F" w:rsidRPr="00EC162F" w:rsidRDefault="00EC162F" w:rsidP="00EC162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Marianne" w:eastAsia="Calibri" w:hAnsi="Marianne"/>
          <w:sz w:val="20"/>
          <w:szCs w:val="20"/>
          <w:bdr w:val="none" w:sz="0" w:space="0" w:color="auto"/>
        </w:rPr>
      </w:pPr>
      <w:r w:rsidRPr="00EC162F">
        <w:rPr>
          <w:rFonts w:ascii="Marianne" w:eastAsia="Calibri" w:hAnsi="Marianne"/>
          <w:sz w:val="20"/>
          <w:szCs w:val="20"/>
          <w:u w:val="single"/>
          <w:bdr w:val="none" w:sz="0" w:space="0" w:color="auto"/>
        </w:rPr>
        <w:t>Modalités de calcul de l’indicateur </w:t>
      </w:r>
      <w:r w:rsidRPr="00EC162F">
        <w:rPr>
          <w:rFonts w:ascii="Marianne" w:eastAsia="Calibri" w:hAnsi="Marianne"/>
          <w:sz w:val="20"/>
          <w:szCs w:val="20"/>
          <w:bdr w:val="none" w:sz="0" w:space="0" w:color="auto"/>
        </w:rPr>
        <w:t>:</w:t>
      </w:r>
    </w:p>
    <w:p w14:paraId="3DF7D461" w14:textId="77777777" w:rsidR="00EC162F" w:rsidRPr="00EC162F" w:rsidRDefault="00EC162F" w:rsidP="00EC162F">
      <w:pPr>
        <w:jc w:val="both"/>
        <w:rPr>
          <w:rFonts w:ascii="Marianne" w:eastAsia="Calibri" w:hAnsi="Marianne" w:cs="Calibri"/>
          <w:color w:val="000000"/>
          <w:sz w:val="20"/>
          <w:szCs w:val="20"/>
          <w:u w:color="000000"/>
          <w:lang w:eastAsia="fr-FR"/>
          <w14:textOutline w14:w="0" w14:cap="flat" w14:cmpd="sng" w14:algn="ctr">
            <w14:noFill/>
            <w14:prstDash w14:val="solid"/>
            <w14:bevel/>
          </w14:textOutline>
        </w:rPr>
      </w:pPr>
      <w:r w:rsidRPr="00EC162F">
        <w:rPr>
          <w:rFonts w:ascii="Marianne" w:eastAsia="Calibri" w:hAnsi="Marianne" w:cs="Calibri"/>
          <w:color w:val="000000"/>
          <w:sz w:val="20"/>
          <w:szCs w:val="20"/>
          <w:u w:color="000000"/>
          <w:lang w:eastAsia="fr-FR"/>
          <w14:textOutline w14:w="0" w14:cap="flat" w14:cmpd="sng" w14:algn="ctr">
            <w14:noFill/>
            <w14:prstDash w14:val="solid"/>
            <w14:bevel/>
          </w14:textOutline>
        </w:rPr>
        <w:t>Taux de ressources propres = ressources propres en €/recettes totales année N en €</w:t>
      </w:r>
    </w:p>
    <w:p w14:paraId="679B601B" w14:textId="77777777" w:rsidR="00EC162F" w:rsidRPr="00EC162F" w:rsidRDefault="00EC162F" w:rsidP="00EC162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Marianne" w:eastAsia="Calibri" w:hAnsi="Marianne"/>
          <w:sz w:val="20"/>
          <w:szCs w:val="20"/>
          <w:bdr w:val="none" w:sz="0" w:space="0" w:color="auto"/>
        </w:rPr>
      </w:pPr>
    </w:p>
    <w:p w14:paraId="4EC2E7F7" w14:textId="77777777" w:rsidR="00EC162F" w:rsidRPr="00EC162F" w:rsidRDefault="00EC162F" w:rsidP="00EC162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Marianne" w:eastAsia="Calibri" w:hAnsi="Marianne"/>
          <w:sz w:val="20"/>
          <w:szCs w:val="20"/>
          <w:bdr w:val="none" w:sz="0" w:space="0" w:color="auto"/>
        </w:rPr>
      </w:pPr>
      <w:r w:rsidRPr="00EC162F">
        <w:rPr>
          <w:rFonts w:ascii="Marianne" w:eastAsia="Calibri" w:hAnsi="Marianne"/>
          <w:sz w:val="20"/>
          <w:szCs w:val="20"/>
          <w:u w:val="single"/>
          <w:bdr w:val="none" w:sz="0" w:space="0" w:color="auto"/>
        </w:rPr>
        <w:t>Interprétation de l’indicateur </w:t>
      </w:r>
      <w:r w:rsidRPr="00EC162F">
        <w:rPr>
          <w:rFonts w:ascii="Marianne" w:eastAsia="Calibri" w:hAnsi="Marianne"/>
          <w:sz w:val="20"/>
          <w:szCs w:val="20"/>
          <w:bdr w:val="none" w:sz="0" w:space="0" w:color="auto"/>
        </w:rPr>
        <w:t>:</w:t>
      </w:r>
    </w:p>
    <w:p w14:paraId="2649C7BF" w14:textId="77777777" w:rsidR="00EC162F" w:rsidRPr="00EC162F" w:rsidRDefault="00EC162F" w:rsidP="00EC162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Marianne" w:eastAsia="Calibri" w:hAnsi="Marianne"/>
          <w:sz w:val="20"/>
          <w:szCs w:val="20"/>
          <w:bdr w:val="none" w:sz="0" w:space="0" w:color="auto"/>
        </w:rPr>
      </w:pPr>
      <w:r w:rsidRPr="00EC162F">
        <w:rPr>
          <w:rFonts w:ascii="Marianne" w:eastAsia="Calibri" w:hAnsi="Marianne"/>
          <w:sz w:val="20"/>
          <w:szCs w:val="20"/>
          <w:bdr w:val="none" w:sz="0" w:space="0" w:color="auto"/>
        </w:rPr>
        <w:t>A apprécier en tendance, a minima : constaté N-1, année N, prévision N+1</w:t>
      </w:r>
    </w:p>
    <w:p w14:paraId="7780BC21" w14:textId="77777777" w:rsidR="00EC162F" w:rsidRPr="00EC162F" w:rsidRDefault="00EC162F" w:rsidP="00EC162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Marianne" w:eastAsia="Calibri" w:hAnsi="Marianne"/>
          <w:sz w:val="20"/>
          <w:szCs w:val="20"/>
          <w:bdr w:val="none" w:sz="0" w:space="0" w:color="auto"/>
        </w:rPr>
      </w:pPr>
    </w:p>
    <w:p w14:paraId="20BE44B6" w14:textId="77777777" w:rsidR="00EC162F" w:rsidRPr="00EC162F" w:rsidRDefault="00EC162F" w:rsidP="00EC162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Marianne" w:eastAsia="Calibri" w:hAnsi="Marianne"/>
          <w:sz w:val="20"/>
          <w:szCs w:val="20"/>
          <w:bdr w:val="none" w:sz="0" w:space="0" w:color="auto"/>
        </w:rPr>
      </w:pPr>
      <w:r w:rsidRPr="00EC162F">
        <w:rPr>
          <w:rFonts w:ascii="Marianne" w:eastAsia="Calibri" w:hAnsi="Marianne"/>
          <w:sz w:val="20"/>
          <w:szCs w:val="20"/>
          <w:u w:val="single"/>
          <w:bdr w:val="none" w:sz="0" w:space="0" w:color="auto"/>
        </w:rPr>
        <w:t>Modalités de fixation de la cible à atteindre </w:t>
      </w:r>
      <w:r w:rsidRPr="00EC162F">
        <w:rPr>
          <w:rFonts w:ascii="Marianne" w:eastAsia="Calibri" w:hAnsi="Marianne"/>
          <w:sz w:val="20"/>
          <w:szCs w:val="20"/>
          <w:bdr w:val="none" w:sz="0" w:space="0" w:color="auto"/>
        </w:rPr>
        <w:t>:</w:t>
      </w:r>
    </w:p>
    <w:p w14:paraId="3E5EC45F" w14:textId="77777777" w:rsidR="00EC162F" w:rsidRPr="00EC162F" w:rsidRDefault="00EC162F" w:rsidP="00EC162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Marianne" w:eastAsia="Calibri" w:hAnsi="Marianne"/>
          <w:sz w:val="20"/>
          <w:szCs w:val="20"/>
          <w:bdr w:val="none" w:sz="0" w:space="0" w:color="auto"/>
        </w:rPr>
      </w:pPr>
      <w:r w:rsidRPr="00EC162F">
        <w:rPr>
          <w:rFonts w:ascii="Marianne" w:eastAsia="Calibri" w:hAnsi="Marianne"/>
          <w:sz w:val="20"/>
          <w:szCs w:val="20"/>
          <w:bdr w:val="none" w:sz="0" w:space="0" w:color="auto"/>
        </w:rPr>
        <w:t>A déterminer avec l’établissement, et selon sa nature ou sa configuration (par exemple le potentiel d’exploitation de biens immobiliers peut être différent selon le parc et la situation patrimoniale) et la place de l’établissement dans le tissu local (recettes de formations professionnelles par exemple)</w:t>
      </w:r>
    </w:p>
    <w:p w14:paraId="54A04A93" w14:textId="77777777" w:rsidR="00EC162F" w:rsidRPr="00EC162F" w:rsidRDefault="00EC162F" w:rsidP="00EC162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Marianne" w:eastAsia="Calibri" w:hAnsi="Marianne"/>
          <w:sz w:val="20"/>
          <w:szCs w:val="20"/>
          <w:bdr w:val="none" w:sz="0" w:space="0" w:color="auto"/>
        </w:rPr>
      </w:pPr>
    </w:p>
    <w:p w14:paraId="2459CFFB" w14:textId="77777777" w:rsidR="00EC162F" w:rsidRPr="00EC162F" w:rsidRDefault="00EC162F" w:rsidP="00EC162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Marianne" w:eastAsia="Calibri" w:hAnsi="Marianne"/>
          <w:sz w:val="20"/>
          <w:szCs w:val="20"/>
          <w:bdr w:val="none" w:sz="0" w:space="0" w:color="auto"/>
        </w:rPr>
      </w:pPr>
      <w:r w:rsidRPr="00EC162F">
        <w:rPr>
          <w:rFonts w:ascii="Marianne" w:eastAsia="Calibri" w:hAnsi="Marianne"/>
          <w:sz w:val="20"/>
          <w:szCs w:val="20"/>
          <w:u w:val="single"/>
          <w:bdr w:val="none" w:sz="0" w:space="0" w:color="auto"/>
        </w:rPr>
        <w:t>Commentaires</w:t>
      </w:r>
      <w:r w:rsidRPr="00EC162F">
        <w:rPr>
          <w:rFonts w:ascii="Marianne" w:eastAsia="Calibri" w:hAnsi="Marianne"/>
          <w:sz w:val="20"/>
          <w:szCs w:val="20"/>
          <w:bdr w:val="none" w:sz="0" w:space="0" w:color="auto"/>
        </w:rPr>
        <w:t>:</w:t>
      </w:r>
    </w:p>
    <w:p w14:paraId="248C9D36" w14:textId="77777777" w:rsidR="00EC162F" w:rsidRPr="00EC162F" w:rsidRDefault="00EC162F" w:rsidP="00EC162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Marianne" w:eastAsia="Calibri" w:hAnsi="Marianne"/>
          <w:sz w:val="20"/>
          <w:szCs w:val="20"/>
          <w:bdr w:val="none" w:sz="0" w:space="0" w:color="auto"/>
        </w:rPr>
      </w:pPr>
      <w:r w:rsidRPr="00EC162F">
        <w:rPr>
          <w:rFonts w:ascii="Marianne" w:eastAsia="Calibri" w:hAnsi="Marianne"/>
          <w:sz w:val="20"/>
          <w:szCs w:val="20"/>
          <w:bdr w:val="none" w:sz="0" w:space="0" w:color="auto"/>
        </w:rPr>
        <w:t>Selon le rapport IGF IGESR sur le modèle économique des établissements publics de l’enseignement supérieur, on constate que si le taux de ressources propres représente en moyenne 24%, le taux de ressources propres dans l’ensemble des ressources est cependant très variable selon les établissements. La dispersion des taux de ressources propres dans les établissements passés aux responsabilités et compétences élargies (RCE) montre que, si les écoles d’ingénieur indépendantes des universités parviennent à dégager entre 30 % et 51 % de ressources propres, les universités se situent en majorité entre 9 % et 30 % de ressources propres.</w:t>
      </w:r>
    </w:p>
    <w:p w14:paraId="4177EFF7" w14:textId="77777777" w:rsidR="00EC162F" w:rsidRPr="00EC162F" w:rsidRDefault="00EC162F" w:rsidP="00EC162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Marianne" w:eastAsia="Calibri" w:hAnsi="Marianne"/>
          <w:sz w:val="20"/>
          <w:szCs w:val="20"/>
          <w:bdr w:val="none" w:sz="0" w:space="0" w:color="auto"/>
        </w:rPr>
      </w:pPr>
    </w:p>
    <w:p w14:paraId="313DBE48" w14:textId="77777777" w:rsidR="00EC162F" w:rsidRPr="00EC162F" w:rsidRDefault="00EC162F" w:rsidP="00EC162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Marianne" w:eastAsia="Calibri" w:hAnsi="Marianne"/>
          <w:sz w:val="20"/>
          <w:szCs w:val="20"/>
          <w:bdr w:val="none" w:sz="0" w:space="0" w:color="auto"/>
        </w:rPr>
      </w:pPr>
      <w:r w:rsidRPr="00EC162F">
        <w:rPr>
          <w:rFonts w:ascii="Marianne" w:eastAsia="Calibri" w:hAnsi="Marianne"/>
          <w:sz w:val="20"/>
          <w:szCs w:val="20"/>
          <w:bdr w:val="none" w:sz="0" w:space="0" w:color="auto"/>
        </w:rPr>
        <w:br w:type="page"/>
      </w:r>
    </w:p>
    <w:tbl>
      <w:tblPr>
        <w:tblStyle w:val="TableauGrille4-Accentuation13"/>
        <w:tblW w:w="9776" w:type="dxa"/>
        <w:tblLook w:val="04A0" w:firstRow="1" w:lastRow="0" w:firstColumn="1" w:lastColumn="0" w:noHBand="0" w:noVBand="1"/>
      </w:tblPr>
      <w:tblGrid>
        <w:gridCol w:w="553"/>
        <w:gridCol w:w="9223"/>
      </w:tblGrid>
      <w:tr w:rsidR="00EC162F" w:rsidRPr="00EC162F" w14:paraId="75E3AB7F" w14:textId="77777777" w:rsidTr="00EC16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2"/>
            <w:vAlign w:val="center"/>
          </w:tcPr>
          <w:p w14:paraId="28B9AB0C" w14:textId="77777777" w:rsidR="00EC162F" w:rsidRPr="00EC162F" w:rsidRDefault="00EC162F" w:rsidP="00EC162F">
            <w:pPr>
              <w:rPr>
                <w:rFonts w:ascii="Marianne" w:hAnsi="Marianne"/>
                <w:sz w:val="20"/>
                <w:szCs w:val="20"/>
              </w:rPr>
            </w:pPr>
            <w:r w:rsidRPr="00EC162F">
              <w:rPr>
                <w:rFonts w:ascii="Marianne" w:hAnsi="Marianne"/>
                <w:sz w:val="20"/>
                <w:szCs w:val="20"/>
              </w:rPr>
              <w:lastRenderedPageBreak/>
              <w:t>INDICATEUR - COMP</w:t>
            </w:r>
          </w:p>
        </w:tc>
      </w:tr>
      <w:tr w:rsidR="00EC162F" w:rsidRPr="00EC162F" w14:paraId="177C57EC" w14:textId="77777777" w:rsidTr="00EC16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vAlign w:val="center"/>
          </w:tcPr>
          <w:p w14:paraId="3A37138F" w14:textId="77777777" w:rsidR="00EC162F" w:rsidRPr="00EC162F" w:rsidRDefault="00EC162F" w:rsidP="00EC162F">
            <w:pPr>
              <w:rPr>
                <w:rFonts w:ascii="Marianne" w:hAnsi="Marianne"/>
                <w:sz w:val="20"/>
                <w:szCs w:val="20"/>
              </w:rPr>
            </w:pPr>
            <w:r w:rsidRPr="00EC162F">
              <w:rPr>
                <w:rFonts w:ascii="Marianne" w:hAnsi="Marianne"/>
                <w:color w:val="0070C0"/>
                <w:sz w:val="20"/>
                <w:szCs w:val="20"/>
              </w:rPr>
              <w:t>08</w:t>
            </w:r>
          </w:p>
        </w:tc>
        <w:tc>
          <w:tcPr>
            <w:tcW w:w="9223" w:type="dxa"/>
            <w:vAlign w:val="center"/>
          </w:tcPr>
          <w:p w14:paraId="6DF6287E" w14:textId="77777777" w:rsidR="00EC162F" w:rsidRPr="00EC162F" w:rsidRDefault="00EC162F" w:rsidP="00EC162F">
            <w:pPr>
              <w:cnfStyle w:val="000000100000" w:firstRow="0" w:lastRow="0" w:firstColumn="0" w:lastColumn="0" w:oddVBand="0" w:evenVBand="0" w:oddHBand="1" w:evenHBand="0" w:firstRowFirstColumn="0" w:firstRowLastColumn="0" w:lastRowFirstColumn="0" w:lastRowLastColumn="0"/>
              <w:rPr>
                <w:rFonts w:ascii="Marianne" w:hAnsi="Marianne"/>
                <w:b/>
                <w:color w:val="0070C0"/>
                <w:sz w:val="20"/>
                <w:szCs w:val="20"/>
              </w:rPr>
            </w:pPr>
            <w:r w:rsidRPr="00EC162F">
              <w:rPr>
                <w:rFonts w:ascii="Marianne" w:hAnsi="Marianne"/>
                <w:b/>
                <w:color w:val="0070C0"/>
                <w:sz w:val="20"/>
                <w:szCs w:val="20"/>
              </w:rPr>
              <w:t>PILOTAGE</w:t>
            </w:r>
          </w:p>
        </w:tc>
      </w:tr>
    </w:tbl>
    <w:p w14:paraId="1845ACD0" w14:textId="77777777" w:rsidR="00EC162F" w:rsidRPr="00EC162F" w:rsidRDefault="00EC162F" w:rsidP="00EC162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Marianne" w:eastAsia="Calibri" w:hAnsi="Marianne"/>
          <w:sz w:val="20"/>
          <w:szCs w:val="20"/>
          <w:bdr w:val="none" w:sz="0" w:space="0" w:color="auto"/>
        </w:rPr>
      </w:pPr>
    </w:p>
    <w:tbl>
      <w:tblPr>
        <w:tblStyle w:val="Grilledutableau2"/>
        <w:tblW w:w="9776" w:type="dxa"/>
        <w:tblLook w:val="04A0" w:firstRow="1" w:lastRow="0" w:firstColumn="1" w:lastColumn="0" w:noHBand="0" w:noVBand="1"/>
      </w:tblPr>
      <w:tblGrid>
        <w:gridCol w:w="2547"/>
        <w:gridCol w:w="7229"/>
      </w:tblGrid>
      <w:tr w:rsidR="00EC162F" w:rsidRPr="00EC162F" w14:paraId="50F84A47" w14:textId="77777777" w:rsidTr="00B949B8">
        <w:tc>
          <w:tcPr>
            <w:tcW w:w="2547" w:type="dxa"/>
            <w:vAlign w:val="center"/>
          </w:tcPr>
          <w:p w14:paraId="44036441" w14:textId="77777777" w:rsidR="00EC162F" w:rsidRPr="00EC162F" w:rsidRDefault="00EC162F" w:rsidP="00EC162F">
            <w:pPr>
              <w:rPr>
                <w:rFonts w:ascii="Marianne" w:hAnsi="Marianne"/>
                <w:b/>
                <w:color w:val="0070C0"/>
                <w:sz w:val="20"/>
                <w:szCs w:val="20"/>
              </w:rPr>
            </w:pPr>
            <w:r w:rsidRPr="00EC162F">
              <w:rPr>
                <w:rFonts w:ascii="Marianne" w:hAnsi="Marianne"/>
                <w:b/>
                <w:color w:val="0070C0"/>
                <w:sz w:val="20"/>
                <w:szCs w:val="20"/>
              </w:rPr>
              <w:t>Intitulé de l’indicateur</w:t>
            </w:r>
          </w:p>
        </w:tc>
        <w:tc>
          <w:tcPr>
            <w:tcW w:w="7229" w:type="dxa"/>
            <w:vAlign w:val="center"/>
          </w:tcPr>
          <w:p w14:paraId="5129F066" w14:textId="77777777" w:rsidR="00EC162F" w:rsidRPr="00EC162F" w:rsidRDefault="00EC162F" w:rsidP="00EC162F">
            <w:pPr>
              <w:rPr>
                <w:rFonts w:ascii="Marianne" w:hAnsi="Marianne"/>
                <w:b/>
                <w:color w:val="0070C0"/>
                <w:sz w:val="20"/>
                <w:szCs w:val="20"/>
              </w:rPr>
            </w:pPr>
            <w:r w:rsidRPr="00EC162F">
              <w:rPr>
                <w:rFonts w:ascii="Marianne" w:hAnsi="Marianne"/>
                <w:b/>
                <w:color w:val="0070C0"/>
                <w:sz w:val="20"/>
                <w:szCs w:val="20"/>
              </w:rPr>
              <w:t>Niveau de trésorerie</w:t>
            </w:r>
          </w:p>
        </w:tc>
      </w:tr>
      <w:tr w:rsidR="00EC162F" w:rsidRPr="00EC162F" w14:paraId="7F40BAC0" w14:textId="77777777" w:rsidTr="00B949B8">
        <w:tc>
          <w:tcPr>
            <w:tcW w:w="2547" w:type="dxa"/>
            <w:vAlign w:val="center"/>
          </w:tcPr>
          <w:p w14:paraId="60465BBC" w14:textId="77777777" w:rsidR="00EC162F" w:rsidRPr="00EC162F" w:rsidRDefault="00EC162F" w:rsidP="00EC162F">
            <w:pPr>
              <w:rPr>
                <w:rFonts w:ascii="Marianne" w:hAnsi="Marianne"/>
                <w:b/>
                <w:sz w:val="20"/>
                <w:szCs w:val="20"/>
              </w:rPr>
            </w:pPr>
            <w:r w:rsidRPr="00EC162F">
              <w:rPr>
                <w:rFonts w:ascii="Marianne" w:hAnsi="Marianne"/>
                <w:b/>
                <w:sz w:val="20"/>
                <w:szCs w:val="20"/>
              </w:rPr>
              <w:t>Indicateur</w:t>
            </w:r>
          </w:p>
        </w:tc>
        <w:tc>
          <w:tcPr>
            <w:tcW w:w="7229" w:type="dxa"/>
            <w:vAlign w:val="center"/>
          </w:tcPr>
          <w:p w14:paraId="063A2241" w14:textId="77777777" w:rsidR="00EC162F" w:rsidRPr="00EC162F" w:rsidRDefault="00EC162F" w:rsidP="00EC162F">
            <w:pPr>
              <w:rPr>
                <w:rFonts w:ascii="Marianne" w:hAnsi="Marianne"/>
                <w:b/>
                <w:sz w:val="20"/>
                <w:szCs w:val="20"/>
              </w:rPr>
            </w:pPr>
            <w:r w:rsidRPr="00EC162F">
              <w:rPr>
                <w:rFonts w:ascii="Marianne" w:hAnsi="Marianne"/>
                <w:b/>
                <w:sz w:val="20"/>
                <w:szCs w:val="20"/>
              </w:rPr>
              <w:t>Niveau de trésorerie exprimé en nombre de jours de fonctionnement en crédits de paiement hors investissement</w:t>
            </w:r>
          </w:p>
        </w:tc>
      </w:tr>
      <w:tr w:rsidR="00EC162F" w:rsidRPr="00EC162F" w14:paraId="1A13DEED" w14:textId="77777777" w:rsidTr="00B949B8">
        <w:tc>
          <w:tcPr>
            <w:tcW w:w="2547" w:type="dxa"/>
            <w:vAlign w:val="center"/>
          </w:tcPr>
          <w:p w14:paraId="71495F38" w14:textId="77777777" w:rsidR="00EC162F" w:rsidRPr="00EC162F" w:rsidRDefault="00EC162F" w:rsidP="00EC162F">
            <w:pPr>
              <w:rPr>
                <w:rFonts w:ascii="Marianne" w:hAnsi="Marianne"/>
                <w:sz w:val="20"/>
                <w:szCs w:val="20"/>
              </w:rPr>
            </w:pPr>
            <w:r w:rsidRPr="00EC162F">
              <w:rPr>
                <w:rFonts w:ascii="Marianne" w:hAnsi="Marianne"/>
                <w:sz w:val="20"/>
                <w:szCs w:val="20"/>
              </w:rPr>
              <w:t>Unité de la mesure</w:t>
            </w:r>
          </w:p>
        </w:tc>
        <w:tc>
          <w:tcPr>
            <w:tcW w:w="7229" w:type="dxa"/>
            <w:vAlign w:val="center"/>
          </w:tcPr>
          <w:p w14:paraId="26D6D0C5" w14:textId="77777777" w:rsidR="00EC162F" w:rsidRPr="00EC162F" w:rsidRDefault="00EC162F" w:rsidP="00EC162F">
            <w:pPr>
              <w:rPr>
                <w:rFonts w:ascii="Marianne" w:hAnsi="Marianne"/>
                <w:sz w:val="20"/>
                <w:szCs w:val="20"/>
              </w:rPr>
            </w:pPr>
            <w:r w:rsidRPr="00EC162F">
              <w:rPr>
                <w:rFonts w:ascii="Marianne" w:hAnsi="Marianne"/>
                <w:sz w:val="20"/>
                <w:szCs w:val="20"/>
              </w:rPr>
              <w:t>Nombre de jours</w:t>
            </w:r>
          </w:p>
        </w:tc>
      </w:tr>
      <w:tr w:rsidR="00EC162F" w:rsidRPr="00EC162F" w14:paraId="48BD3C06" w14:textId="77777777" w:rsidTr="00B949B8">
        <w:tc>
          <w:tcPr>
            <w:tcW w:w="2547" w:type="dxa"/>
            <w:vAlign w:val="center"/>
          </w:tcPr>
          <w:p w14:paraId="075BD6E9" w14:textId="77777777" w:rsidR="00EC162F" w:rsidRPr="00EC162F" w:rsidRDefault="00EC162F" w:rsidP="00EC162F">
            <w:pPr>
              <w:rPr>
                <w:rFonts w:ascii="Marianne" w:hAnsi="Marianne"/>
                <w:sz w:val="20"/>
                <w:szCs w:val="20"/>
              </w:rPr>
            </w:pPr>
            <w:r w:rsidRPr="00EC162F">
              <w:rPr>
                <w:rFonts w:ascii="Marianne" w:hAnsi="Marianne"/>
                <w:sz w:val="20"/>
                <w:szCs w:val="20"/>
              </w:rPr>
              <w:t>Date de la mesure</w:t>
            </w:r>
          </w:p>
        </w:tc>
        <w:tc>
          <w:tcPr>
            <w:tcW w:w="7229" w:type="dxa"/>
            <w:vAlign w:val="center"/>
          </w:tcPr>
          <w:p w14:paraId="69504D95" w14:textId="77777777" w:rsidR="00EC162F" w:rsidRPr="00EC162F" w:rsidRDefault="00EC162F" w:rsidP="00EC162F">
            <w:pPr>
              <w:rPr>
                <w:rFonts w:ascii="Marianne" w:hAnsi="Marianne"/>
                <w:sz w:val="20"/>
                <w:szCs w:val="20"/>
              </w:rPr>
            </w:pPr>
            <w:proofErr w:type="gramStart"/>
            <w:r w:rsidRPr="00EC162F">
              <w:rPr>
                <w:rFonts w:ascii="Marianne" w:hAnsi="Marianne"/>
                <w:sz w:val="20"/>
                <w:szCs w:val="20"/>
              </w:rPr>
              <w:t>année</w:t>
            </w:r>
            <w:proofErr w:type="gramEnd"/>
            <w:r w:rsidRPr="00EC162F">
              <w:rPr>
                <w:rFonts w:ascii="Marianne" w:hAnsi="Marianne"/>
                <w:sz w:val="20"/>
                <w:szCs w:val="20"/>
              </w:rPr>
              <w:t xml:space="preserve"> N</w:t>
            </w:r>
          </w:p>
        </w:tc>
      </w:tr>
      <w:tr w:rsidR="00EC162F" w:rsidRPr="00EC162F" w14:paraId="657CC76B" w14:textId="77777777" w:rsidTr="00B949B8">
        <w:tc>
          <w:tcPr>
            <w:tcW w:w="2547" w:type="dxa"/>
            <w:vAlign w:val="center"/>
          </w:tcPr>
          <w:p w14:paraId="1EB4856D" w14:textId="77777777" w:rsidR="00EC162F" w:rsidRPr="00EC162F" w:rsidRDefault="00EC162F" w:rsidP="00EC162F">
            <w:pPr>
              <w:rPr>
                <w:rFonts w:ascii="Marianne" w:hAnsi="Marianne"/>
                <w:sz w:val="20"/>
                <w:szCs w:val="20"/>
              </w:rPr>
            </w:pPr>
            <w:r w:rsidRPr="00EC162F">
              <w:rPr>
                <w:rFonts w:ascii="Marianne" w:hAnsi="Marianne"/>
                <w:sz w:val="20"/>
                <w:szCs w:val="20"/>
              </w:rPr>
              <w:t xml:space="preserve">Source </w:t>
            </w:r>
          </w:p>
        </w:tc>
        <w:tc>
          <w:tcPr>
            <w:tcW w:w="7229" w:type="dxa"/>
            <w:vAlign w:val="center"/>
          </w:tcPr>
          <w:p w14:paraId="0E6F78DF" w14:textId="77777777" w:rsidR="00EC162F" w:rsidRPr="00EC162F" w:rsidRDefault="00EC162F" w:rsidP="00EC162F">
            <w:pPr>
              <w:rPr>
                <w:rFonts w:ascii="Marianne" w:hAnsi="Marianne"/>
                <w:sz w:val="20"/>
                <w:szCs w:val="20"/>
              </w:rPr>
            </w:pPr>
            <w:proofErr w:type="gramStart"/>
            <w:r w:rsidRPr="00EC162F">
              <w:rPr>
                <w:rFonts w:ascii="Marianne" w:hAnsi="Marianne"/>
                <w:sz w:val="20"/>
                <w:szCs w:val="20"/>
              </w:rPr>
              <w:t>compte</w:t>
            </w:r>
            <w:proofErr w:type="gramEnd"/>
            <w:r w:rsidRPr="00EC162F">
              <w:rPr>
                <w:rFonts w:ascii="Marianne" w:hAnsi="Marianne"/>
                <w:sz w:val="20"/>
                <w:szCs w:val="20"/>
              </w:rPr>
              <w:t xml:space="preserve"> financier année N-1, BI ou BR année N, BI année N+1</w:t>
            </w:r>
          </w:p>
        </w:tc>
      </w:tr>
    </w:tbl>
    <w:p w14:paraId="7EFB4DDA" w14:textId="77777777" w:rsidR="00EC162F" w:rsidRPr="00EC162F" w:rsidRDefault="00EC162F" w:rsidP="00EC162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Marianne" w:eastAsia="Calibri" w:hAnsi="Marianne"/>
          <w:sz w:val="20"/>
          <w:szCs w:val="20"/>
          <w:bdr w:val="none" w:sz="0" w:space="0" w:color="auto"/>
        </w:rPr>
      </w:pPr>
    </w:p>
    <w:p w14:paraId="09E69950" w14:textId="77777777" w:rsidR="00EC162F" w:rsidRPr="00EC162F" w:rsidRDefault="00EC162F" w:rsidP="00EC162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Marianne" w:eastAsia="Calibri" w:hAnsi="Marianne"/>
          <w:sz w:val="20"/>
          <w:szCs w:val="20"/>
          <w:bdr w:val="none" w:sz="0" w:space="0" w:color="auto"/>
        </w:rPr>
      </w:pPr>
    </w:p>
    <w:p w14:paraId="6E9441F0" w14:textId="77777777" w:rsidR="00EC162F" w:rsidRPr="00EC162F" w:rsidRDefault="00EC162F" w:rsidP="00EC162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Marianne" w:eastAsia="Calibri" w:hAnsi="Marianne"/>
          <w:sz w:val="20"/>
          <w:szCs w:val="20"/>
          <w:bdr w:val="none" w:sz="0" w:space="0" w:color="auto"/>
        </w:rPr>
      </w:pPr>
      <w:r w:rsidRPr="00EC162F">
        <w:rPr>
          <w:rFonts w:ascii="Marianne" w:eastAsia="Calibri" w:hAnsi="Marianne"/>
          <w:sz w:val="20"/>
          <w:szCs w:val="20"/>
          <w:u w:val="single"/>
          <w:bdr w:val="none" w:sz="0" w:space="0" w:color="auto"/>
        </w:rPr>
        <w:t>Modalités de calcul de l’indicateur </w:t>
      </w:r>
      <w:r w:rsidRPr="00EC162F">
        <w:rPr>
          <w:rFonts w:ascii="Marianne" w:eastAsia="Calibri" w:hAnsi="Marianne"/>
          <w:sz w:val="20"/>
          <w:szCs w:val="20"/>
          <w:bdr w:val="none" w:sz="0" w:space="0" w:color="auto"/>
        </w:rPr>
        <w:t>:</w:t>
      </w:r>
    </w:p>
    <w:p w14:paraId="48B29703" w14:textId="77777777" w:rsidR="00EC162F" w:rsidRPr="00EC162F" w:rsidRDefault="00EC162F" w:rsidP="00EC162F">
      <w:pPr>
        <w:jc w:val="both"/>
        <w:rPr>
          <w:rFonts w:ascii="Marianne" w:eastAsia="Calibri" w:hAnsi="Marianne" w:cs="Calibri"/>
          <w:color w:val="000000"/>
          <w:sz w:val="20"/>
          <w:szCs w:val="20"/>
          <w:u w:color="000000"/>
          <w:lang w:eastAsia="fr-FR"/>
          <w14:textOutline w14:w="0" w14:cap="flat" w14:cmpd="sng" w14:algn="ctr">
            <w14:noFill/>
            <w14:prstDash w14:val="solid"/>
            <w14:bevel/>
          </w14:textOutline>
        </w:rPr>
      </w:pPr>
      <w:r w:rsidRPr="00EC162F">
        <w:rPr>
          <w:rFonts w:ascii="Marianne" w:eastAsia="Calibri" w:hAnsi="Marianne" w:cs="Calibri"/>
          <w:color w:val="000000"/>
          <w:sz w:val="20"/>
          <w:szCs w:val="20"/>
          <w:u w:color="000000"/>
          <w:lang w:eastAsia="fr-FR"/>
          <w14:textOutline w14:w="0" w14:cap="flat" w14:cmpd="sng" w14:algn="ctr">
            <w14:noFill/>
            <w14:prstDash w14:val="solid"/>
            <w14:bevel/>
          </w14:textOutline>
        </w:rPr>
        <w:t>Nombre de jours = niveau final de trésorerie / (crédits de paiement hors investissement / 360)</w:t>
      </w:r>
    </w:p>
    <w:p w14:paraId="06582DA1" w14:textId="77777777" w:rsidR="00EC162F" w:rsidRPr="00EC162F" w:rsidRDefault="00EC162F" w:rsidP="00EC162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Marianne" w:eastAsia="Calibri" w:hAnsi="Marianne"/>
          <w:sz w:val="20"/>
          <w:szCs w:val="20"/>
          <w:bdr w:val="none" w:sz="0" w:space="0" w:color="auto"/>
        </w:rPr>
      </w:pPr>
    </w:p>
    <w:p w14:paraId="7FDB1D4D" w14:textId="77777777" w:rsidR="00EC162F" w:rsidRPr="00EC162F" w:rsidRDefault="00EC162F" w:rsidP="00EC162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Marianne" w:eastAsia="Calibri" w:hAnsi="Marianne"/>
          <w:sz w:val="20"/>
          <w:szCs w:val="20"/>
          <w:bdr w:val="none" w:sz="0" w:space="0" w:color="auto"/>
        </w:rPr>
      </w:pPr>
      <w:r w:rsidRPr="00EC162F">
        <w:rPr>
          <w:rFonts w:ascii="Marianne" w:eastAsia="Calibri" w:hAnsi="Marianne"/>
          <w:sz w:val="20"/>
          <w:szCs w:val="20"/>
          <w:u w:val="single"/>
          <w:bdr w:val="none" w:sz="0" w:space="0" w:color="auto"/>
        </w:rPr>
        <w:t>Interprétation de l’indicateur </w:t>
      </w:r>
      <w:r w:rsidRPr="00EC162F">
        <w:rPr>
          <w:rFonts w:ascii="Marianne" w:eastAsia="Calibri" w:hAnsi="Marianne"/>
          <w:sz w:val="20"/>
          <w:szCs w:val="20"/>
          <w:bdr w:val="none" w:sz="0" w:space="0" w:color="auto"/>
        </w:rPr>
        <w:t>:</w:t>
      </w:r>
    </w:p>
    <w:p w14:paraId="14000C6F" w14:textId="77777777" w:rsidR="00EC162F" w:rsidRPr="00EC162F" w:rsidRDefault="00EC162F" w:rsidP="00EC162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Marianne" w:eastAsia="Calibri" w:hAnsi="Marianne"/>
          <w:sz w:val="20"/>
          <w:szCs w:val="20"/>
          <w:bdr w:val="none" w:sz="0" w:space="0" w:color="auto"/>
        </w:rPr>
      </w:pPr>
      <w:r w:rsidRPr="00EC162F">
        <w:rPr>
          <w:rFonts w:ascii="Marianne" w:eastAsia="Calibri" w:hAnsi="Marianne"/>
          <w:sz w:val="20"/>
          <w:szCs w:val="20"/>
          <w:bdr w:val="none" w:sz="0" w:space="0" w:color="auto"/>
        </w:rPr>
        <w:t>A apprécier en tendance, a minima : constaté N-1, année N, prévision N+1</w:t>
      </w:r>
    </w:p>
    <w:p w14:paraId="60E9C2BB" w14:textId="77777777" w:rsidR="00EC162F" w:rsidRPr="00EC162F" w:rsidRDefault="00EC162F" w:rsidP="00EC162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Marianne" w:eastAsia="Calibri" w:hAnsi="Marianne"/>
          <w:sz w:val="20"/>
          <w:szCs w:val="20"/>
          <w:bdr w:val="none" w:sz="0" w:space="0" w:color="auto"/>
        </w:rPr>
      </w:pPr>
    </w:p>
    <w:p w14:paraId="02E079EC" w14:textId="77777777" w:rsidR="00EC162F" w:rsidRPr="00EC162F" w:rsidRDefault="00EC162F" w:rsidP="00EC162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Marianne" w:eastAsia="Calibri" w:hAnsi="Marianne"/>
          <w:sz w:val="20"/>
          <w:szCs w:val="20"/>
          <w:bdr w:val="none" w:sz="0" w:space="0" w:color="auto"/>
        </w:rPr>
      </w:pPr>
      <w:r w:rsidRPr="00EC162F">
        <w:rPr>
          <w:rFonts w:ascii="Marianne" w:eastAsia="Calibri" w:hAnsi="Marianne"/>
          <w:sz w:val="20"/>
          <w:szCs w:val="20"/>
          <w:u w:val="single"/>
          <w:bdr w:val="none" w:sz="0" w:space="0" w:color="auto"/>
        </w:rPr>
        <w:t>Modalités de fixation de la cible à atteindre </w:t>
      </w:r>
      <w:r w:rsidRPr="00EC162F">
        <w:rPr>
          <w:rFonts w:ascii="Marianne" w:eastAsia="Calibri" w:hAnsi="Marianne"/>
          <w:sz w:val="20"/>
          <w:szCs w:val="20"/>
          <w:bdr w:val="none" w:sz="0" w:space="0" w:color="auto"/>
        </w:rPr>
        <w:t xml:space="preserve">: </w:t>
      </w:r>
    </w:p>
    <w:p w14:paraId="78B1FB1E" w14:textId="77777777" w:rsidR="00EC162F" w:rsidRPr="00EC162F" w:rsidRDefault="00EC162F" w:rsidP="00EC162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Marianne" w:eastAsia="Calibri" w:hAnsi="Marianne"/>
          <w:sz w:val="20"/>
          <w:szCs w:val="20"/>
          <w:bdr w:val="none" w:sz="0" w:space="0" w:color="auto"/>
        </w:rPr>
      </w:pPr>
      <w:r w:rsidRPr="00EC162F">
        <w:rPr>
          <w:rFonts w:ascii="Marianne" w:eastAsia="Calibri" w:hAnsi="Marianne"/>
          <w:sz w:val="20"/>
          <w:szCs w:val="20"/>
          <w:bdr w:val="none" w:sz="0" w:space="0" w:color="auto"/>
        </w:rPr>
        <w:t>Si le niveau de trésorerie au moment de l’élaboration du contrat dépasse largement le niveau minimal réglementaire (30 jours de fonctionnement en crédits de paiement hors investissement), l’établissement est invité à mettre en place un plan d’utilisation de sa trésorerie pour financer des opérations d’investissement, avec l’objectif de réduire au minimum la trésorerie libre d’emploi. Un usage ponctuel de la trésorerie non libre d’emploi est toléré à condition que l’établissement démontre sa capacité à la reconstituer dans un plan pluriannuel de trésorerie approuvé par le contrôleur budgétaire.</w:t>
      </w:r>
    </w:p>
    <w:p w14:paraId="5EFBAA6E" w14:textId="77777777" w:rsidR="00EC162F" w:rsidRPr="00EC162F" w:rsidRDefault="00EC162F" w:rsidP="00EC162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Marianne" w:eastAsia="Calibri" w:hAnsi="Marianne"/>
          <w:sz w:val="20"/>
          <w:szCs w:val="20"/>
          <w:bdr w:val="none" w:sz="0" w:space="0" w:color="auto"/>
        </w:rPr>
      </w:pPr>
      <w:r w:rsidRPr="00EC162F">
        <w:rPr>
          <w:rFonts w:ascii="Marianne" w:eastAsia="Calibri" w:hAnsi="Marianne"/>
          <w:sz w:val="20"/>
          <w:szCs w:val="20"/>
          <w:bdr w:val="none" w:sz="0" w:space="0" w:color="auto"/>
        </w:rPr>
        <w:t>Dans le cas contraire, il conviendra de planifier, dans le cadre d’un plan de retour à l’équilibre, la reconstitution de la trésorerie pour l’amener au niveau minimal.</w:t>
      </w:r>
    </w:p>
    <w:p w14:paraId="77C62A87" w14:textId="77777777" w:rsidR="00EC162F" w:rsidRPr="00EC162F" w:rsidRDefault="00EC162F" w:rsidP="00EC162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Marianne" w:eastAsia="Calibri" w:hAnsi="Marianne"/>
          <w:sz w:val="20"/>
          <w:szCs w:val="20"/>
          <w:bdr w:val="none" w:sz="0" w:space="0" w:color="auto"/>
        </w:rPr>
      </w:pPr>
      <w:r w:rsidRPr="00EC162F">
        <w:rPr>
          <w:rFonts w:ascii="Marianne" w:eastAsia="Calibri" w:hAnsi="Marianne"/>
          <w:sz w:val="20"/>
          <w:szCs w:val="20"/>
          <w:u w:val="single"/>
          <w:bdr w:val="none" w:sz="0" w:space="0" w:color="auto"/>
        </w:rPr>
        <w:t>Commentaires</w:t>
      </w:r>
      <w:r w:rsidRPr="00EC162F">
        <w:rPr>
          <w:rFonts w:ascii="Marianne" w:eastAsia="Calibri" w:hAnsi="Marianne"/>
          <w:sz w:val="20"/>
          <w:szCs w:val="20"/>
          <w:bdr w:val="none" w:sz="0" w:space="0" w:color="auto"/>
        </w:rPr>
        <w:t xml:space="preserve"> :</w:t>
      </w:r>
    </w:p>
    <w:p w14:paraId="085A84D1" w14:textId="77777777" w:rsidR="00EC162F" w:rsidRPr="00EC162F" w:rsidRDefault="00EC162F" w:rsidP="00EC162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Marianne" w:eastAsia="Calibri" w:hAnsi="Marianne"/>
          <w:sz w:val="20"/>
          <w:szCs w:val="20"/>
          <w:bdr w:val="none" w:sz="0" w:space="0" w:color="auto"/>
        </w:rPr>
      </w:pPr>
      <w:r w:rsidRPr="00EC162F">
        <w:rPr>
          <w:rFonts w:ascii="Marianne" w:eastAsia="Calibri" w:hAnsi="Marianne"/>
          <w:sz w:val="20"/>
          <w:szCs w:val="20"/>
          <w:bdr w:val="none" w:sz="0" w:space="0" w:color="auto"/>
        </w:rPr>
        <w:t>A apprécier en commentant également les déterminants conduisant au niveau de trésorerie, et notamment, l’évolution du fonds de roulement, lui-même sous tendu par l’évolution du résultat (lequel est pour plus de 80% fonction de l’évolution de la masse salariale).</w:t>
      </w:r>
    </w:p>
    <w:p w14:paraId="13A5FE80" w14:textId="77777777" w:rsidR="00EC162F" w:rsidRPr="00EC162F" w:rsidRDefault="00EC162F" w:rsidP="00EC162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Marianne" w:eastAsia="Calibri" w:hAnsi="Marianne"/>
          <w:sz w:val="20"/>
          <w:szCs w:val="20"/>
          <w:bdr w:val="none" w:sz="0" w:space="0" w:color="auto"/>
        </w:rPr>
      </w:pPr>
      <w:r w:rsidRPr="00EC162F">
        <w:rPr>
          <w:rFonts w:ascii="Marianne" w:eastAsia="Calibri" w:hAnsi="Marianne"/>
          <w:sz w:val="20"/>
          <w:szCs w:val="20"/>
          <w:bdr w:val="none" w:sz="0" w:space="0" w:color="auto"/>
        </w:rPr>
        <w:t>Par ailleurs, l’établissement est invité à mobiliser sa trésorerie (quitte à devoir la reconstituer) aussi bien pour faire face à des besoins infra annuels qu’en approche pluriannuelle (ceci alors dans le cadre du COMP). Les éléments de méthode, conseils et recommandations seront diffusés par la DGESIP et la DAF.</w:t>
      </w:r>
    </w:p>
    <w:p w14:paraId="62212D4B" w14:textId="77777777" w:rsidR="00EC162F" w:rsidRPr="00EC162F" w:rsidRDefault="00EC162F" w:rsidP="00EC162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Marianne" w:eastAsia="Calibri" w:hAnsi="Marianne"/>
          <w:sz w:val="20"/>
          <w:szCs w:val="20"/>
          <w:bdr w:val="none" w:sz="0" w:space="0" w:color="auto"/>
        </w:rPr>
      </w:pPr>
    </w:p>
    <w:p w14:paraId="355A278E" w14:textId="77777777" w:rsidR="008F3268" w:rsidRDefault="008F3268">
      <w:pPr>
        <w:pStyle w:val="Corps"/>
        <w:widowControl w:val="0"/>
        <w:spacing w:after="0" w:line="240" w:lineRule="auto"/>
      </w:pPr>
    </w:p>
    <w:p w14:paraId="7ADF244A" w14:textId="77777777" w:rsidR="0083284E" w:rsidRDefault="0083284E">
      <w:pPr>
        <w:pStyle w:val="Corps"/>
        <w:widowControl w:val="0"/>
        <w:spacing w:after="0" w:line="240" w:lineRule="auto"/>
      </w:pPr>
    </w:p>
    <w:p w14:paraId="1AB0E958" w14:textId="77777777" w:rsidR="0083284E" w:rsidRDefault="0083284E">
      <w:pPr>
        <w:pStyle w:val="Corps"/>
        <w:widowControl w:val="0"/>
        <w:spacing w:after="0" w:line="240" w:lineRule="auto"/>
      </w:pPr>
    </w:p>
    <w:p w14:paraId="1F983E01" w14:textId="51529160" w:rsidR="0083284E" w:rsidRPr="009B408E" w:rsidRDefault="0083284E" w:rsidP="0083284E">
      <w:pPr>
        <w:pStyle w:val="Corps"/>
        <w:jc w:val="center"/>
        <w:rPr>
          <w:rFonts w:ascii="Marianne" w:hAnsi="Marianne"/>
          <w:b/>
          <w:bCs/>
          <w:color w:val="0070C0"/>
          <w:sz w:val="24"/>
          <w:szCs w:val="24"/>
        </w:rPr>
      </w:pPr>
      <w:r w:rsidRPr="009B408E">
        <w:rPr>
          <w:rFonts w:ascii="Marianne" w:hAnsi="Marianne"/>
          <w:b/>
          <w:bCs/>
          <w:color w:val="0070C0"/>
          <w:sz w:val="24"/>
          <w:szCs w:val="24"/>
        </w:rPr>
        <w:t xml:space="preserve">Annexe </w:t>
      </w:r>
      <w:r w:rsidR="00DA7EBF">
        <w:rPr>
          <w:rFonts w:ascii="Marianne" w:hAnsi="Marianne"/>
          <w:b/>
          <w:bCs/>
          <w:color w:val="0070C0"/>
          <w:sz w:val="24"/>
          <w:szCs w:val="24"/>
        </w:rPr>
        <w:t>7</w:t>
      </w:r>
    </w:p>
    <w:p w14:paraId="2E8F6589" w14:textId="77777777" w:rsidR="0083284E" w:rsidRPr="009B408E" w:rsidRDefault="0083284E" w:rsidP="0083284E">
      <w:pPr>
        <w:pStyle w:val="Corps"/>
        <w:jc w:val="center"/>
        <w:rPr>
          <w:rFonts w:ascii="Marianne" w:hAnsi="Marianne"/>
          <w:b/>
          <w:bCs/>
          <w:color w:val="0070C0"/>
          <w:sz w:val="24"/>
          <w:szCs w:val="24"/>
        </w:rPr>
      </w:pPr>
      <w:r w:rsidRPr="009B408E">
        <w:rPr>
          <w:rFonts w:ascii="Marianne" w:hAnsi="Marianne"/>
          <w:b/>
          <w:bCs/>
          <w:color w:val="0070C0"/>
          <w:sz w:val="24"/>
          <w:szCs w:val="24"/>
        </w:rPr>
        <w:t>Calendrier de mise en œuvre des COMP 100% Missions.</w:t>
      </w:r>
    </w:p>
    <w:p w14:paraId="4E3702F3" w14:textId="77777777" w:rsidR="0083284E" w:rsidRPr="005724A9" w:rsidRDefault="0083284E" w:rsidP="0083284E">
      <w:pPr>
        <w:rPr>
          <w:rFonts w:ascii="Marianne" w:hAnsi="Marianne"/>
        </w:rPr>
      </w:pPr>
    </w:p>
    <w:p w14:paraId="2F78F760" w14:textId="77777777" w:rsidR="0083284E" w:rsidRDefault="0083284E" w:rsidP="0083284E">
      <w:pPr>
        <w:rPr>
          <w:rFonts w:ascii="Marianne" w:hAnsi="Marianne"/>
          <w:sz w:val="20"/>
          <w:szCs w:val="20"/>
        </w:rPr>
      </w:pPr>
      <w:r w:rsidRPr="009B408E">
        <w:rPr>
          <w:rFonts w:ascii="Marianne" w:hAnsi="Marianne"/>
          <w:sz w:val="20"/>
          <w:szCs w:val="20"/>
        </w:rPr>
        <w:t>Auvergne-Rhône-Alpes</w:t>
      </w:r>
    </w:p>
    <w:p w14:paraId="4EB6E236" w14:textId="77777777" w:rsidR="0083284E" w:rsidRPr="009B408E" w:rsidRDefault="0083284E" w:rsidP="0083284E">
      <w:pPr>
        <w:rPr>
          <w:rFonts w:ascii="Marianne" w:hAnsi="Marianne"/>
          <w:sz w:val="20"/>
          <w:szCs w:val="20"/>
        </w:rPr>
      </w:pPr>
    </w:p>
    <w:tbl>
      <w:tblPr>
        <w:tblStyle w:val="Grilledutableau"/>
        <w:tblW w:w="0" w:type="auto"/>
        <w:tblLook w:val="04A0" w:firstRow="1" w:lastRow="0" w:firstColumn="1" w:lastColumn="0" w:noHBand="0" w:noVBand="1"/>
      </w:tblPr>
      <w:tblGrid>
        <w:gridCol w:w="4528"/>
        <w:gridCol w:w="4528"/>
      </w:tblGrid>
      <w:tr w:rsidR="0083284E" w:rsidRPr="009B408E" w14:paraId="5E8E1FFB" w14:textId="77777777" w:rsidTr="00241AE0">
        <w:tc>
          <w:tcPr>
            <w:tcW w:w="4531" w:type="dxa"/>
            <w:tcBorders>
              <w:top w:val="single" w:sz="4" w:space="0" w:color="auto"/>
              <w:left w:val="single" w:sz="4" w:space="0" w:color="auto"/>
              <w:bottom w:val="nil"/>
              <w:right w:val="single" w:sz="4" w:space="0" w:color="auto"/>
            </w:tcBorders>
          </w:tcPr>
          <w:p w14:paraId="5910FE45" w14:textId="77777777" w:rsidR="0083284E" w:rsidRPr="009B408E" w:rsidRDefault="0083284E" w:rsidP="00241AE0">
            <w:pPr>
              <w:jc w:val="center"/>
              <w:rPr>
                <w:rFonts w:ascii="Marianne" w:hAnsi="Marianne"/>
                <w:b/>
                <w:sz w:val="20"/>
                <w:szCs w:val="20"/>
              </w:rPr>
            </w:pPr>
            <w:r w:rsidRPr="009B408E">
              <w:rPr>
                <w:rFonts w:ascii="Marianne" w:hAnsi="Marianne"/>
                <w:b/>
                <w:sz w:val="20"/>
                <w:szCs w:val="20"/>
              </w:rPr>
              <w:lastRenderedPageBreak/>
              <w:t>Elaboration des COMP</w:t>
            </w:r>
          </w:p>
        </w:tc>
        <w:tc>
          <w:tcPr>
            <w:tcW w:w="4531" w:type="dxa"/>
            <w:tcBorders>
              <w:top w:val="single" w:sz="4" w:space="0" w:color="auto"/>
              <w:left w:val="single" w:sz="4" w:space="0" w:color="auto"/>
              <w:bottom w:val="nil"/>
              <w:right w:val="single" w:sz="4" w:space="0" w:color="auto"/>
            </w:tcBorders>
          </w:tcPr>
          <w:p w14:paraId="7BF76FEF" w14:textId="77777777" w:rsidR="0083284E" w:rsidRPr="009B408E" w:rsidRDefault="0083284E" w:rsidP="00241AE0">
            <w:pPr>
              <w:jc w:val="center"/>
              <w:rPr>
                <w:rFonts w:ascii="Marianne" w:hAnsi="Marianne"/>
                <w:b/>
                <w:sz w:val="20"/>
                <w:szCs w:val="20"/>
              </w:rPr>
            </w:pPr>
            <w:r w:rsidRPr="009B408E">
              <w:rPr>
                <w:rFonts w:ascii="Marianne" w:hAnsi="Marianne"/>
                <w:b/>
                <w:sz w:val="20"/>
                <w:szCs w:val="20"/>
              </w:rPr>
              <w:t>Elaboration des COMP</w:t>
            </w:r>
          </w:p>
        </w:tc>
      </w:tr>
      <w:tr w:rsidR="0083284E" w:rsidRPr="009B408E" w14:paraId="7D0BE6AD" w14:textId="77777777" w:rsidTr="00241AE0">
        <w:tc>
          <w:tcPr>
            <w:tcW w:w="4531" w:type="dxa"/>
            <w:tcBorders>
              <w:top w:val="nil"/>
              <w:left w:val="single" w:sz="4" w:space="0" w:color="auto"/>
              <w:bottom w:val="nil"/>
              <w:right w:val="single" w:sz="4" w:space="0" w:color="auto"/>
            </w:tcBorders>
          </w:tcPr>
          <w:p w14:paraId="0D6DB947" w14:textId="77777777" w:rsidR="0083284E" w:rsidRPr="009B408E" w:rsidRDefault="0083284E" w:rsidP="00241AE0">
            <w:pPr>
              <w:jc w:val="center"/>
              <w:rPr>
                <w:rFonts w:ascii="Marianne" w:hAnsi="Marianne"/>
                <w:b/>
                <w:sz w:val="20"/>
                <w:szCs w:val="20"/>
              </w:rPr>
            </w:pPr>
            <w:r w:rsidRPr="009B408E">
              <w:rPr>
                <w:rFonts w:ascii="Marianne" w:hAnsi="Marianne"/>
                <w:b/>
                <w:sz w:val="20"/>
                <w:szCs w:val="20"/>
              </w:rPr>
              <w:t>2026</w:t>
            </w:r>
          </w:p>
        </w:tc>
        <w:tc>
          <w:tcPr>
            <w:tcW w:w="4531" w:type="dxa"/>
            <w:tcBorders>
              <w:top w:val="nil"/>
              <w:left w:val="single" w:sz="4" w:space="0" w:color="auto"/>
              <w:bottom w:val="nil"/>
              <w:right w:val="single" w:sz="4" w:space="0" w:color="auto"/>
            </w:tcBorders>
          </w:tcPr>
          <w:p w14:paraId="45698B25" w14:textId="77777777" w:rsidR="0083284E" w:rsidRPr="009B408E" w:rsidRDefault="0083284E" w:rsidP="00241AE0">
            <w:pPr>
              <w:jc w:val="center"/>
              <w:rPr>
                <w:rFonts w:ascii="Marianne" w:hAnsi="Marianne"/>
                <w:b/>
                <w:sz w:val="20"/>
                <w:szCs w:val="20"/>
              </w:rPr>
            </w:pPr>
            <w:r w:rsidRPr="009B408E">
              <w:rPr>
                <w:rFonts w:ascii="Marianne" w:hAnsi="Marianne"/>
                <w:b/>
                <w:sz w:val="20"/>
                <w:szCs w:val="20"/>
              </w:rPr>
              <w:t>2027</w:t>
            </w:r>
          </w:p>
        </w:tc>
      </w:tr>
      <w:tr w:rsidR="0083284E" w:rsidRPr="009B408E" w14:paraId="02A8B73E" w14:textId="77777777" w:rsidTr="00241AE0">
        <w:tc>
          <w:tcPr>
            <w:tcW w:w="4531" w:type="dxa"/>
            <w:tcBorders>
              <w:top w:val="nil"/>
              <w:left w:val="single" w:sz="4" w:space="0" w:color="auto"/>
              <w:bottom w:val="single" w:sz="4" w:space="0" w:color="auto"/>
              <w:right w:val="single" w:sz="4" w:space="0" w:color="auto"/>
            </w:tcBorders>
          </w:tcPr>
          <w:p w14:paraId="4C9D6BB0" w14:textId="77777777" w:rsidR="0083284E" w:rsidRPr="009B408E" w:rsidRDefault="0083284E" w:rsidP="00241AE0">
            <w:pPr>
              <w:jc w:val="center"/>
              <w:rPr>
                <w:rFonts w:ascii="Marianne" w:hAnsi="Marianne"/>
                <w:sz w:val="20"/>
                <w:szCs w:val="20"/>
              </w:rPr>
            </w:pPr>
            <w:r w:rsidRPr="009B408E">
              <w:rPr>
                <w:rFonts w:ascii="Marianne" w:hAnsi="Marianne"/>
                <w:sz w:val="20"/>
                <w:szCs w:val="20"/>
              </w:rPr>
              <w:t>(Contrats au 1</w:t>
            </w:r>
            <w:r w:rsidRPr="009B408E">
              <w:rPr>
                <w:rFonts w:ascii="Marianne" w:hAnsi="Marianne"/>
                <w:sz w:val="20"/>
                <w:szCs w:val="20"/>
                <w:vertAlign w:val="superscript"/>
              </w:rPr>
              <w:t>er</w:t>
            </w:r>
            <w:r w:rsidRPr="009B408E">
              <w:rPr>
                <w:rFonts w:ascii="Marianne" w:hAnsi="Marianne"/>
                <w:sz w:val="20"/>
                <w:szCs w:val="20"/>
              </w:rPr>
              <w:t xml:space="preserve"> janvier 2027)</w:t>
            </w:r>
          </w:p>
        </w:tc>
        <w:tc>
          <w:tcPr>
            <w:tcW w:w="4531" w:type="dxa"/>
            <w:tcBorders>
              <w:top w:val="nil"/>
              <w:left w:val="single" w:sz="4" w:space="0" w:color="auto"/>
              <w:bottom w:val="single" w:sz="4" w:space="0" w:color="auto"/>
              <w:right w:val="single" w:sz="4" w:space="0" w:color="auto"/>
            </w:tcBorders>
          </w:tcPr>
          <w:p w14:paraId="4E392E0E" w14:textId="77777777" w:rsidR="0083284E" w:rsidRPr="009B408E" w:rsidRDefault="0083284E" w:rsidP="00241AE0">
            <w:pPr>
              <w:jc w:val="center"/>
              <w:rPr>
                <w:rFonts w:ascii="Marianne" w:hAnsi="Marianne"/>
                <w:sz w:val="20"/>
                <w:szCs w:val="20"/>
              </w:rPr>
            </w:pPr>
            <w:r w:rsidRPr="009B408E">
              <w:rPr>
                <w:rFonts w:ascii="Marianne" w:hAnsi="Marianne"/>
                <w:sz w:val="20"/>
                <w:szCs w:val="20"/>
              </w:rPr>
              <w:t>(Contrats au 1</w:t>
            </w:r>
            <w:r w:rsidRPr="009B408E">
              <w:rPr>
                <w:rFonts w:ascii="Marianne" w:hAnsi="Marianne"/>
                <w:sz w:val="20"/>
                <w:szCs w:val="20"/>
                <w:vertAlign w:val="superscript"/>
              </w:rPr>
              <w:t>er</w:t>
            </w:r>
            <w:r w:rsidRPr="009B408E">
              <w:rPr>
                <w:rFonts w:ascii="Marianne" w:hAnsi="Marianne"/>
                <w:sz w:val="20"/>
                <w:szCs w:val="20"/>
              </w:rPr>
              <w:t xml:space="preserve"> janvier 2028)</w:t>
            </w:r>
          </w:p>
        </w:tc>
      </w:tr>
      <w:tr w:rsidR="0083284E" w:rsidRPr="009B408E" w14:paraId="346DCCC1" w14:textId="77777777" w:rsidTr="00241AE0">
        <w:tc>
          <w:tcPr>
            <w:tcW w:w="4531" w:type="dxa"/>
            <w:tcBorders>
              <w:top w:val="single" w:sz="4" w:space="0" w:color="auto"/>
            </w:tcBorders>
          </w:tcPr>
          <w:p w14:paraId="1D8A6512" w14:textId="77777777" w:rsidR="0083284E" w:rsidRPr="009B408E" w:rsidRDefault="0083284E" w:rsidP="00241AE0">
            <w:pPr>
              <w:pStyle w:val="Paragraphedeliste"/>
              <w:numPr>
                <w:ilvl w:val="0"/>
                <w:numId w:val="47"/>
              </w:numPr>
              <w:spacing w:after="0" w:line="240" w:lineRule="auto"/>
              <w:contextualSpacing/>
              <w:rPr>
                <w:rFonts w:ascii="Marianne" w:hAnsi="Marianne"/>
                <w:b/>
                <w:sz w:val="20"/>
                <w:szCs w:val="20"/>
              </w:rPr>
            </w:pPr>
            <w:r w:rsidRPr="009B408E">
              <w:rPr>
                <w:rFonts w:ascii="Marianne" w:hAnsi="Marianne"/>
                <w:b/>
                <w:sz w:val="20"/>
                <w:szCs w:val="20"/>
              </w:rPr>
              <w:t>U-Clermont Auvergne</w:t>
            </w:r>
          </w:p>
          <w:p w14:paraId="61542913" w14:textId="77777777" w:rsidR="0083284E" w:rsidRPr="009B408E" w:rsidRDefault="0083284E" w:rsidP="00241AE0">
            <w:pPr>
              <w:rPr>
                <w:rFonts w:ascii="Marianne" w:hAnsi="Marianne"/>
                <w:sz w:val="20"/>
                <w:szCs w:val="20"/>
              </w:rPr>
            </w:pPr>
            <w:r w:rsidRPr="009B408E">
              <w:rPr>
                <w:rFonts w:ascii="Marianne" w:hAnsi="Marianne"/>
                <w:sz w:val="20"/>
                <w:szCs w:val="20"/>
              </w:rPr>
              <w:t>INP Clermont (</w:t>
            </w:r>
            <w:proofErr w:type="spellStart"/>
            <w:r w:rsidRPr="009B408E">
              <w:rPr>
                <w:rFonts w:ascii="Marianne" w:hAnsi="Marianne"/>
                <w:sz w:val="20"/>
                <w:szCs w:val="20"/>
              </w:rPr>
              <w:t>étab</w:t>
            </w:r>
            <w:proofErr w:type="spellEnd"/>
            <w:r w:rsidRPr="009B408E">
              <w:rPr>
                <w:rFonts w:ascii="Marianne" w:hAnsi="Marianne"/>
                <w:sz w:val="20"/>
                <w:szCs w:val="20"/>
              </w:rPr>
              <w:t>-composante)</w:t>
            </w:r>
          </w:p>
          <w:p w14:paraId="74B89DF5" w14:textId="77777777" w:rsidR="0083284E" w:rsidRPr="009B408E" w:rsidRDefault="0083284E" w:rsidP="00241AE0">
            <w:pPr>
              <w:pStyle w:val="Paragraphedeliste"/>
              <w:numPr>
                <w:ilvl w:val="0"/>
                <w:numId w:val="47"/>
              </w:numPr>
              <w:spacing w:after="0" w:line="240" w:lineRule="auto"/>
              <w:contextualSpacing/>
              <w:rPr>
                <w:rFonts w:ascii="Marianne" w:hAnsi="Marianne"/>
                <w:b/>
                <w:sz w:val="20"/>
                <w:szCs w:val="20"/>
              </w:rPr>
            </w:pPr>
            <w:r w:rsidRPr="009B408E">
              <w:rPr>
                <w:rFonts w:ascii="Marianne" w:hAnsi="Marianne"/>
                <w:b/>
                <w:sz w:val="20"/>
                <w:szCs w:val="20"/>
              </w:rPr>
              <w:t>U-Lyon 1</w:t>
            </w:r>
          </w:p>
          <w:p w14:paraId="6990BAF6" w14:textId="77777777" w:rsidR="0083284E" w:rsidRPr="009B408E" w:rsidRDefault="0083284E" w:rsidP="00241AE0">
            <w:pPr>
              <w:pStyle w:val="Paragraphedeliste"/>
              <w:numPr>
                <w:ilvl w:val="0"/>
                <w:numId w:val="47"/>
              </w:numPr>
              <w:spacing w:after="0" w:line="240" w:lineRule="auto"/>
              <w:contextualSpacing/>
              <w:rPr>
                <w:rFonts w:ascii="Marianne" w:hAnsi="Marianne"/>
                <w:b/>
                <w:sz w:val="20"/>
                <w:szCs w:val="20"/>
              </w:rPr>
            </w:pPr>
            <w:r w:rsidRPr="009B408E">
              <w:rPr>
                <w:rFonts w:ascii="Marianne" w:hAnsi="Marianne"/>
                <w:b/>
                <w:sz w:val="20"/>
                <w:szCs w:val="20"/>
              </w:rPr>
              <w:t>U-Lyon 2</w:t>
            </w:r>
          </w:p>
          <w:p w14:paraId="70614C0D" w14:textId="77777777" w:rsidR="0083284E" w:rsidRPr="009B408E" w:rsidRDefault="0083284E" w:rsidP="00241AE0">
            <w:pPr>
              <w:pStyle w:val="Paragraphedeliste"/>
              <w:numPr>
                <w:ilvl w:val="0"/>
                <w:numId w:val="47"/>
              </w:numPr>
              <w:spacing w:after="0" w:line="240" w:lineRule="auto"/>
              <w:contextualSpacing/>
              <w:rPr>
                <w:rFonts w:ascii="Marianne" w:hAnsi="Marianne"/>
                <w:b/>
                <w:sz w:val="20"/>
                <w:szCs w:val="20"/>
              </w:rPr>
            </w:pPr>
            <w:r w:rsidRPr="009B408E">
              <w:rPr>
                <w:rFonts w:ascii="Marianne" w:hAnsi="Marianne"/>
                <w:b/>
                <w:sz w:val="20"/>
                <w:szCs w:val="20"/>
              </w:rPr>
              <w:t>U-Lyon 3</w:t>
            </w:r>
          </w:p>
          <w:p w14:paraId="5FAF8302" w14:textId="77777777" w:rsidR="0083284E" w:rsidRPr="009B408E" w:rsidRDefault="0083284E" w:rsidP="00241AE0">
            <w:pPr>
              <w:pStyle w:val="Paragraphedeliste"/>
              <w:numPr>
                <w:ilvl w:val="0"/>
                <w:numId w:val="47"/>
              </w:numPr>
              <w:spacing w:after="0" w:line="240" w:lineRule="auto"/>
              <w:contextualSpacing/>
              <w:rPr>
                <w:rFonts w:ascii="Marianne" w:hAnsi="Marianne"/>
                <w:b/>
                <w:sz w:val="20"/>
                <w:szCs w:val="20"/>
              </w:rPr>
            </w:pPr>
            <w:r w:rsidRPr="009B408E">
              <w:rPr>
                <w:rFonts w:ascii="Marianne" w:hAnsi="Marianne"/>
                <w:b/>
                <w:sz w:val="20"/>
                <w:szCs w:val="20"/>
              </w:rPr>
              <w:t>U-Saint-Etienne</w:t>
            </w:r>
          </w:p>
          <w:p w14:paraId="6B41E054" w14:textId="77777777" w:rsidR="0083284E" w:rsidRPr="009B408E" w:rsidRDefault="0083284E" w:rsidP="00241AE0">
            <w:pPr>
              <w:pStyle w:val="Paragraphedeliste"/>
              <w:numPr>
                <w:ilvl w:val="0"/>
                <w:numId w:val="47"/>
              </w:numPr>
              <w:spacing w:after="0" w:line="240" w:lineRule="auto"/>
              <w:contextualSpacing/>
              <w:rPr>
                <w:rFonts w:ascii="Marianne" w:hAnsi="Marianne"/>
                <w:b/>
                <w:sz w:val="20"/>
                <w:szCs w:val="20"/>
              </w:rPr>
            </w:pPr>
            <w:r w:rsidRPr="009B408E">
              <w:rPr>
                <w:rFonts w:ascii="Marianne" w:hAnsi="Marianne"/>
                <w:b/>
                <w:sz w:val="20"/>
                <w:szCs w:val="20"/>
              </w:rPr>
              <w:t>U-Grenoble Alpes</w:t>
            </w:r>
          </w:p>
          <w:p w14:paraId="5947F957" w14:textId="77777777" w:rsidR="0083284E" w:rsidRPr="009B408E" w:rsidRDefault="0083284E" w:rsidP="00241AE0">
            <w:pPr>
              <w:rPr>
                <w:rFonts w:ascii="Marianne" w:hAnsi="Marianne"/>
                <w:sz w:val="20"/>
                <w:szCs w:val="20"/>
              </w:rPr>
            </w:pPr>
            <w:r w:rsidRPr="009B408E">
              <w:rPr>
                <w:rFonts w:ascii="Marianne" w:hAnsi="Marianne"/>
                <w:sz w:val="20"/>
                <w:szCs w:val="20"/>
              </w:rPr>
              <w:t>INP Grenoble (</w:t>
            </w:r>
            <w:proofErr w:type="spellStart"/>
            <w:r w:rsidRPr="009B408E">
              <w:rPr>
                <w:rFonts w:ascii="Marianne" w:hAnsi="Marianne"/>
                <w:sz w:val="20"/>
                <w:szCs w:val="20"/>
              </w:rPr>
              <w:t>étab</w:t>
            </w:r>
            <w:proofErr w:type="spellEnd"/>
            <w:r w:rsidRPr="009B408E">
              <w:rPr>
                <w:rFonts w:ascii="Marianne" w:hAnsi="Marianne"/>
                <w:sz w:val="20"/>
                <w:szCs w:val="20"/>
              </w:rPr>
              <w:t>-composante)</w:t>
            </w:r>
          </w:p>
          <w:p w14:paraId="39355E24" w14:textId="77777777" w:rsidR="0083284E" w:rsidRPr="009B408E" w:rsidRDefault="0083284E" w:rsidP="00241AE0">
            <w:pPr>
              <w:rPr>
                <w:rFonts w:ascii="Marianne" w:hAnsi="Marianne"/>
                <w:sz w:val="20"/>
                <w:szCs w:val="20"/>
              </w:rPr>
            </w:pPr>
            <w:r w:rsidRPr="009B408E">
              <w:rPr>
                <w:rFonts w:ascii="Marianne" w:hAnsi="Marianne"/>
                <w:sz w:val="20"/>
                <w:szCs w:val="20"/>
              </w:rPr>
              <w:t>IEP Grenoble (</w:t>
            </w:r>
            <w:proofErr w:type="spellStart"/>
            <w:r w:rsidRPr="009B408E">
              <w:rPr>
                <w:rFonts w:ascii="Marianne" w:hAnsi="Marianne"/>
                <w:sz w:val="20"/>
                <w:szCs w:val="20"/>
              </w:rPr>
              <w:t>étab</w:t>
            </w:r>
            <w:proofErr w:type="spellEnd"/>
            <w:r w:rsidRPr="009B408E">
              <w:rPr>
                <w:rFonts w:ascii="Marianne" w:hAnsi="Marianne"/>
                <w:sz w:val="20"/>
                <w:szCs w:val="20"/>
              </w:rPr>
              <w:t>-composante)</w:t>
            </w:r>
          </w:p>
          <w:p w14:paraId="4F695542" w14:textId="77777777" w:rsidR="0083284E" w:rsidRPr="009B408E" w:rsidRDefault="0083284E" w:rsidP="00241AE0">
            <w:pPr>
              <w:pStyle w:val="Paragraphedeliste"/>
              <w:numPr>
                <w:ilvl w:val="0"/>
                <w:numId w:val="48"/>
              </w:numPr>
              <w:spacing w:after="0" w:line="240" w:lineRule="auto"/>
              <w:contextualSpacing/>
              <w:rPr>
                <w:rFonts w:ascii="Marianne" w:hAnsi="Marianne"/>
                <w:b/>
                <w:sz w:val="20"/>
                <w:szCs w:val="20"/>
              </w:rPr>
            </w:pPr>
            <w:r w:rsidRPr="009B408E">
              <w:rPr>
                <w:rFonts w:ascii="Marianne" w:hAnsi="Marianne"/>
                <w:b/>
                <w:sz w:val="20"/>
                <w:szCs w:val="20"/>
              </w:rPr>
              <w:t>U-Savoie</w:t>
            </w:r>
          </w:p>
        </w:tc>
        <w:tc>
          <w:tcPr>
            <w:tcW w:w="4531" w:type="dxa"/>
            <w:tcBorders>
              <w:top w:val="single" w:sz="4" w:space="0" w:color="auto"/>
            </w:tcBorders>
          </w:tcPr>
          <w:p w14:paraId="16F89813" w14:textId="77777777" w:rsidR="0083284E" w:rsidRPr="009B408E" w:rsidRDefault="0083284E" w:rsidP="00241AE0">
            <w:pPr>
              <w:pStyle w:val="Paragraphedeliste"/>
              <w:numPr>
                <w:ilvl w:val="0"/>
                <w:numId w:val="48"/>
              </w:numPr>
              <w:spacing w:after="0" w:line="240" w:lineRule="auto"/>
              <w:contextualSpacing/>
              <w:rPr>
                <w:rFonts w:ascii="Marianne" w:hAnsi="Marianne"/>
                <w:sz w:val="20"/>
                <w:szCs w:val="20"/>
              </w:rPr>
            </w:pPr>
            <w:r w:rsidRPr="009B408E">
              <w:rPr>
                <w:rFonts w:ascii="Marianne" w:hAnsi="Marianne"/>
                <w:sz w:val="20"/>
                <w:szCs w:val="20"/>
              </w:rPr>
              <w:t>Centrale Lyon</w:t>
            </w:r>
          </w:p>
          <w:p w14:paraId="59EED53C" w14:textId="77777777" w:rsidR="0083284E" w:rsidRPr="009B408E" w:rsidRDefault="0083284E" w:rsidP="00241AE0">
            <w:pPr>
              <w:pStyle w:val="Paragraphedeliste"/>
              <w:numPr>
                <w:ilvl w:val="0"/>
                <w:numId w:val="48"/>
              </w:numPr>
              <w:spacing w:after="0" w:line="240" w:lineRule="auto"/>
              <w:contextualSpacing/>
              <w:rPr>
                <w:rFonts w:ascii="Marianne" w:hAnsi="Marianne"/>
                <w:sz w:val="20"/>
                <w:szCs w:val="20"/>
              </w:rPr>
            </w:pPr>
            <w:r w:rsidRPr="009B408E">
              <w:rPr>
                <w:rFonts w:ascii="Marianne" w:hAnsi="Marianne"/>
                <w:sz w:val="20"/>
                <w:szCs w:val="20"/>
              </w:rPr>
              <w:t>INSA Lyon</w:t>
            </w:r>
          </w:p>
          <w:p w14:paraId="3A7751D0" w14:textId="77777777" w:rsidR="0083284E" w:rsidRPr="009B408E" w:rsidRDefault="0083284E" w:rsidP="00241AE0">
            <w:pPr>
              <w:pStyle w:val="Paragraphedeliste"/>
              <w:numPr>
                <w:ilvl w:val="0"/>
                <w:numId w:val="48"/>
              </w:numPr>
              <w:spacing w:after="0" w:line="240" w:lineRule="auto"/>
              <w:contextualSpacing/>
              <w:rPr>
                <w:rFonts w:ascii="Marianne" w:hAnsi="Marianne"/>
                <w:sz w:val="20"/>
                <w:szCs w:val="20"/>
              </w:rPr>
            </w:pPr>
            <w:r w:rsidRPr="009B408E">
              <w:rPr>
                <w:rFonts w:ascii="Marianne" w:hAnsi="Marianne"/>
                <w:sz w:val="20"/>
                <w:szCs w:val="20"/>
              </w:rPr>
              <w:t>ENS Lyon</w:t>
            </w:r>
          </w:p>
          <w:p w14:paraId="0E8A6B70" w14:textId="77777777" w:rsidR="0083284E" w:rsidRPr="009B408E" w:rsidRDefault="0083284E" w:rsidP="00241AE0">
            <w:pPr>
              <w:pStyle w:val="Paragraphedeliste"/>
              <w:numPr>
                <w:ilvl w:val="0"/>
                <w:numId w:val="48"/>
              </w:numPr>
              <w:spacing w:after="0" w:line="240" w:lineRule="auto"/>
              <w:contextualSpacing/>
              <w:rPr>
                <w:rFonts w:ascii="Marianne" w:hAnsi="Marianne"/>
                <w:sz w:val="20"/>
                <w:szCs w:val="20"/>
              </w:rPr>
            </w:pPr>
            <w:r w:rsidRPr="009B408E">
              <w:rPr>
                <w:rFonts w:ascii="Marianne" w:hAnsi="Marianne"/>
                <w:sz w:val="20"/>
                <w:szCs w:val="20"/>
              </w:rPr>
              <w:t>IEP Lyon</w:t>
            </w:r>
          </w:p>
          <w:p w14:paraId="6F48571D" w14:textId="77777777" w:rsidR="0083284E" w:rsidRPr="009B408E" w:rsidRDefault="0083284E" w:rsidP="00241AE0">
            <w:pPr>
              <w:pStyle w:val="Paragraphedeliste"/>
              <w:numPr>
                <w:ilvl w:val="0"/>
                <w:numId w:val="48"/>
              </w:numPr>
              <w:spacing w:after="0" w:line="240" w:lineRule="auto"/>
              <w:contextualSpacing/>
              <w:rPr>
                <w:rFonts w:ascii="Marianne" w:hAnsi="Marianne"/>
                <w:sz w:val="20"/>
                <w:szCs w:val="20"/>
              </w:rPr>
            </w:pPr>
            <w:r w:rsidRPr="009B408E">
              <w:rPr>
                <w:rFonts w:ascii="Marianne" w:hAnsi="Marianne"/>
                <w:sz w:val="20"/>
                <w:szCs w:val="20"/>
              </w:rPr>
              <w:t>ENSATT</w:t>
            </w:r>
          </w:p>
          <w:p w14:paraId="4542F2EA" w14:textId="77777777" w:rsidR="0083284E" w:rsidRPr="009B408E" w:rsidRDefault="0083284E" w:rsidP="00241AE0">
            <w:pPr>
              <w:pStyle w:val="Paragraphedeliste"/>
              <w:numPr>
                <w:ilvl w:val="0"/>
                <w:numId w:val="48"/>
              </w:numPr>
              <w:spacing w:after="0" w:line="240" w:lineRule="auto"/>
              <w:contextualSpacing/>
              <w:rPr>
                <w:rFonts w:ascii="Marianne" w:hAnsi="Marianne"/>
                <w:sz w:val="20"/>
                <w:szCs w:val="20"/>
              </w:rPr>
            </w:pPr>
            <w:r w:rsidRPr="009B408E">
              <w:rPr>
                <w:rFonts w:ascii="Marianne" w:hAnsi="Marianne"/>
                <w:sz w:val="20"/>
                <w:szCs w:val="20"/>
              </w:rPr>
              <w:t>ENSSIB</w:t>
            </w:r>
          </w:p>
        </w:tc>
      </w:tr>
    </w:tbl>
    <w:p w14:paraId="7354E878" w14:textId="77777777" w:rsidR="0083284E" w:rsidRDefault="0083284E" w:rsidP="0083284E">
      <w:pPr>
        <w:rPr>
          <w:rFonts w:ascii="Marianne" w:hAnsi="Marianne"/>
        </w:rPr>
      </w:pPr>
    </w:p>
    <w:p w14:paraId="1B673410" w14:textId="77777777" w:rsidR="0083284E" w:rsidRDefault="0083284E" w:rsidP="0083284E">
      <w:pPr>
        <w:rPr>
          <w:rFonts w:ascii="Marianne" w:hAnsi="Marianne"/>
          <w:sz w:val="20"/>
          <w:szCs w:val="20"/>
        </w:rPr>
      </w:pPr>
    </w:p>
    <w:p w14:paraId="61451603" w14:textId="77777777" w:rsidR="0083284E" w:rsidRDefault="0083284E" w:rsidP="0083284E">
      <w:pPr>
        <w:rPr>
          <w:rFonts w:ascii="Marianne" w:hAnsi="Marianne"/>
          <w:sz w:val="20"/>
          <w:szCs w:val="20"/>
        </w:rPr>
      </w:pPr>
      <w:r w:rsidRPr="009B408E">
        <w:rPr>
          <w:rFonts w:ascii="Marianne" w:hAnsi="Marianne"/>
          <w:sz w:val="20"/>
          <w:szCs w:val="20"/>
        </w:rPr>
        <w:t>Bourgogne-Franche Comté</w:t>
      </w:r>
    </w:p>
    <w:p w14:paraId="326A66E1" w14:textId="77777777" w:rsidR="0083284E" w:rsidRPr="009B408E" w:rsidRDefault="0083284E" w:rsidP="0083284E">
      <w:pPr>
        <w:rPr>
          <w:rFonts w:ascii="Marianne" w:hAnsi="Marianne"/>
          <w:sz w:val="20"/>
          <w:szCs w:val="20"/>
        </w:rPr>
      </w:pPr>
    </w:p>
    <w:tbl>
      <w:tblPr>
        <w:tblStyle w:val="Grilledutableau"/>
        <w:tblW w:w="0" w:type="auto"/>
        <w:tblLook w:val="04A0" w:firstRow="1" w:lastRow="0" w:firstColumn="1" w:lastColumn="0" w:noHBand="0" w:noVBand="1"/>
      </w:tblPr>
      <w:tblGrid>
        <w:gridCol w:w="4528"/>
        <w:gridCol w:w="4528"/>
      </w:tblGrid>
      <w:tr w:rsidR="0083284E" w:rsidRPr="009B408E" w14:paraId="15257DE2" w14:textId="77777777" w:rsidTr="00241AE0">
        <w:tc>
          <w:tcPr>
            <w:tcW w:w="4531" w:type="dxa"/>
            <w:tcBorders>
              <w:top w:val="single" w:sz="4" w:space="0" w:color="auto"/>
              <w:left w:val="single" w:sz="4" w:space="0" w:color="auto"/>
              <w:bottom w:val="nil"/>
              <w:right w:val="single" w:sz="4" w:space="0" w:color="auto"/>
            </w:tcBorders>
          </w:tcPr>
          <w:p w14:paraId="36F98DE5" w14:textId="77777777" w:rsidR="0083284E" w:rsidRPr="009B408E" w:rsidRDefault="0083284E" w:rsidP="00241AE0">
            <w:pPr>
              <w:jc w:val="center"/>
              <w:rPr>
                <w:rFonts w:ascii="Marianne" w:hAnsi="Marianne"/>
                <w:b/>
                <w:sz w:val="20"/>
                <w:szCs w:val="20"/>
              </w:rPr>
            </w:pPr>
            <w:r w:rsidRPr="009B408E">
              <w:rPr>
                <w:rFonts w:ascii="Marianne" w:hAnsi="Marianne"/>
                <w:b/>
                <w:sz w:val="20"/>
                <w:szCs w:val="20"/>
              </w:rPr>
              <w:t>Elaboration des COMP</w:t>
            </w:r>
          </w:p>
        </w:tc>
        <w:tc>
          <w:tcPr>
            <w:tcW w:w="4531" w:type="dxa"/>
            <w:tcBorders>
              <w:top w:val="single" w:sz="4" w:space="0" w:color="auto"/>
              <w:left w:val="single" w:sz="4" w:space="0" w:color="auto"/>
              <w:bottom w:val="nil"/>
              <w:right w:val="single" w:sz="4" w:space="0" w:color="auto"/>
            </w:tcBorders>
          </w:tcPr>
          <w:p w14:paraId="1EC560F6" w14:textId="77777777" w:rsidR="0083284E" w:rsidRPr="009B408E" w:rsidRDefault="0083284E" w:rsidP="00241AE0">
            <w:pPr>
              <w:jc w:val="center"/>
              <w:rPr>
                <w:rFonts w:ascii="Marianne" w:hAnsi="Marianne"/>
                <w:b/>
                <w:sz w:val="20"/>
                <w:szCs w:val="20"/>
              </w:rPr>
            </w:pPr>
            <w:r w:rsidRPr="009B408E">
              <w:rPr>
                <w:rFonts w:ascii="Marianne" w:hAnsi="Marianne"/>
                <w:b/>
                <w:sz w:val="20"/>
                <w:szCs w:val="20"/>
              </w:rPr>
              <w:t>Elaboration des COMP</w:t>
            </w:r>
          </w:p>
        </w:tc>
      </w:tr>
      <w:tr w:rsidR="0083284E" w:rsidRPr="009B408E" w14:paraId="5FF7B319" w14:textId="77777777" w:rsidTr="00241AE0">
        <w:tc>
          <w:tcPr>
            <w:tcW w:w="4531" w:type="dxa"/>
            <w:tcBorders>
              <w:top w:val="nil"/>
              <w:left w:val="single" w:sz="4" w:space="0" w:color="auto"/>
              <w:bottom w:val="nil"/>
              <w:right w:val="single" w:sz="4" w:space="0" w:color="auto"/>
            </w:tcBorders>
          </w:tcPr>
          <w:p w14:paraId="5A5B09A3" w14:textId="77777777" w:rsidR="0083284E" w:rsidRPr="009B408E" w:rsidRDefault="0083284E" w:rsidP="00241AE0">
            <w:pPr>
              <w:jc w:val="center"/>
              <w:rPr>
                <w:rFonts w:ascii="Marianne" w:hAnsi="Marianne"/>
                <w:b/>
                <w:sz w:val="20"/>
                <w:szCs w:val="20"/>
              </w:rPr>
            </w:pPr>
            <w:r w:rsidRPr="009B408E">
              <w:rPr>
                <w:rFonts w:ascii="Marianne" w:hAnsi="Marianne"/>
                <w:b/>
                <w:sz w:val="20"/>
                <w:szCs w:val="20"/>
              </w:rPr>
              <w:t>2026</w:t>
            </w:r>
          </w:p>
        </w:tc>
        <w:tc>
          <w:tcPr>
            <w:tcW w:w="4531" w:type="dxa"/>
            <w:tcBorders>
              <w:top w:val="nil"/>
              <w:left w:val="single" w:sz="4" w:space="0" w:color="auto"/>
              <w:bottom w:val="nil"/>
              <w:right w:val="single" w:sz="4" w:space="0" w:color="auto"/>
            </w:tcBorders>
          </w:tcPr>
          <w:p w14:paraId="718D9771" w14:textId="77777777" w:rsidR="0083284E" w:rsidRPr="009B408E" w:rsidRDefault="0083284E" w:rsidP="00241AE0">
            <w:pPr>
              <w:jc w:val="center"/>
              <w:rPr>
                <w:rFonts w:ascii="Marianne" w:hAnsi="Marianne"/>
                <w:b/>
                <w:sz w:val="20"/>
                <w:szCs w:val="20"/>
              </w:rPr>
            </w:pPr>
            <w:r w:rsidRPr="009B408E">
              <w:rPr>
                <w:rFonts w:ascii="Marianne" w:hAnsi="Marianne"/>
                <w:b/>
                <w:sz w:val="20"/>
                <w:szCs w:val="20"/>
              </w:rPr>
              <w:t>2027</w:t>
            </w:r>
          </w:p>
        </w:tc>
      </w:tr>
      <w:tr w:rsidR="0083284E" w:rsidRPr="009B408E" w14:paraId="6D09FBFE" w14:textId="77777777" w:rsidTr="00241AE0">
        <w:tc>
          <w:tcPr>
            <w:tcW w:w="4531" w:type="dxa"/>
            <w:tcBorders>
              <w:top w:val="nil"/>
              <w:left w:val="single" w:sz="4" w:space="0" w:color="auto"/>
              <w:bottom w:val="single" w:sz="4" w:space="0" w:color="auto"/>
              <w:right w:val="single" w:sz="4" w:space="0" w:color="auto"/>
            </w:tcBorders>
          </w:tcPr>
          <w:p w14:paraId="3C9EB966" w14:textId="77777777" w:rsidR="0083284E" w:rsidRPr="009B408E" w:rsidRDefault="0083284E" w:rsidP="00241AE0">
            <w:pPr>
              <w:jc w:val="center"/>
              <w:rPr>
                <w:rFonts w:ascii="Marianne" w:hAnsi="Marianne"/>
                <w:sz w:val="20"/>
                <w:szCs w:val="20"/>
              </w:rPr>
            </w:pPr>
            <w:r w:rsidRPr="009B408E">
              <w:rPr>
                <w:rFonts w:ascii="Marianne" w:hAnsi="Marianne"/>
                <w:sz w:val="20"/>
                <w:szCs w:val="20"/>
              </w:rPr>
              <w:t>(Contrats au 1</w:t>
            </w:r>
            <w:r w:rsidRPr="009B408E">
              <w:rPr>
                <w:rFonts w:ascii="Marianne" w:hAnsi="Marianne"/>
                <w:sz w:val="20"/>
                <w:szCs w:val="20"/>
                <w:vertAlign w:val="superscript"/>
              </w:rPr>
              <w:t>er</w:t>
            </w:r>
            <w:r w:rsidRPr="009B408E">
              <w:rPr>
                <w:rFonts w:ascii="Marianne" w:hAnsi="Marianne"/>
                <w:sz w:val="20"/>
                <w:szCs w:val="20"/>
              </w:rPr>
              <w:t xml:space="preserve"> janvier 2027)</w:t>
            </w:r>
          </w:p>
        </w:tc>
        <w:tc>
          <w:tcPr>
            <w:tcW w:w="4531" w:type="dxa"/>
            <w:tcBorders>
              <w:top w:val="nil"/>
              <w:left w:val="single" w:sz="4" w:space="0" w:color="auto"/>
              <w:bottom w:val="single" w:sz="4" w:space="0" w:color="auto"/>
              <w:right w:val="single" w:sz="4" w:space="0" w:color="auto"/>
            </w:tcBorders>
          </w:tcPr>
          <w:p w14:paraId="303B4670" w14:textId="77777777" w:rsidR="0083284E" w:rsidRPr="009B408E" w:rsidRDefault="0083284E" w:rsidP="00241AE0">
            <w:pPr>
              <w:jc w:val="center"/>
              <w:rPr>
                <w:rFonts w:ascii="Marianne" w:hAnsi="Marianne"/>
                <w:sz w:val="20"/>
                <w:szCs w:val="20"/>
              </w:rPr>
            </w:pPr>
            <w:r w:rsidRPr="009B408E">
              <w:rPr>
                <w:rFonts w:ascii="Marianne" w:hAnsi="Marianne"/>
                <w:sz w:val="20"/>
                <w:szCs w:val="20"/>
              </w:rPr>
              <w:t>(Contrats au 1</w:t>
            </w:r>
            <w:r w:rsidRPr="009B408E">
              <w:rPr>
                <w:rFonts w:ascii="Marianne" w:hAnsi="Marianne"/>
                <w:sz w:val="20"/>
                <w:szCs w:val="20"/>
                <w:vertAlign w:val="superscript"/>
              </w:rPr>
              <w:t>er</w:t>
            </w:r>
            <w:r w:rsidRPr="009B408E">
              <w:rPr>
                <w:rFonts w:ascii="Marianne" w:hAnsi="Marianne"/>
                <w:sz w:val="20"/>
                <w:szCs w:val="20"/>
              </w:rPr>
              <w:t xml:space="preserve"> janvier 2028)</w:t>
            </w:r>
          </w:p>
        </w:tc>
      </w:tr>
      <w:tr w:rsidR="0083284E" w:rsidRPr="009B408E" w14:paraId="6D29AB1B" w14:textId="77777777" w:rsidTr="00241AE0">
        <w:tc>
          <w:tcPr>
            <w:tcW w:w="4531" w:type="dxa"/>
            <w:tcBorders>
              <w:top w:val="single" w:sz="4" w:space="0" w:color="auto"/>
            </w:tcBorders>
          </w:tcPr>
          <w:p w14:paraId="33154027" w14:textId="77777777" w:rsidR="0083284E" w:rsidRPr="009B408E" w:rsidRDefault="0083284E" w:rsidP="00241AE0">
            <w:pPr>
              <w:pStyle w:val="Paragraphedeliste"/>
              <w:numPr>
                <w:ilvl w:val="0"/>
                <w:numId w:val="49"/>
              </w:numPr>
              <w:spacing w:after="0" w:line="240" w:lineRule="auto"/>
              <w:contextualSpacing/>
              <w:rPr>
                <w:rFonts w:ascii="Marianne" w:hAnsi="Marianne"/>
                <w:b/>
                <w:sz w:val="20"/>
                <w:szCs w:val="20"/>
              </w:rPr>
            </w:pPr>
            <w:r w:rsidRPr="009B408E">
              <w:rPr>
                <w:rFonts w:ascii="Marianne" w:hAnsi="Marianne"/>
                <w:b/>
                <w:sz w:val="20"/>
                <w:szCs w:val="20"/>
              </w:rPr>
              <w:t>U-Marie et Louis Pasteur</w:t>
            </w:r>
          </w:p>
          <w:p w14:paraId="514ADBD4" w14:textId="77777777" w:rsidR="0083284E" w:rsidRPr="009B408E" w:rsidRDefault="0083284E" w:rsidP="00241AE0">
            <w:pPr>
              <w:rPr>
                <w:rFonts w:ascii="Marianne" w:hAnsi="Marianne"/>
                <w:sz w:val="20"/>
                <w:szCs w:val="20"/>
              </w:rPr>
            </w:pPr>
            <w:r w:rsidRPr="009B408E">
              <w:rPr>
                <w:rFonts w:ascii="Marianne" w:hAnsi="Marianne"/>
                <w:sz w:val="20"/>
                <w:szCs w:val="20"/>
              </w:rPr>
              <w:t>UT Belfort (</w:t>
            </w:r>
            <w:proofErr w:type="spellStart"/>
            <w:r w:rsidRPr="009B408E">
              <w:rPr>
                <w:rFonts w:ascii="Marianne" w:hAnsi="Marianne"/>
                <w:sz w:val="20"/>
                <w:szCs w:val="20"/>
              </w:rPr>
              <w:t>étab</w:t>
            </w:r>
            <w:proofErr w:type="spellEnd"/>
            <w:r w:rsidRPr="009B408E">
              <w:rPr>
                <w:rFonts w:ascii="Marianne" w:hAnsi="Marianne"/>
                <w:sz w:val="20"/>
                <w:szCs w:val="20"/>
              </w:rPr>
              <w:t>-composante)</w:t>
            </w:r>
          </w:p>
          <w:p w14:paraId="3FE02EAE" w14:textId="77777777" w:rsidR="0083284E" w:rsidRPr="009B408E" w:rsidRDefault="0083284E" w:rsidP="00241AE0">
            <w:pPr>
              <w:rPr>
                <w:rFonts w:ascii="Marianne" w:hAnsi="Marianne"/>
                <w:sz w:val="20"/>
                <w:szCs w:val="20"/>
              </w:rPr>
            </w:pPr>
            <w:r w:rsidRPr="009B408E">
              <w:rPr>
                <w:rFonts w:ascii="Marianne" w:hAnsi="Marianne"/>
                <w:sz w:val="20"/>
                <w:szCs w:val="20"/>
              </w:rPr>
              <w:t>ENSMM (</w:t>
            </w:r>
            <w:proofErr w:type="spellStart"/>
            <w:r w:rsidRPr="009B408E">
              <w:rPr>
                <w:rFonts w:ascii="Marianne" w:hAnsi="Marianne"/>
                <w:sz w:val="20"/>
                <w:szCs w:val="20"/>
              </w:rPr>
              <w:t>étab</w:t>
            </w:r>
            <w:proofErr w:type="spellEnd"/>
            <w:r w:rsidRPr="009B408E">
              <w:rPr>
                <w:rFonts w:ascii="Marianne" w:hAnsi="Marianne"/>
                <w:sz w:val="20"/>
                <w:szCs w:val="20"/>
              </w:rPr>
              <w:t>-composante)</w:t>
            </w:r>
          </w:p>
          <w:p w14:paraId="166B9AD0" w14:textId="77777777" w:rsidR="0083284E" w:rsidRPr="009B408E" w:rsidRDefault="0083284E" w:rsidP="00241AE0">
            <w:pPr>
              <w:pStyle w:val="Paragraphedeliste"/>
              <w:numPr>
                <w:ilvl w:val="0"/>
                <w:numId w:val="49"/>
              </w:numPr>
              <w:spacing w:after="0" w:line="240" w:lineRule="auto"/>
              <w:contextualSpacing/>
              <w:rPr>
                <w:rFonts w:ascii="Marianne" w:hAnsi="Marianne"/>
                <w:b/>
                <w:sz w:val="20"/>
                <w:szCs w:val="20"/>
              </w:rPr>
            </w:pPr>
            <w:r w:rsidRPr="009B408E">
              <w:rPr>
                <w:rFonts w:ascii="Marianne" w:hAnsi="Marianne"/>
                <w:b/>
                <w:sz w:val="20"/>
                <w:szCs w:val="20"/>
              </w:rPr>
              <w:t>U-Bourgogne Europe</w:t>
            </w:r>
          </w:p>
        </w:tc>
        <w:tc>
          <w:tcPr>
            <w:tcW w:w="4531" w:type="dxa"/>
            <w:tcBorders>
              <w:top w:val="single" w:sz="4" w:space="0" w:color="auto"/>
            </w:tcBorders>
          </w:tcPr>
          <w:p w14:paraId="391EC99F" w14:textId="77777777" w:rsidR="0083284E" w:rsidRPr="009B408E" w:rsidRDefault="0083284E" w:rsidP="00241AE0">
            <w:pPr>
              <w:rPr>
                <w:rFonts w:ascii="Marianne" w:hAnsi="Marianne"/>
                <w:sz w:val="20"/>
                <w:szCs w:val="20"/>
              </w:rPr>
            </w:pPr>
          </w:p>
        </w:tc>
      </w:tr>
    </w:tbl>
    <w:p w14:paraId="72961C8C" w14:textId="77777777" w:rsidR="0083284E" w:rsidRPr="009B408E" w:rsidRDefault="0083284E" w:rsidP="0083284E">
      <w:pPr>
        <w:rPr>
          <w:rFonts w:ascii="Marianne" w:hAnsi="Marianne"/>
          <w:sz w:val="20"/>
          <w:szCs w:val="20"/>
        </w:rPr>
      </w:pPr>
    </w:p>
    <w:p w14:paraId="03D21CE0" w14:textId="77777777" w:rsidR="0083284E" w:rsidRDefault="0083284E" w:rsidP="0083284E">
      <w:pPr>
        <w:rPr>
          <w:rFonts w:ascii="Marianne" w:hAnsi="Marianne"/>
          <w:sz w:val="20"/>
          <w:szCs w:val="20"/>
        </w:rPr>
      </w:pPr>
    </w:p>
    <w:p w14:paraId="2EAA7426" w14:textId="77777777" w:rsidR="0083284E" w:rsidRDefault="0083284E" w:rsidP="0083284E">
      <w:pPr>
        <w:rPr>
          <w:rFonts w:ascii="Marianne" w:hAnsi="Marianne"/>
          <w:sz w:val="20"/>
          <w:szCs w:val="20"/>
        </w:rPr>
      </w:pPr>
      <w:r w:rsidRPr="009B408E">
        <w:rPr>
          <w:rFonts w:ascii="Marianne" w:hAnsi="Marianne"/>
          <w:sz w:val="20"/>
          <w:szCs w:val="20"/>
        </w:rPr>
        <w:t>Bretagne</w:t>
      </w:r>
    </w:p>
    <w:p w14:paraId="5C36A72D" w14:textId="77777777" w:rsidR="0083284E" w:rsidRPr="009B408E" w:rsidRDefault="0083284E" w:rsidP="0083284E">
      <w:pPr>
        <w:rPr>
          <w:rFonts w:ascii="Marianne" w:hAnsi="Marianne"/>
          <w:sz w:val="20"/>
          <w:szCs w:val="20"/>
        </w:rPr>
      </w:pPr>
    </w:p>
    <w:tbl>
      <w:tblPr>
        <w:tblStyle w:val="Grilledutableau"/>
        <w:tblW w:w="0" w:type="auto"/>
        <w:tblLook w:val="04A0" w:firstRow="1" w:lastRow="0" w:firstColumn="1" w:lastColumn="0" w:noHBand="0" w:noVBand="1"/>
      </w:tblPr>
      <w:tblGrid>
        <w:gridCol w:w="4528"/>
        <w:gridCol w:w="4528"/>
      </w:tblGrid>
      <w:tr w:rsidR="0083284E" w:rsidRPr="009B408E" w14:paraId="68C72AE8" w14:textId="77777777" w:rsidTr="00241AE0">
        <w:tc>
          <w:tcPr>
            <w:tcW w:w="4531" w:type="dxa"/>
            <w:tcBorders>
              <w:top w:val="single" w:sz="4" w:space="0" w:color="auto"/>
              <w:left w:val="single" w:sz="4" w:space="0" w:color="auto"/>
              <w:bottom w:val="nil"/>
              <w:right w:val="single" w:sz="4" w:space="0" w:color="auto"/>
            </w:tcBorders>
          </w:tcPr>
          <w:p w14:paraId="37B84D3A" w14:textId="77777777" w:rsidR="0083284E" w:rsidRPr="009B408E" w:rsidRDefault="0083284E" w:rsidP="00241AE0">
            <w:pPr>
              <w:jc w:val="center"/>
              <w:rPr>
                <w:rFonts w:ascii="Marianne" w:hAnsi="Marianne"/>
                <w:b/>
                <w:sz w:val="20"/>
                <w:szCs w:val="20"/>
              </w:rPr>
            </w:pPr>
            <w:r w:rsidRPr="009B408E">
              <w:rPr>
                <w:rFonts w:ascii="Marianne" w:hAnsi="Marianne"/>
                <w:b/>
                <w:sz w:val="20"/>
                <w:szCs w:val="20"/>
              </w:rPr>
              <w:t>Elaboration des COMP</w:t>
            </w:r>
          </w:p>
        </w:tc>
        <w:tc>
          <w:tcPr>
            <w:tcW w:w="4531" w:type="dxa"/>
            <w:tcBorders>
              <w:top w:val="single" w:sz="4" w:space="0" w:color="auto"/>
              <w:left w:val="single" w:sz="4" w:space="0" w:color="auto"/>
              <w:bottom w:val="nil"/>
              <w:right w:val="single" w:sz="4" w:space="0" w:color="auto"/>
            </w:tcBorders>
          </w:tcPr>
          <w:p w14:paraId="347788C8" w14:textId="77777777" w:rsidR="0083284E" w:rsidRPr="009B408E" w:rsidRDefault="0083284E" w:rsidP="00241AE0">
            <w:pPr>
              <w:jc w:val="center"/>
              <w:rPr>
                <w:rFonts w:ascii="Marianne" w:hAnsi="Marianne"/>
                <w:b/>
                <w:sz w:val="20"/>
                <w:szCs w:val="20"/>
              </w:rPr>
            </w:pPr>
            <w:r w:rsidRPr="009B408E">
              <w:rPr>
                <w:rFonts w:ascii="Marianne" w:hAnsi="Marianne"/>
                <w:b/>
                <w:sz w:val="20"/>
                <w:szCs w:val="20"/>
              </w:rPr>
              <w:t>Elaboration des COMP</w:t>
            </w:r>
          </w:p>
        </w:tc>
      </w:tr>
      <w:tr w:rsidR="0083284E" w:rsidRPr="009B408E" w14:paraId="04706DE9" w14:textId="77777777" w:rsidTr="00241AE0">
        <w:tc>
          <w:tcPr>
            <w:tcW w:w="4531" w:type="dxa"/>
            <w:tcBorders>
              <w:top w:val="nil"/>
              <w:left w:val="single" w:sz="4" w:space="0" w:color="auto"/>
              <w:bottom w:val="nil"/>
              <w:right w:val="single" w:sz="4" w:space="0" w:color="auto"/>
            </w:tcBorders>
          </w:tcPr>
          <w:p w14:paraId="3BC606B5" w14:textId="77777777" w:rsidR="0083284E" w:rsidRPr="009B408E" w:rsidRDefault="0083284E" w:rsidP="00241AE0">
            <w:pPr>
              <w:jc w:val="center"/>
              <w:rPr>
                <w:rFonts w:ascii="Marianne" w:hAnsi="Marianne"/>
                <w:b/>
                <w:sz w:val="20"/>
                <w:szCs w:val="20"/>
              </w:rPr>
            </w:pPr>
            <w:r w:rsidRPr="009B408E">
              <w:rPr>
                <w:rFonts w:ascii="Marianne" w:hAnsi="Marianne"/>
                <w:b/>
                <w:sz w:val="20"/>
                <w:szCs w:val="20"/>
              </w:rPr>
              <w:t>2026</w:t>
            </w:r>
          </w:p>
        </w:tc>
        <w:tc>
          <w:tcPr>
            <w:tcW w:w="4531" w:type="dxa"/>
            <w:tcBorders>
              <w:top w:val="nil"/>
              <w:left w:val="single" w:sz="4" w:space="0" w:color="auto"/>
              <w:bottom w:val="nil"/>
              <w:right w:val="single" w:sz="4" w:space="0" w:color="auto"/>
            </w:tcBorders>
          </w:tcPr>
          <w:p w14:paraId="36FC3455" w14:textId="77777777" w:rsidR="0083284E" w:rsidRPr="009B408E" w:rsidRDefault="0083284E" w:rsidP="00241AE0">
            <w:pPr>
              <w:jc w:val="center"/>
              <w:rPr>
                <w:rFonts w:ascii="Marianne" w:hAnsi="Marianne"/>
                <w:b/>
                <w:sz w:val="20"/>
                <w:szCs w:val="20"/>
              </w:rPr>
            </w:pPr>
            <w:r w:rsidRPr="009B408E">
              <w:rPr>
                <w:rFonts w:ascii="Marianne" w:hAnsi="Marianne"/>
                <w:b/>
                <w:sz w:val="20"/>
                <w:szCs w:val="20"/>
              </w:rPr>
              <w:t>2027</w:t>
            </w:r>
          </w:p>
        </w:tc>
      </w:tr>
      <w:tr w:rsidR="0083284E" w:rsidRPr="009B408E" w14:paraId="5DEDCE85" w14:textId="77777777" w:rsidTr="00241AE0">
        <w:tc>
          <w:tcPr>
            <w:tcW w:w="4531" w:type="dxa"/>
            <w:tcBorders>
              <w:top w:val="nil"/>
              <w:left w:val="single" w:sz="4" w:space="0" w:color="auto"/>
              <w:bottom w:val="single" w:sz="4" w:space="0" w:color="auto"/>
              <w:right w:val="single" w:sz="4" w:space="0" w:color="auto"/>
            </w:tcBorders>
          </w:tcPr>
          <w:p w14:paraId="68352CA1" w14:textId="77777777" w:rsidR="0083284E" w:rsidRPr="009B408E" w:rsidRDefault="0083284E" w:rsidP="00241AE0">
            <w:pPr>
              <w:jc w:val="center"/>
              <w:rPr>
                <w:rFonts w:ascii="Marianne" w:hAnsi="Marianne"/>
                <w:sz w:val="20"/>
                <w:szCs w:val="20"/>
              </w:rPr>
            </w:pPr>
            <w:r w:rsidRPr="009B408E">
              <w:rPr>
                <w:rFonts w:ascii="Marianne" w:hAnsi="Marianne"/>
                <w:sz w:val="20"/>
                <w:szCs w:val="20"/>
              </w:rPr>
              <w:t>(Contrats au 1</w:t>
            </w:r>
            <w:r w:rsidRPr="009B408E">
              <w:rPr>
                <w:rFonts w:ascii="Marianne" w:hAnsi="Marianne"/>
                <w:sz w:val="20"/>
                <w:szCs w:val="20"/>
                <w:vertAlign w:val="superscript"/>
              </w:rPr>
              <w:t>er</w:t>
            </w:r>
            <w:r w:rsidRPr="009B408E">
              <w:rPr>
                <w:rFonts w:ascii="Marianne" w:hAnsi="Marianne"/>
                <w:sz w:val="20"/>
                <w:szCs w:val="20"/>
              </w:rPr>
              <w:t xml:space="preserve"> janvier 2027)</w:t>
            </w:r>
          </w:p>
        </w:tc>
        <w:tc>
          <w:tcPr>
            <w:tcW w:w="4531" w:type="dxa"/>
            <w:tcBorders>
              <w:top w:val="nil"/>
              <w:left w:val="single" w:sz="4" w:space="0" w:color="auto"/>
              <w:bottom w:val="single" w:sz="4" w:space="0" w:color="auto"/>
              <w:right w:val="single" w:sz="4" w:space="0" w:color="auto"/>
            </w:tcBorders>
          </w:tcPr>
          <w:p w14:paraId="5AFE040A" w14:textId="77777777" w:rsidR="0083284E" w:rsidRPr="009B408E" w:rsidRDefault="0083284E" w:rsidP="00241AE0">
            <w:pPr>
              <w:jc w:val="center"/>
              <w:rPr>
                <w:rFonts w:ascii="Marianne" w:hAnsi="Marianne"/>
                <w:sz w:val="20"/>
                <w:szCs w:val="20"/>
              </w:rPr>
            </w:pPr>
            <w:r w:rsidRPr="009B408E">
              <w:rPr>
                <w:rFonts w:ascii="Marianne" w:hAnsi="Marianne"/>
                <w:sz w:val="20"/>
                <w:szCs w:val="20"/>
              </w:rPr>
              <w:t>(Contrats au 1</w:t>
            </w:r>
            <w:r w:rsidRPr="009B408E">
              <w:rPr>
                <w:rFonts w:ascii="Marianne" w:hAnsi="Marianne"/>
                <w:sz w:val="20"/>
                <w:szCs w:val="20"/>
                <w:vertAlign w:val="superscript"/>
              </w:rPr>
              <w:t>er</w:t>
            </w:r>
            <w:r w:rsidRPr="009B408E">
              <w:rPr>
                <w:rFonts w:ascii="Marianne" w:hAnsi="Marianne"/>
                <w:sz w:val="20"/>
                <w:szCs w:val="20"/>
              </w:rPr>
              <w:t xml:space="preserve"> janvier 2028)</w:t>
            </w:r>
          </w:p>
        </w:tc>
      </w:tr>
      <w:tr w:rsidR="0083284E" w:rsidRPr="009B408E" w14:paraId="133AC47E" w14:textId="77777777" w:rsidTr="00241AE0">
        <w:tc>
          <w:tcPr>
            <w:tcW w:w="4531" w:type="dxa"/>
            <w:tcBorders>
              <w:top w:val="single" w:sz="4" w:space="0" w:color="auto"/>
            </w:tcBorders>
          </w:tcPr>
          <w:p w14:paraId="0718AAD2" w14:textId="77777777" w:rsidR="0083284E" w:rsidRPr="009B408E" w:rsidRDefault="0083284E" w:rsidP="00241AE0">
            <w:pPr>
              <w:pStyle w:val="Paragraphedeliste"/>
              <w:numPr>
                <w:ilvl w:val="0"/>
                <w:numId w:val="49"/>
              </w:numPr>
              <w:spacing w:after="0" w:line="240" w:lineRule="auto"/>
              <w:contextualSpacing/>
              <w:rPr>
                <w:rFonts w:ascii="Marianne" w:hAnsi="Marianne"/>
                <w:b/>
                <w:sz w:val="20"/>
                <w:szCs w:val="20"/>
              </w:rPr>
            </w:pPr>
            <w:r w:rsidRPr="009B408E">
              <w:rPr>
                <w:rFonts w:ascii="Marianne" w:hAnsi="Marianne"/>
                <w:b/>
                <w:sz w:val="20"/>
                <w:szCs w:val="20"/>
              </w:rPr>
              <w:t>U-Brest</w:t>
            </w:r>
          </w:p>
          <w:p w14:paraId="585E0059" w14:textId="77777777" w:rsidR="0083284E" w:rsidRPr="009B408E" w:rsidRDefault="0083284E" w:rsidP="00241AE0">
            <w:pPr>
              <w:rPr>
                <w:rFonts w:ascii="Marianne" w:hAnsi="Marianne"/>
                <w:sz w:val="20"/>
                <w:szCs w:val="20"/>
              </w:rPr>
            </w:pPr>
            <w:r w:rsidRPr="009B408E">
              <w:rPr>
                <w:rFonts w:ascii="Marianne" w:hAnsi="Marianne"/>
                <w:sz w:val="20"/>
                <w:szCs w:val="20"/>
              </w:rPr>
              <w:t>INP Bretagne (</w:t>
            </w:r>
            <w:proofErr w:type="spellStart"/>
            <w:r w:rsidRPr="009B408E">
              <w:rPr>
                <w:rFonts w:ascii="Marianne" w:hAnsi="Marianne"/>
                <w:sz w:val="20"/>
                <w:szCs w:val="20"/>
              </w:rPr>
              <w:t>étab</w:t>
            </w:r>
            <w:proofErr w:type="spellEnd"/>
            <w:r w:rsidRPr="009B408E">
              <w:rPr>
                <w:rFonts w:ascii="Marianne" w:hAnsi="Marianne"/>
                <w:sz w:val="20"/>
                <w:szCs w:val="20"/>
              </w:rPr>
              <w:t>-composante)</w:t>
            </w:r>
          </w:p>
          <w:p w14:paraId="294029CE" w14:textId="77777777" w:rsidR="0083284E" w:rsidRPr="009B408E" w:rsidRDefault="0083284E" w:rsidP="00241AE0">
            <w:pPr>
              <w:pStyle w:val="Paragraphedeliste"/>
              <w:numPr>
                <w:ilvl w:val="0"/>
                <w:numId w:val="49"/>
              </w:numPr>
              <w:spacing w:after="0" w:line="240" w:lineRule="auto"/>
              <w:contextualSpacing/>
              <w:rPr>
                <w:rFonts w:ascii="Marianne" w:hAnsi="Marianne"/>
                <w:b/>
                <w:sz w:val="20"/>
                <w:szCs w:val="20"/>
              </w:rPr>
            </w:pPr>
            <w:r w:rsidRPr="009B408E">
              <w:rPr>
                <w:rFonts w:ascii="Marianne" w:hAnsi="Marianne"/>
                <w:b/>
                <w:sz w:val="20"/>
                <w:szCs w:val="20"/>
              </w:rPr>
              <w:t>U-Bretagne-sud</w:t>
            </w:r>
          </w:p>
          <w:p w14:paraId="1D9084A7" w14:textId="77777777" w:rsidR="0083284E" w:rsidRPr="009B408E" w:rsidRDefault="0083284E" w:rsidP="00241AE0">
            <w:pPr>
              <w:ind w:left="360"/>
              <w:rPr>
                <w:rFonts w:ascii="Marianne" w:hAnsi="Marianne"/>
                <w:b/>
                <w:sz w:val="20"/>
                <w:szCs w:val="20"/>
              </w:rPr>
            </w:pPr>
          </w:p>
        </w:tc>
        <w:tc>
          <w:tcPr>
            <w:tcW w:w="4531" w:type="dxa"/>
            <w:tcBorders>
              <w:top w:val="single" w:sz="4" w:space="0" w:color="auto"/>
            </w:tcBorders>
          </w:tcPr>
          <w:p w14:paraId="4C3DB2B7" w14:textId="77777777" w:rsidR="0083284E" w:rsidRPr="009B408E" w:rsidRDefault="0083284E" w:rsidP="00241AE0">
            <w:pPr>
              <w:pStyle w:val="Paragraphedeliste"/>
              <w:numPr>
                <w:ilvl w:val="0"/>
                <w:numId w:val="50"/>
              </w:numPr>
              <w:spacing w:after="0" w:line="240" w:lineRule="auto"/>
              <w:contextualSpacing/>
              <w:rPr>
                <w:rFonts w:ascii="Marianne" w:hAnsi="Marianne"/>
                <w:sz w:val="20"/>
                <w:szCs w:val="20"/>
              </w:rPr>
            </w:pPr>
            <w:r w:rsidRPr="009B408E">
              <w:rPr>
                <w:rFonts w:ascii="Marianne" w:hAnsi="Marianne"/>
                <w:b/>
                <w:sz w:val="20"/>
                <w:szCs w:val="20"/>
              </w:rPr>
              <w:t xml:space="preserve">U-Rennes </w:t>
            </w:r>
            <w:r w:rsidRPr="009B408E">
              <w:rPr>
                <w:rFonts w:ascii="Marianne" w:hAnsi="Marianne"/>
                <w:b/>
                <w:color w:val="FF0000"/>
                <w:sz w:val="20"/>
                <w:szCs w:val="20"/>
              </w:rPr>
              <w:t>*</w:t>
            </w:r>
          </w:p>
          <w:p w14:paraId="75FDEB39" w14:textId="77777777" w:rsidR="0083284E" w:rsidRPr="009B408E" w:rsidRDefault="0083284E" w:rsidP="00241AE0">
            <w:pPr>
              <w:rPr>
                <w:rFonts w:ascii="Marianne" w:hAnsi="Marianne"/>
                <w:sz w:val="20"/>
                <w:szCs w:val="20"/>
              </w:rPr>
            </w:pPr>
            <w:r w:rsidRPr="009B408E">
              <w:rPr>
                <w:rFonts w:ascii="Marianne" w:hAnsi="Marianne"/>
                <w:sz w:val="20"/>
                <w:szCs w:val="20"/>
              </w:rPr>
              <w:t>ENS Rennes (</w:t>
            </w:r>
            <w:proofErr w:type="spellStart"/>
            <w:r w:rsidRPr="009B408E">
              <w:rPr>
                <w:rFonts w:ascii="Marianne" w:hAnsi="Marianne"/>
                <w:sz w:val="20"/>
                <w:szCs w:val="20"/>
              </w:rPr>
              <w:t>étab</w:t>
            </w:r>
            <w:proofErr w:type="spellEnd"/>
            <w:r w:rsidRPr="009B408E">
              <w:rPr>
                <w:rFonts w:ascii="Marianne" w:hAnsi="Marianne"/>
                <w:sz w:val="20"/>
                <w:szCs w:val="20"/>
              </w:rPr>
              <w:t xml:space="preserve">-composante) </w:t>
            </w:r>
          </w:p>
          <w:p w14:paraId="2935D442" w14:textId="77777777" w:rsidR="0083284E" w:rsidRPr="009B408E" w:rsidRDefault="0083284E" w:rsidP="00241AE0">
            <w:pPr>
              <w:rPr>
                <w:rFonts w:ascii="Marianne" w:hAnsi="Marianne"/>
                <w:sz w:val="20"/>
                <w:szCs w:val="20"/>
              </w:rPr>
            </w:pPr>
            <w:r w:rsidRPr="009B408E">
              <w:rPr>
                <w:rFonts w:ascii="Marianne" w:hAnsi="Marianne"/>
                <w:sz w:val="20"/>
                <w:szCs w:val="20"/>
              </w:rPr>
              <w:t>ENSCR (</w:t>
            </w:r>
            <w:proofErr w:type="spellStart"/>
            <w:r w:rsidRPr="009B408E">
              <w:rPr>
                <w:rFonts w:ascii="Marianne" w:hAnsi="Marianne"/>
                <w:sz w:val="20"/>
                <w:szCs w:val="20"/>
              </w:rPr>
              <w:t>étab</w:t>
            </w:r>
            <w:proofErr w:type="spellEnd"/>
            <w:r w:rsidRPr="009B408E">
              <w:rPr>
                <w:rFonts w:ascii="Marianne" w:hAnsi="Marianne"/>
                <w:sz w:val="20"/>
                <w:szCs w:val="20"/>
              </w:rPr>
              <w:t xml:space="preserve">-composante) </w:t>
            </w:r>
          </w:p>
          <w:p w14:paraId="111CA6D8" w14:textId="77777777" w:rsidR="0083284E" w:rsidRPr="009B408E" w:rsidRDefault="0083284E" w:rsidP="00241AE0">
            <w:pPr>
              <w:rPr>
                <w:rFonts w:ascii="Marianne" w:hAnsi="Marianne"/>
                <w:sz w:val="20"/>
                <w:szCs w:val="20"/>
              </w:rPr>
            </w:pPr>
            <w:r w:rsidRPr="009B408E">
              <w:rPr>
                <w:rFonts w:ascii="Marianne" w:hAnsi="Marianne"/>
                <w:sz w:val="20"/>
                <w:szCs w:val="20"/>
              </w:rPr>
              <w:t>IEP Rennes (</w:t>
            </w:r>
            <w:proofErr w:type="spellStart"/>
            <w:r w:rsidRPr="009B408E">
              <w:rPr>
                <w:rFonts w:ascii="Marianne" w:hAnsi="Marianne"/>
                <w:sz w:val="20"/>
                <w:szCs w:val="20"/>
              </w:rPr>
              <w:t>étab</w:t>
            </w:r>
            <w:proofErr w:type="spellEnd"/>
            <w:r w:rsidRPr="009B408E">
              <w:rPr>
                <w:rFonts w:ascii="Marianne" w:hAnsi="Marianne"/>
                <w:sz w:val="20"/>
                <w:szCs w:val="20"/>
              </w:rPr>
              <w:t xml:space="preserve">-composante) </w:t>
            </w:r>
          </w:p>
          <w:p w14:paraId="13396F28" w14:textId="77777777" w:rsidR="0083284E" w:rsidRPr="009B408E" w:rsidRDefault="0083284E" w:rsidP="00241AE0">
            <w:pPr>
              <w:rPr>
                <w:rFonts w:ascii="Marianne" w:hAnsi="Marianne"/>
                <w:sz w:val="20"/>
                <w:szCs w:val="20"/>
              </w:rPr>
            </w:pPr>
            <w:r w:rsidRPr="009B408E">
              <w:rPr>
                <w:rFonts w:ascii="Marianne" w:hAnsi="Marianne"/>
                <w:sz w:val="20"/>
                <w:szCs w:val="20"/>
              </w:rPr>
              <w:t>INSA Rennes (</w:t>
            </w:r>
            <w:proofErr w:type="spellStart"/>
            <w:r w:rsidRPr="009B408E">
              <w:rPr>
                <w:rFonts w:ascii="Marianne" w:hAnsi="Marianne"/>
                <w:sz w:val="20"/>
                <w:szCs w:val="20"/>
              </w:rPr>
              <w:t>étab</w:t>
            </w:r>
            <w:proofErr w:type="spellEnd"/>
            <w:r w:rsidRPr="009B408E">
              <w:rPr>
                <w:rFonts w:ascii="Marianne" w:hAnsi="Marianne"/>
                <w:sz w:val="20"/>
                <w:szCs w:val="20"/>
              </w:rPr>
              <w:t xml:space="preserve">-composante) </w:t>
            </w:r>
          </w:p>
          <w:p w14:paraId="1D6A1E56" w14:textId="77777777" w:rsidR="0083284E" w:rsidRPr="009B408E" w:rsidRDefault="0083284E" w:rsidP="00241AE0">
            <w:pPr>
              <w:rPr>
                <w:rFonts w:ascii="Marianne" w:hAnsi="Marianne"/>
                <w:sz w:val="20"/>
                <w:szCs w:val="20"/>
              </w:rPr>
            </w:pPr>
            <w:r w:rsidRPr="009B408E">
              <w:rPr>
                <w:rFonts w:ascii="Marianne" w:hAnsi="Marianne"/>
                <w:sz w:val="20"/>
                <w:szCs w:val="20"/>
              </w:rPr>
              <w:t>EHESP Rennes (</w:t>
            </w:r>
            <w:proofErr w:type="spellStart"/>
            <w:r w:rsidRPr="009B408E">
              <w:rPr>
                <w:rFonts w:ascii="Marianne" w:hAnsi="Marianne"/>
                <w:sz w:val="20"/>
                <w:szCs w:val="20"/>
              </w:rPr>
              <w:t>étab</w:t>
            </w:r>
            <w:proofErr w:type="spellEnd"/>
            <w:r w:rsidRPr="009B408E">
              <w:rPr>
                <w:rFonts w:ascii="Marianne" w:hAnsi="Marianne"/>
                <w:sz w:val="20"/>
                <w:szCs w:val="20"/>
              </w:rPr>
              <w:t xml:space="preserve">-composante) </w:t>
            </w:r>
          </w:p>
          <w:p w14:paraId="0B1A83B1" w14:textId="77777777" w:rsidR="0083284E" w:rsidRPr="009B408E" w:rsidRDefault="0083284E" w:rsidP="00241AE0">
            <w:pPr>
              <w:pStyle w:val="Paragraphedeliste"/>
              <w:numPr>
                <w:ilvl w:val="0"/>
                <w:numId w:val="53"/>
              </w:numPr>
              <w:spacing w:after="0" w:line="240" w:lineRule="auto"/>
              <w:contextualSpacing/>
              <w:rPr>
                <w:rFonts w:ascii="Marianne" w:hAnsi="Marianne"/>
                <w:sz w:val="20"/>
                <w:szCs w:val="20"/>
              </w:rPr>
            </w:pPr>
            <w:r w:rsidRPr="009B408E">
              <w:rPr>
                <w:rFonts w:ascii="Marianne" w:hAnsi="Marianne"/>
                <w:b/>
                <w:sz w:val="20"/>
                <w:szCs w:val="20"/>
              </w:rPr>
              <w:t xml:space="preserve">U-Rennes 2 </w:t>
            </w:r>
            <w:r w:rsidRPr="009B408E">
              <w:rPr>
                <w:rFonts w:ascii="Marianne" w:hAnsi="Marianne"/>
                <w:b/>
                <w:color w:val="FF0000"/>
                <w:sz w:val="20"/>
                <w:szCs w:val="20"/>
              </w:rPr>
              <w:t>*</w:t>
            </w:r>
          </w:p>
        </w:tc>
      </w:tr>
    </w:tbl>
    <w:p w14:paraId="5090C92C" w14:textId="77777777" w:rsidR="0083284E" w:rsidRPr="009B408E" w:rsidRDefault="0083284E" w:rsidP="0083284E">
      <w:pPr>
        <w:rPr>
          <w:rFonts w:ascii="Marianne" w:hAnsi="Marianne"/>
          <w:color w:val="FF0000"/>
          <w:sz w:val="20"/>
          <w:szCs w:val="20"/>
        </w:rPr>
      </w:pPr>
      <w:r w:rsidRPr="009B408E">
        <w:rPr>
          <w:rFonts w:ascii="Marianne" w:hAnsi="Marianne"/>
          <w:b/>
          <w:color w:val="FF0000"/>
          <w:sz w:val="20"/>
          <w:szCs w:val="20"/>
        </w:rPr>
        <w:t>*</w:t>
      </w:r>
      <w:r w:rsidRPr="009B408E">
        <w:rPr>
          <w:rFonts w:ascii="Marianne" w:hAnsi="Marianne"/>
          <w:color w:val="FF0000"/>
          <w:sz w:val="20"/>
          <w:szCs w:val="20"/>
        </w:rPr>
        <w:t>Report de l’élaboration du COMP en 2027 pour s’aligner sur le futur mandat présidentiel.</w:t>
      </w:r>
    </w:p>
    <w:p w14:paraId="5D828E0D" w14:textId="77777777" w:rsidR="0083284E" w:rsidRPr="009B408E" w:rsidRDefault="0083284E" w:rsidP="0083284E">
      <w:pPr>
        <w:rPr>
          <w:rFonts w:ascii="Marianne" w:hAnsi="Marianne"/>
          <w:sz w:val="20"/>
          <w:szCs w:val="20"/>
        </w:rPr>
      </w:pPr>
    </w:p>
    <w:p w14:paraId="7490663B" w14:textId="77777777" w:rsidR="0083284E" w:rsidRPr="005724A9" w:rsidRDefault="0083284E" w:rsidP="0083284E">
      <w:pPr>
        <w:rPr>
          <w:rFonts w:ascii="Marianne" w:hAnsi="Marianne"/>
        </w:rPr>
      </w:pPr>
    </w:p>
    <w:p w14:paraId="62AED9A5" w14:textId="77777777" w:rsidR="0083284E" w:rsidRPr="004B5E27" w:rsidRDefault="0083284E" w:rsidP="0083284E">
      <w:pPr>
        <w:rPr>
          <w:rFonts w:ascii="Marianne" w:hAnsi="Marianne"/>
          <w:sz w:val="20"/>
          <w:szCs w:val="20"/>
        </w:rPr>
      </w:pPr>
    </w:p>
    <w:p w14:paraId="68E084A7" w14:textId="77777777" w:rsidR="0083284E" w:rsidRDefault="0083284E" w:rsidP="0083284E">
      <w:pPr>
        <w:rPr>
          <w:rFonts w:ascii="Marianne" w:hAnsi="Marianne"/>
          <w:sz w:val="20"/>
          <w:szCs w:val="20"/>
        </w:rPr>
      </w:pPr>
      <w:r w:rsidRPr="009B408E">
        <w:rPr>
          <w:rFonts w:ascii="Marianne" w:hAnsi="Marianne"/>
          <w:sz w:val="20"/>
          <w:szCs w:val="20"/>
        </w:rPr>
        <w:t>Centre-Val de Loire</w:t>
      </w:r>
    </w:p>
    <w:p w14:paraId="084DE239" w14:textId="77777777" w:rsidR="0083284E" w:rsidRPr="009B408E" w:rsidRDefault="0083284E" w:rsidP="0083284E">
      <w:pPr>
        <w:rPr>
          <w:rFonts w:ascii="Marianne" w:hAnsi="Marianne"/>
          <w:color w:val="FF0000"/>
          <w:sz w:val="20"/>
          <w:szCs w:val="20"/>
        </w:rPr>
      </w:pPr>
    </w:p>
    <w:tbl>
      <w:tblPr>
        <w:tblStyle w:val="Grilledutableau"/>
        <w:tblW w:w="0" w:type="auto"/>
        <w:tblLook w:val="04A0" w:firstRow="1" w:lastRow="0" w:firstColumn="1" w:lastColumn="0" w:noHBand="0" w:noVBand="1"/>
      </w:tblPr>
      <w:tblGrid>
        <w:gridCol w:w="4528"/>
        <w:gridCol w:w="4528"/>
      </w:tblGrid>
      <w:tr w:rsidR="0083284E" w:rsidRPr="009B408E" w14:paraId="686B473E" w14:textId="77777777" w:rsidTr="00241AE0">
        <w:tc>
          <w:tcPr>
            <w:tcW w:w="4531" w:type="dxa"/>
            <w:tcBorders>
              <w:top w:val="single" w:sz="4" w:space="0" w:color="auto"/>
              <w:left w:val="single" w:sz="4" w:space="0" w:color="auto"/>
              <w:bottom w:val="nil"/>
              <w:right w:val="single" w:sz="4" w:space="0" w:color="auto"/>
            </w:tcBorders>
          </w:tcPr>
          <w:p w14:paraId="2EEC593C" w14:textId="77777777" w:rsidR="0083284E" w:rsidRPr="009B408E" w:rsidRDefault="0083284E" w:rsidP="00241AE0">
            <w:pPr>
              <w:jc w:val="center"/>
              <w:rPr>
                <w:rFonts w:ascii="Marianne" w:hAnsi="Marianne"/>
                <w:b/>
                <w:sz w:val="20"/>
                <w:szCs w:val="20"/>
              </w:rPr>
            </w:pPr>
            <w:r w:rsidRPr="009B408E">
              <w:rPr>
                <w:rFonts w:ascii="Marianne" w:hAnsi="Marianne"/>
                <w:b/>
                <w:sz w:val="20"/>
                <w:szCs w:val="20"/>
              </w:rPr>
              <w:t>Elaboration des COMP</w:t>
            </w:r>
          </w:p>
        </w:tc>
        <w:tc>
          <w:tcPr>
            <w:tcW w:w="4531" w:type="dxa"/>
            <w:tcBorders>
              <w:top w:val="single" w:sz="4" w:space="0" w:color="auto"/>
              <w:left w:val="single" w:sz="4" w:space="0" w:color="auto"/>
              <w:bottom w:val="nil"/>
              <w:right w:val="single" w:sz="4" w:space="0" w:color="auto"/>
            </w:tcBorders>
          </w:tcPr>
          <w:p w14:paraId="3C2812F0" w14:textId="77777777" w:rsidR="0083284E" w:rsidRPr="009B408E" w:rsidRDefault="0083284E" w:rsidP="00241AE0">
            <w:pPr>
              <w:jc w:val="center"/>
              <w:rPr>
                <w:rFonts w:ascii="Marianne" w:hAnsi="Marianne"/>
                <w:b/>
                <w:sz w:val="20"/>
                <w:szCs w:val="20"/>
              </w:rPr>
            </w:pPr>
            <w:r w:rsidRPr="009B408E">
              <w:rPr>
                <w:rFonts w:ascii="Marianne" w:hAnsi="Marianne"/>
                <w:b/>
                <w:sz w:val="20"/>
                <w:szCs w:val="20"/>
              </w:rPr>
              <w:t>Elaboration des COMP</w:t>
            </w:r>
          </w:p>
        </w:tc>
      </w:tr>
      <w:tr w:rsidR="0083284E" w:rsidRPr="009B408E" w14:paraId="3375C548" w14:textId="77777777" w:rsidTr="00241AE0">
        <w:tc>
          <w:tcPr>
            <w:tcW w:w="4531" w:type="dxa"/>
            <w:tcBorders>
              <w:top w:val="nil"/>
              <w:left w:val="single" w:sz="4" w:space="0" w:color="auto"/>
              <w:bottom w:val="nil"/>
              <w:right w:val="single" w:sz="4" w:space="0" w:color="auto"/>
            </w:tcBorders>
          </w:tcPr>
          <w:p w14:paraId="76990F5B" w14:textId="77777777" w:rsidR="0083284E" w:rsidRPr="009B408E" w:rsidRDefault="0083284E" w:rsidP="00241AE0">
            <w:pPr>
              <w:jc w:val="center"/>
              <w:rPr>
                <w:rFonts w:ascii="Marianne" w:hAnsi="Marianne"/>
                <w:b/>
                <w:sz w:val="20"/>
                <w:szCs w:val="20"/>
              </w:rPr>
            </w:pPr>
            <w:r w:rsidRPr="009B408E">
              <w:rPr>
                <w:rFonts w:ascii="Marianne" w:hAnsi="Marianne"/>
                <w:b/>
                <w:sz w:val="20"/>
                <w:szCs w:val="20"/>
              </w:rPr>
              <w:t>2026</w:t>
            </w:r>
          </w:p>
        </w:tc>
        <w:tc>
          <w:tcPr>
            <w:tcW w:w="4531" w:type="dxa"/>
            <w:tcBorders>
              <w:top w:val="nil"/>
              <w:left w:val="single" w:sz="4" w:space="0" w:color="auto"/>
              <w:bottom w:val="nil"/>
              <w:right w:val="single" w:sz="4" w:space="0" w:color="auto"/>
            </w:tcBorders>
          </w:tcPr>
          <w:p w14:paraId="68EEFD3C" w14:textId="77777777" w:rsidR="0083284E" w:rsidRPr="009B408E" w:rsidRDefault="0083284E" w:rsidP="00241AE0">
            <w:pPr>
              <w:jc w:val="center"/>
              <w:rPr>
                <w:rFonts w:ascii="Marianne" w:hAnsi="Marianne"/>
                <w:b/>
                <w:sz w:val="20"/>
                <w:szCs w:val="20"/>
              </w:rPr>
            </w:pPr>
            <w:r w:rsidRPr="009B408E">
              <w:rPr>
                <w:rFonts w:ascii="Marianne" w:hAnsi="Marianne"/>
                <w:b/>
                <w:sz w:val="20"/>
                <w:szCs w:val="20"/>
              </w:rPr>
              <w:t>2027</w:t>
            </w:r>
          </w:p>
        </w:tc>
      </w:tr>
      <w:tr w:rsidR="0083284E" w:rsidRPr="009B408E" w14:paraId="0CCDC35C" w14:textId="77777777" w:rsidTr="00241AE0">
        <w:tc>
          <w:tcPr>
            <w:tcW w:w="4531" w:type="dxa"/>
            <w:tcBorders>
              <w:top w:val="nil"/>
              <w:left w:val="single" w:sz="4" w:space="0" w:color="auto"/>
              <w:bottom w:val="single" w:sz="4" w:space="0" w:color="auto"/>
              <w:right w:val="single" w:sz="4" w:space="0" w:color="auto"/>
            </w:tcBorders>
          </w:tcPr>
          <w:p w14:paraId="481E36DE" w14:textId="77777777" w:rsidR="0083284E" w:rsidRPr="009B408E" w:rsidRDefault="0083284E" w:rsidP="00241AE0">
            <w:pPr>
              <w:jc w:val="center"/>
              <w:rPr>
                <w:rFonts w:ascii="Marianne" w:hAnsi="Marianne"/>
                <w:sz w:val="20"/>
                <w:szCs w:val="20"/>
              </w:rPr>
            </w:pPr>
            <w:r w:rsidRPr="009B408E">
              <w:rPr>
                <w:rFonts w:ascii="Marianne" w:hAnsi="Marianne"/>
                <w:sz w:val="20"/>
                <w:szCs w:val="20"/>
              </w:rPr>
              <w:t>(Contrats au 1</w:t>
            </w:r>
            <w:r w:rsidRPr="009B408E">
              <w:rPr>
                <w:rFonts w:ascii="Marianne" w:hAnsi="Marianne"/>
                <w:sz w:val="20"/>
                <w:szCs w:val="20"/>
                <w:vertAlign w:val="superscript"/>
              </w:rPr>
              <w:t>er</w:t>
            </w:r>
            <w:r w:rsidRPr="009B408E">
              <w:rPr>
                <w:rFonts w:ascii="Marianne" w:hAnsi="Marianne"/>
                <w:sz w:val="20"/>
                <w:szCs w:val="20"/>
              </w:rPr>
              <w:t xml:space="preserve"> janvier 2027)</w:t>
            </w:r>
          </w:p>
        </w:tc>
        <w:tc>
          <w:tcPr>
            <w:tcW w:w="4531" w:type="dxa"/>
            <w:tcBorders>
              <w:top w:val="nil"/>
              <w:left w:val="single" w:sz="4" w:space="0" w:color="auto"/>
              <w:bottom w:val="single" w:sz="4" w:space="0" w:color="auto"/>
              <w:right w:val="single" w:sz="4" w:space="0" w:color="auto"/>
            </w:tcBorders>
          </w:tcPr>
          <w:p w14:paraId="4A2BC913" w14:textId="77777777" w:rsidR="0083284E" w:rsidRPr="009B408E" w:rsidRDefault="0083284E" w:rsidP="00241AE0">
            <w:pPr>
              <w:jc w:val="center"/>
              <w:rPr>
                <w:rFonts w:ascii="Marianne" w:hAnsi="Marianne"/>
                <w:sz w:val="20"/>
                <w:szCs w:val="20"/>
              </w:rPr>
            </w:pPr>
            <w:r w:rsidRPr="009B408E">
              <w:rPr>
                <w:rFonts w:ascii="Marianne" w:hAnsi="Marianne"/>
                <w:sz w:val="20"/>
                <w:szCs w:val="20"/>
              </w:rPr>
              <w:t>(Contrats au 1</w:t>
            </w:r>
            <w:r w:rsidRPr="009B408E">
              <w:rPr>
                <w:rFonts w:ascii="Marianne" w:hAnsi="Marianne"/>
                <w:sz w:val="20"/>
                <w:szCs w:val="20"/>
                <w:vertAlign w:val="superscript"/>
              </w:rPr>
              <w:t>er</w:t>
            </w:r>
            <w:r w:rsidRPr="009B408E">
              <w:rPr>
                <w:rFonts w:ascii="Marianne" w:hAnsi="Marianne"/>
                <w:sz w:val="20"/>
                <w:szCs w:val="20"/>
              </w:rPr>
              <w:t xml:space="preserve"> janvier 2028)</w:t>
            </w:r>
          </w:p>
        </w:tc>
      </w:tr>
      <w:tr w:rsidR="0083284E" w:rsidRPr="00E16C15" w14:paraId="03572903" w14:textId="77777777" w:rsidTr="00241AE0">
        <w:tc>
          <w:tcPr>
            <w:tcW w:w="4531" w:type="dxa"/>
            <w:tcBorders>
              <w:top w:val="single" w:sz="4" w:space="0" w:color="auto"/>
            </w:tcBorders>
          </w:tcPr>
          <w:p w14:paraId="4CCC51A6" w14:textId="77777777" w:rsidR="0083284E" w:rsidRPr="009B408E" w:rsidRDefault="0083284E" w:rsidP="00241AE0">
            <w:pPr>
              <w:pStyle w:val="Paragraphedeliste"/>
              <w:numPr>
                <w:ilvl w:val="0"/>
                <w:numId w:val="49"/>
              </w:numPr>
              <w:spacing w:after="0" w:line="240" w:lineRule="auto"/>
              <w:contextualSpacing/>
              <w:rPr>
                <w:rFonts w:ascii="Marianne" w:hAnsi="Marianne"/>
                <w:b/>
                <w:sz w:val="20"/>
                <w:szCs w:val="20"/>
              </w:rPr>
            </w:pPr>
            <w:r w:rsidRPr="009B408E">
              <w:rPr>
                <w:rFonts w:ascii="Marianne" w:hAnsi="Marianne"/>
                <w:b/>
                <w:sz w:val="20"/>
                <w:szCs w:val="20"/>
              </w:rPr>
              <w:t>U-Orléans</w:t>
            </w:r>
          </w:p>
          <w:p w14:paraId="5565341B" w14:textId="77777777" w:rsidR="0083284E" w:rsidRPr="009B408E" w:rsidRDefault="0083284E" w:rsidP="00241AE0">
            <w:pPr>
              <w:pStyle w:val="Paragraphedeliste"/>
              <w:numPr>
                <w:ilvl w:val="0"/>
                <w:numId w:val="49"/>
              </w:numPr>
              <w:spacing w:after="0" w:line="240" w:lineRule="auto"/>
              <w:contextualSpacing/>
              <w:rPr>
                <w:rFonts w:ascii="Marianne" w:hAnsi="Marianne"/>
                <w:sz w:val="20"/>
                <w:szCs w:val="20"/>
              </w:rPr>
            </w:pPr>
            <w:r w:rsidRPr="009B408E">
              <w:rPr>
                <w:rFonts w:ascii="Marianne" w:hAnsi="Marianne"/>
                <w:b/>
                <w:sz w:val="20"/>
                <w:szCs w:val="20"/>
              </w:rPr>
              <w:t>U-Tours</w:t>
            </w:r>
          </w:p>
        </w:tc>
        <w:tc>
          <w:tcPr>
            <w:tcW w:w="4531" w:type="dxa"/>
            <w:tcBorders>
              <w:top w:val="single" w:sz="4" w:space="0" w:color="auto"/>
            </w:tcBorders>
          </w:tcPr>
          <w:p w14:paraId="268CD1BE" w14:textId="77777777" w:rsidR="0083284E" w:rsidRPr="009B408E" w:rsidRDefault="0083284E" w:rsidP="00241AE0">
            <w:pPr>
              <w:pStyle w:val="Paragraphedeliste"/>
              <w:numPr>
                <w:ilvl w:val="0"/>
                <w:numId w:val="49"/>
              </w:numPr>
              <w:spacing w:after="0" w:line="240" w:lineRule="auto"/>
              <w:contextualSpacing/>
              <w:rPr>
                <w:rFonts w:ascii="Marianne" w:hAnsi="Marianne"/>
                <w:sz w:val="20"/>
                <w:szCs w:val="20"/>
              </w:rPr>
            </w:pPr>
            <w:r w:rsidRPr="009B408E">
              <w:rPr>
                <w:rFonts w:ascii="Marianne" w:hAnsi="Marianne"/>
                <w:sz w:val="20"/>
                <w:szCs w:val="20"/>
              </w:rPr>
              <w:t>INSA Centre Val de Loire</w:t>
            </w:r>
          </w:p>
        </w:tc>
      </w:tr>
    </w:tbl>
    <w:p w14:paraId="41CD1A67" w14:textId="77777777" w:rsidR="0083284E" w:rsidRPr="009B408E" w:rsidRDefault="0083284E" w:rsidP="0083284E">
      <w:pPr>
        <w:rPr>
          <w:rFonts w:ascii="Marianne" w:hAnsi="Marianne"/>
          <w:sz w:val="20"/>
          <w:szCs w:val="20"/>
        </w:rPr>
      </w:pPr>
    </w:p>
    <w:p w14:paraId="747AB1BD" w14:textId="77777777" w:rsidR="0083284E" w:rsidRPr="004B5E27" w:rsidRDefault="0083284E" w:rsidP="0083284E">
      <w:pPr>
        <w:rPr>
          <w:rFonts w:ascii="Marianne" w:hAnsi="Marianne"/>
          <w:sz w:val="20"/>
          <w:szCs w:val="20"/>
        </w:rPr>
      </w:pPr>
    </w:p>
    <w:p w14:paraId="22019513" w14:textId="77777777" w:rsidR="0083284E" w:rsidRDefault="0083284E" w:rsidP="0083284E">
      <w:pPr>
        <w:rPr>
          <w:rFonts w:ascii="Marianne" w:hAnsi="Marianne"/>
          <w:sz w:val="20"/>
          <w:szCs w:val="20"/>
        </w:rPr>
      </w:pPr>
      <w:r w:rsidRPr="009B408E">
        <w:rPr>
          <w:rFonts w:ascii="Marianne" w:hAnsi="Marianne"/>
          <w:sz w:val="20"/>
          <w:szCs w:val="20"/>
        </w:rPr>
        <w:t>Grand-Est</w:t>
      </w:r>
    </w:p>
    <w:p w14:paraId="31C0C5A8" w14:textId="77777777" w:rsidR="0083284E" w:rsidRPr="009B408E" w:rsidRDefault="0083284E" w:rsidP="0083284E">
      <w:pPr>
        <w:rPr>
          <w:rFonts w:ascii="Marianne" w:hAnsi="Marianne"/>
          <w:sz w:val="20"/>
          <w:szCs w:val="20"/>
        </w:rPr>
      </w:pPr>
    </w:p>
    <w:tbl>
      <w:tblPr>
        <w:tblStyle w:val="Grilledutableau"/>
        <w:tblW w:w="0" w:type="auto"/>
        <w:tblLook w:val="04A0" w:firstRow="1" w:lastRow="0" w:firstColumn="1" w:lastColumn="0" w:noHBand="0" w:noVBand="1"/>
      </w:tblPr>
      <w:tblGrid>
        <w:gridCol w:w="4528"/>
        <w:gridCol w:w="4528"/>
      </w:tblGrid>
      <w:tr w:rsidR="0083284E" w:rsidRPr="009B408E" w14:paraId="75ECE830" w14:textId="77777777" w:rsidTr="00241AE0">
        <w:tc>
          <w:tcPr>
            <w:tcW w:w="4528" w:type="dxa"/>
            <w:tcBorders>
              <w:top w:val="single" w:sz="4" w:space="0" w:color="auto"/>
              <w:left w:val="single" w:sz="4" w:space="0" w:color="auto"/>
              <w:bottom w:val="nil"/>
              <w:right w:val="single" w:sz="4" w:space="0" w:color="auto"/>
            </w:tcBorders>
          </w:tcPr>
          <w:p w14:paraId="4B6B8A02" w14:textId="77777777" w:rsidR="0083284E" w:rsidRPr="009B408E" w:rsidRDefault="0083284E" w:rsidP="00241AE0">
            <w:pPr>
              <w:jc w:val="center"/>
              <w:rPr>
                <w:rFonts w:ascii="Marianne" w:hAnsi="Marianne"/>
                <w:b/>
                <w:sz w:val="20"/>
                <w:szCs w:val="20"/>
              </w:rPr>
            </w:pPr>
            <w:r w:rsidRPr="009B408E">
              <w:rPr>
                <w:rFonts w:ascii="Marianne" w:hAnsi="Marianne"/>
                <w:b/>
                <w:sz w:val="20"/>
                <w:szCs w:val="20"/>
              </w:rPr>
              <w:t>Elaboration des COMP</w:t>
            </w:r>
          </w:p>
        </w:tc>
        <w:tc>
          <w:tcPr>
            <w:tcW w:w="4528" w:type="dxa"/>
            <w:tcBorders>
              <w:top w:val="single" w:sz="4" w:space="0" w:color="auto"/>
              <w:left w:val="single" w:sz="4" w:space="0" w:color="auto"/>
              <w:bottom w:val="nil"/>
              <w:right w:val="single" w:sz="4" w:space="0" w:color="auto"/>
            </w:tcBorders>
          </w:tcPr>
          <w:p w14:paraId="779A4F9B" w14:textId="77777777" w:rsidR="0083284E" w:rsidRPr="009B408E" w:rsidRDefault="0083284E" w:rsidP="00241AE0">
            <w:pPr>
              <w:jc w:val="center"/>
              <w:rPr>
                <w:rFonts w:ascii="Marianne" w:hAnsi="Marianne"/>
                <w:b/>
                <w:sz w:val="20"/>
                <w:szCs w:val="20"/>
              </w:rPr>
            </w:pPr>
            <w:r w:rsidRPr="009B408E">
              <w:rPr>
                <w:rFonts w:ascii="Marianne" w:hAnsi="Marianne"/>
                <w:b/>
                <w:sz w:val="20"/>
                <w:szCs w:val="20"/>
              </w:rPr>
              <w:t>Elaboration des COMP</w:t>
            </w:r>
          </w:p>
        </w:tc>
      </w:tr>
      <w:tr w:rsidR="0083284E" w:rsidRPr="009B408E" w14:paraId="3A2DD8A2" w14:textId="77777777" w:rsidTr="00241AE0">
        <w:tc>
          <w:tcPr>
            <w:tcW w:w="4528" w:type="dxa"/>
            <w:tcBorders>
              <w:top w:val="nil"/>
              <w:left w:val="single" w:sz="4" w:space="0" w:color="auto"/>
              <w:bottom w:val="nil"/>
              <w:right w:val="single" w:sz="4" w:space="0" w:color="auto"/>
            </w:tcBorders>
          </w:tcPr>
          <w:p w14:paraId="1C947572" w14:textId="77777777" w:rsidR="0083284E" w:rsidRPr="009B408E" w:rsidRDefault="0083284E" w:rsidP="00241AE0">
            <w:pPr>
              <w:jc w:val="center"/>
              <w:rPr>
                <w:rFonts w:ascii="Marianne" w:hAnsi="Marianne"/>
                <w:b/>
                <w:sz w:val="20"/>
                <w:szCs w:val="20"/>
              </w:rPr>
            </w:pPr>
            <w:r w:rsidRPr="009B408E">
              <w:rPr>
                <w:rFonts w:ascii="Marianne" w:hAnsi="Marianne"/>
                <w:b/>
                <w:sz w:val="20"/>
                <w:szCs w:val="20"/>
              </w:rPr>
              <w:t>2026</w:t>
            </w:r>
          </w:p>
        </w:tc>
        <w:tc>
          <w:tcPr>
            <w:tcW w:w="4528" w:type="dxa"/>
            <w:tcBorders>
              <w:top w:val="nil"/>
              <w:left w:val="single" w:sz="4" w:space="0" w:color="auto"/>
              <w:bottom w:val="nil"/>
              <w:right w:val="single" w:sz="4" w:space="0" w:color="auto"/>
            </w:tcBorders>
          </w:tcPr>
          <w:p w14:paraId="066A6192" w14:textId="77777777" w:rsidR="0083284E" w:rsidRPr="009B408E" w:rsidRDefault="0083284E" w:rsidP="00241AE0">
            <w:pPr>
              <w:jc w:val="center"/>
              <w:rPr>
                <w:rFonts w:ascii="Marianne" w:hAnsi="Marianne"/>
                <w:b/>
                <w:sz w:val="20"/>
                <w:szCs w:val="20"/>
              </w:rPr>
            </w:pPr>
            <w:r w:rsidRPr="009B408E">
              <w:rPr>
                <w:rFonts w:ascii="Marianne" w:hAnsi="Marianne"/>
                <w:b/>
                <w:sz w:val="20"/>
                <w:szCs w:val="20"/>
              </w:rPr>
              <w:t>2027</w:t>
            </w:r>
          </w:p>
        </w:tc>
      </w:tr>
      <w:tr w:rsidR="0083284E" w:rsidRPr="009B408E" w14:paraId="5DDF3671" w14:textId="77777777" w:rsidTr="00241AE0">
        <w:tc>
          <w:tcPr>
            <w:tcW w:w="4528" w:type="dxa"/>
            <w:tcBorders>
              <w:top w:val="nil"/>
              <w:left w:val="single" w:sz="4" w:space="0" w:color="auto"/>
              <w:bottom w:val="single" w:sz="4" w:space="0" w:color="auto"/>
              <w:right w:val="single" w:sz="4" w:space="0" w:color="auto"/>
            </w:tcBorders>
          </w:tcPr>
          <w:p w14:paraId="0BDC9A58" w14:textId="77777777" w:rsidR="0083284E" w:rsidRPr="009B408E" w:rsidRDefault="0083284E" w:rsidP="00241AE0">
            <w:pPr>
              <w:jc w:val="center"/>
              <w:rPr>
                <w:rFonts w:ascii="Marianne" w:hAnsi="Marianne"/>
                <w:sz w:val="20"/>
                <w:szCs w:val="20"/>
              </w:rPr>
            </w:pPr>
            <w:r w:rsidRPr="009B408E">
              <w:rPr>
                <w:rFonts w:ascii="Marianne" w:hAnsi="Marianne"/>
                <w:sz w:val="20"/>
                <w:szCs w:val="20"/>
              </w:rPr>
              <w:lastRenderedPageBreak/>
              <w:t>(Contrats au 1</w:t>
            </w:r>
            <w:r w:rsidRPr="009B408E">
              <w:rPr>
                <w:rFonts w:ascii="Marianne" w:hAnsi="Marianne"/>
                <w:sz w:val="20"/>
                <w:szCs w:val="20"/>
                <w:vertAlign w:val="superscript"/>
              </w:rPr>
              <w:t>er</w:t>
            </w:r>
            <w:r w:rsidRPr="009B408E">
              <w:rPr>
                <w:rFonts w:ascii="Marianne" w:hAnsi="Marianne"/>
                <w:sz w:val="20"/>
                <w:szCs w:val="20"/>
              </w:rPr>
              <w:t xml:space="preserve"> janvier 2027)</w:t>
            </w:r>
          </w:p>
        </w:tc>
        <w:tc>
          <w:tcPr>
            <w:tcW w:w="4528" w:type="dxa"/>
            <w:tcBorders>
              <w:top w:val="nil"/>
              <w:left w:val="single" w:sz="4" w:space="0" w:color="auto"/>
              <w:bottom w:val="single" w:sz="4" w:space="0" w:color="auto"/>
              <w:right w:val="single" w:sz="4" w:space="0" w:color="auto"/>
            </w:tcBorders>
          </w:tcPr>
          <w:p w14:paraId="2919CD21" w14:textId="77777777" w:rsidR="0083284E" w:rsidRPr="009B408E" w:rsidRDefault="0083284E" w:rsidP="00241AE0">
            <w:pPr>
              <w:jc w:val="center"/>
              <w:rPr>
                <w:rFonts w:ascii="Marianne" w:hAnsi="Marianne"/>
                <w:sz w:val="20"/>
                <w:szCs w:val="20"/>
              </w:rPr>
            </w:pPr>
            <w:r w:rsidRPr="009B408E">
              <w:rPr>
                <w:rFonts w:ascii="Marianne" w:hAnsi="Marianne"/>
                <w:sz w:val="20"/>
                <w:szCs w:val="20"/>
              </w:rPr>
              <w:t>(Contrats au 1</w:t>
            </w:r>
            <w:r w:rsidRPr="009B408E">
              <w:rPr>
                <w:rFonts w:ascii="Marianne" w:hAnsi="Marianne"/>
                <w:sz w:val="20"/>
                <w:szCs w:val="20"/>
                <w:vertAlign w:val="superscript"/>
              </w:rPr>
              <w:t>er</w:t>
            </w:r>
            <w:r w:rsidRPr="009B408E">
              <w:rPr>
                <w:rFonts w:ascii="Marianne" w:hAnsi="Marianne"/>
                <w:sz w:val="20"/>
                <w:szCs w:val="20"/>
              </w:rPr>
              <w:t xml:space="preserve"> janvier 2028)</w:t>
            </w:r>
          </w:p>
        </w:tc>
      </w:tr>
      <w:tr w:rsidR="0083284E" w:rsidRPr="009B408E" w14:paraId="05BC8D91" w14:textId="77777777" w:rsidTr="00241AE0">
        <w:tc>
          <w:tcPr>
            <w:tcW w:w="4528" w:type="dxa"/>
            <w:tcBorders>
              <w:top w:val="single" w:sz="4" w:space="0" w:color="auto"/>
            </w:tcBorders>
          </w:tcPr>
          <w:p w14:paraId="57386384" w14:textId="77777777" w:rsidR="0083284E" w:rsidRPr="009B408E" w:rsidRDefault="0083284E" w:rsidP="00241AE0">
            <w:pPr>
              <w:pStyle w:val="Paragraphedeliste"/>
              <w:numPr>
                <w:ilvl w:val="0"/>
                <w:numId w:val="49"/>
              </w:numPr>
              <w:spacing w:after="0" w:line="240" w:lineRule="auto"/>
              <w:contextualSpacing/>
              <w:rPr>
                <w:rFonts w:ascii="Marianne" w:hAnsi="Marianne"/>
                <w:b/>
                <w:sz w:val="20"/>
                <w:szCs w:val="20"/>
              </w:rPr>
            </w:pPr>
            <w:r w:rsidRPr="009B408E">
              <w:rPr>
                <w:rFonts w:ascii="Marianne" w:hAnsi="Marianne"/>
                <w:b/>
                <w:sz w:val="20"/>
                <w:szCs w:val="20"/>
              </w:rPr>
              <w:t>U-Strasbourg</w:t>
            </w:r>
          </w:p>
          <w:p w14:paraId="294EB052" w14:textId="77777777" w:rsidR="0083284E" w:rsidRPr="009B408E" w:rsidRDefault="0083284E" w:rsidP="00241AE0">
            <w:pPr>
              <w:pStyle w:val="Paragraphedeliste"/>
              <w:numPr>
                <w:ilvl w:val="0"/>
                <w:numId w:val="49"/>
              </w:numPr>
              <w:spacing w:after="0" w:line="240" w:lineRule="auto"/>
              <w:contextualSpacing/>
              <w:rPr>
                <w:rFonts w:ascii="Marianne" w:hAnsi="Marianne"/>
                <w:b/>
                <w:sz w:val="20"/>
                <w:szCs w:val="20"/>
              </w:rPr>
            </w:pPr>
            <w:r w:rsidRPr="009B408E">
              <w:rPr>
                <w:rFonts w:ascii="Marianne" w:hAnsi="Marianne"/>
                <w:b/>
                <w:sz w:val="20"/>
                <w:szCs w:val="20"/>
              </w:rPr>
              <w:t>U-Mulhouse</w:t>
            </w:r>
          </w:p>
          <w:p w14:paraId="4ACF0CCF" w14:textId="77777777" w:rsidR="0083284E" w:rsidRPr="009B408E" w:rsidRDefault="0083284E" w:rsidP="00241AE0">
            <w:pPr>
              <w:pStyle w:val="Paragraphedeliste"/>
              <w:numPr>
                <w:ilvl w:val="0"/>
                <w:numId w:val="49"/>
              </w:numPr>
              <w:spacing w:after="0" w:line="240" w:lineRule="auto"/>
              <w:contextualSpacing/>
              <w:rPr>
                <w:rFonts w:ascii="Marianne" w:hAnsi="Marianne"/>
                <w:sz w:val="20"/>
                <w:szCs w:val="20"/>
              </w:rPr>
            </w:pPr>
            <w:r w:rsidRPr="009B408E">
              <w:rPr>
                <w:rFonts w:ascii="Marianne" w:hAnsi="Marianne"/>
                <w:b/>
                <w:sz w:val="20"/>
                <w:szCs w:val="20"/>
              </w:rPr>
              <w:t>U-Reims</w:t>
            </w:r>
          </w:p>
        </w:tc>
        <w:tc>
          <w:tcPr>
            <w:tcW w:w="4528" w:type="dxa"/>
            <w:tcBorders>
              <w:top w:val="single" w:sz="4" w:space="0" w:color="auto"/>
            </w:tcBorders>
          </w:tcPr>
          <w:p w14:paraId="042B44EF" w14:textId="77777777" w:rsidR="0083284E" w:rsidRPr="009B408E" w:rsidRDefault="0083284E" w:rsidP="00241AE0">
            <w:pPr>
              <w:pStyle w:val="Paragraphedeliste"/>
              <w:numPr>
                <w:ilvl w:val="0"/>
                <w:numId w:val="49"/>
              </w:numPr>
              <w:spacing w:after="0" w:line="240" w:lineRule="auto"/>
              <w:contextualSpacing/>
              <w:rPr>
                <w:rFonts w:ascii="Marianne" w:hAnsi="Marianne"/>
                <w:sz w:val="20"/>
                <w:szCs w:val="20"/>
              </w:rPr>
            </w:pPr>
            <w:r w:rsidRPr="009B408E">
              <w:rPr>
                <w:rFonts w:ascii="Marianne" w:hAnsi="Marianne"/>
                <w:sz w:val="20"/>
                <w:szCs w:val="20"/>
              </w:rPr>
              <w:t>INSA Strasbourg</w:t>
            </w:r>
          </w:p>
          <w:p w14:paraId="0B002F3D" w14:textId="77777777" w:rsidR="0083284E" w:rsidRPr="009B408E" w:rsidRDefault="0083284E" w:rsidP="00241AE0">
            <w:pPr>
              <w:pStyle w:val="Paragraphedeliste"/>
              <w:numPr>
                <w:ilvl w:val="0"/>
                <w:numId w:val="49"/>
              </w:numPr>
              <w:spacing w:after="0" w:line="240" w:lineRule="auto"/>
              <w:contextualSpacing/>
              <w:rPr>
                <w:rFonts w:ascii="Marianne" w:hAnsi="Marianne"/>
                <w:sz w:val="20"/>
                <w:szCs w:val="20"/>
              </w:rPr>
            </w:pPr>
            <w:r w:rsidRPr="009B408E">
              <w:rPr>
                <w:rFonts w:ascii="Marianne" w:hAnsi="Marianne"/>
                <w:sz w:val="20"/>
                <w:szCs w:val="20"/>
              </w:rPr>
              <w:t>UT Troyes</w:t>
            </w:r>
          </w:p>
          <w:p w14:paraId="2120E34C" w14:textId="77777777" w:rsidR="0083284E" w:rsidRPr="009B408E" w:rsidRDefault="0083284E" w:rsidP="00241AE0">
            <w:pPr>
              <w:pStyle w:val="Paragraphedeliste"/>
              <w:numPr>
                <w:ilvl w:val="0"/>
                <w:numId w:val="49"/>
              </w:numPr>
              <w:spacing w:after="0" w:line="240" w:lineRule="auto"/>
              <w:contextualSpacing/>
              <w:rPr>
                <w:rFonts w:ascii="Marianne" w:hAnsi="Marianne"/>
                <w:b/>
                <w:sz w:val="20"/>
                <w:szCs w:val="20"/>
              </w:rPr>
            </w:pPr>
            <w:r w:rsidRPr="009B408E">
              <w:rPr>
                <w:rFonts w:ascii="Marianne" w:hAnsi="Marianne"/>
                <w:b/>
                <w:sz w:val="20"/>
                <w:szCs w:val="20"/>
              </w:rPr>
              <w:t xml:space="preserve">U-Lorraine </w:t>
            </w:r>
            <w:r w:rsidRPr="009B408E">
              <w:rPr>
                <w:rFonts w:ascii="Marianne" w:hAnsi="Marianne"/>
                <w:b/>
                <w:color w:val="FF0000"/>
                <w:sz w:val="20"/>
                <w:szCs w:val="20"/>
              </w:rPr>
              <w:t>*</w:t>
            </w:r>
          </w:p>
        </w:tc>
      </w:tr>
    </w:tbl>
    <w:p w14:paraId="2D8F9492" w14:textId="77777777" w:rsidR="0083284E" w:rsidRPr="009B408E" w:rsidRDefault="0083284E" w:rsidP="0083284E">
      <w:pPr>
        <w:rPr>
          <w:rFonts w:ascii="Marianne" w:hAnsi="Marianne"/>
          <w:color w:val="FF0000"/>
          <w:sz w:val="20"/>
          <w:szCs w:val="20"/>
        </w:rPr>
      </w:pPr>
      <w:r w:rsidRPr="009B408E">
        <w:rPr>
          <w:rFonts w:ascii="Marianne" w:hAnsi="Marianne"/>
          <w:b/>
          <w:color w:val="FF0000"/>
          <w:sz w:val="20"/>
          <w:szCs w:val="20"/>
        </w:rPr>
        <w:t>*</w:t>
      </w:r>
      <w:r w:rsidRPr="009B408E">
        <w:rPr>
          <w:rFonts w:ascii="Marianne" w:hAnsi="Marianne"/>
          <w:color w:val="FF0000"/>
          <w:sz w:val="20"/>
          <w:szCs w:val="20"/>
        </w:rPr>
        <w:t>Report de l’élaboration du COMP en 2027 pour s’aligner sur le futur mandat présidentiel.</w:t>
      </w:r>
    </w:p>
    <w:p w14:paraId="784374E9" w14:textId="77777777" w:rsidR="0083284E" w:rsidRPr="009B408E" w:rsidRDefault="0083284E" w:rsidP="0083284E">
      <w:pPr>
        <w:rPr>
          <w:rFonts w:ascii="Marianne" w:hAnsi="Marianne"/>
          <w:sz w:val="20"/>
          <w:szCs w:val="20"/>
        </w:rPr>
      </w:pPr>
    </w:p>
    <w:p w14:paraId="4EE9009C" w14:textId="77777777" w:rsidR="0083284E" w:rsidRPr="004B5E27" w:rsidRDefault="0083284E" w:rsidP="0083284E">
      <w:pPr>
        <w:rPr>
          <w:rFonts w:ascii="Marianne" w:hAnsi="Marianne"/>
          <w:sz w:val="20"/>
          <w:szCs w:val="20"/>
        </w:rPr>
      </w:pPr>
    </w:p>
    <w:p w14:paraId="5BC94526" w14:textId="77777777" w:rsidR="0083284E" w:rsidRDefault="0083284E" w:rsidP="0083284E">
      <w:pPr>
        <w:rPr>
          <w:rFonts w:ascii="Marianne" w:hAnsi="Marianne"/>
          <w:sz w:val="20"/>
          <w:szCs w:val="20"/>
        </w:rPr>
      </w:pPr>
      <w:r w:rsidRPr="009B408E">
        <w:rPr>
          <w:rFonts w:ascii="Marianne" w:hAnsi="Marianne"/>
          <w:sz w:val="20"/>
          <w:szCs w:val="20"/>
        </w:rPr>
        <w:t>Hauts-de-France</w:t>
      </w:r>
    </w:p>
    <w:p w14:paraId="536EB2E6" w14:textId="77777777" w:rsidR="0083284E" w:rsidRPr="009B408E" w:rsidRDefault="0083284E" w:rsidP="0083284E">
      <w:pPr>
        <w:rPr>
          <w:rFonts w:ascii="Marianne" w:hAnsi="Marianne"/>
          <w:sz w:val="20"/>
          <w:szCs w:val="20"/>
        </w:rPr>
      </w:pPr>
    </w:p>
    <w:tbl>
      <w:tblPr>
        <w:tblStyle w:val="Grilledutableau"/>
        <w:tblW w:w="0" w:type="auto"/>
        <w:tblLook w:val="04A0" w:firstRow="1" w:lastRow="0" w:firstColumn="1" w:lastColumn="0" w:noHBand="0" w:noVBand="1"/>
      </w:tblPr>
      <w:tblGrid>
        <w:gridCol w:w="4528"/>
        <w:gridCol w:w="4528"/>
      </w:tblGrid>
      <w:tr w:rsidR="0083284E" w:rsidRPr="009B408E" w14:paraId="0D3F3F0C" w14:textId="77777777" w:rsidTr="00241AE0">
        <w:tc>
          <w:tcPr>
            <w:tcW w:w="4531" w:type="dxa"/>
            <w:tcBorders>
              <w:top w:val="single" w:sz="4" w:space="0" w:color="auto"/>
              <w:left w:val="single" w:sz="4" w:space="0" w:color="auto"/>
              <w:bottom w:val="nil"/>
              <w:right w:val="single" w:sz="4" w:space="0" w:color="auto"/>
            </w:tcBorders>
          </w:tcPr>
          <w:p w14:paraId="58D1F134" w14:textId="77777777" w:rsidR="0083284E" w:rsidRPr="009B408E" w:rsidRDefault="0083284E" w:rsidP="00241AE0">
            <w:pPr>
              <w:jc w:val="center"/>
              <w:rPr>
                <w:rFonts w:ascii="Marianne" w:hAnsi="Marianne"/>
                <w:b/>
                <w:sz w:val="20"/>
                <w:szCs w:val="20"/>
              </w:rPr>
            </w:pPr>
            <w:r w:rsidRPr="009B408E">
              <w:rPr>
                <w:rFonts w:ascii="Marianne" w:hAnsi="Marianne"/>
                <w:b/>
                <w:sz w:val="20"/>
                <w:szCs w:val="20"/>
              </w:rPr>
              <w:t>Elaboration des COMP</w:t>
            </w:r>
          </w:p>
        </w:tc>
        <w:tc>
          <w:tcPr>
            <w:tcW w:w="4531" w:type="dxa"/>
            <w:tcBorders>
              <w:top w:val="single" w:sz="4" w:space="0" w:color="auto"/>
              <w:left w:val="single" w:sz="4" w:space="0" w:color="auto"/>
              <w:bottom w:val="nil"/>
              <w:right w:val="single" w:sz="4" w:space="0" w:color="auto"/>
            </w:tcBorders>
          </w:tcPr>
          <w:p w14:paraId="091F34F5" w14:textId="77777777" w:rsidR="0083284E" w:rsidRPr="009B408E" w:rsidRDefault="0083284E" w:rsidP="00241AE0">
            <w:pPr>
              <w:jc w:val="center"/>
              <w:rPr>
                <w:rFonts w:ascii="Marianne" w:hAnsi="Marianne"/>
                <w:b/>
                <w:sz w:val="20"/>
                <w:szCs w:val="20"/>
              </w:rPr>
            </w:pPr>
            <w:r w:rsidRPr="009B408E">
              <w:rPr>
                <w:rFonts w:ascii="Marianne" w:hAnsi="Marianne"/>
                <w:b/>
                <w:sz w:val="20"/>
                <w:szCs w:val="20"/>
              </w:rPr>
              <w:t>Elaboration des COMP</w:t>
            </w:r>
          </w:p>
        </w:tc>
      </w:tr>
      <w:tr w:rsidR="0083284E" w:rsidRPr="009B408E" w14:paraId="59B2523B" w14:textId="77777777" w:rsidTr="00241AE0">
        <w:tc>
          <w:tcPr>
            <w:tcW w:w="4531" w:type="dxa"/>
            <w:tcBorders>
              <w:top w:val="nil"/>
              <w:left w:val="single" w:sz="4" w:space="0" w:color="auto"/>
              <w:bottom w:val="nil"/>
              <w:right w:val="single" w:sz="4" w:space="0" w:color="auto"/>
            </w:tcBorders>
          </w:tcPr>
          <w:p w14:paraId="4E6270FF" w14:textId="77777777" w:rsidR="0083284E" w:rsidRPr="009B408E" w:rsidRDefault="0083284E" w:rsidP="00241AE0">
            <w:pPr>
              <w:jc w:val="center"/>
              <w:rPr>
                <w:rFonts w:ascii="Marianne" w:hAnsi="Marianne"/>
                <w:b/>
                <w:sz w:val="20"/>
                <w:szCs w:val="20"/>
              </w:rPr>
            </w:pPr>
            <w:r w:rsidRPr="009B408E">
              <w:rPr>
                <w:rFonts w:ascii="Marianne" w:hAnsi="Marianne"/>
                <w:b/>
                <w:sz w:val="20"/>
                <w:szCs w:val="20"/>
              </w:rPr>
              <w:t>2026</w:t>
            </w:r>
          </w:p>
        </w:tc>
        <w:tc>
          <w:tcPr>
            <w:tcW w:w="4531" w:type="dxa"/>
            <w:tcBorders>
              <w:top w:val="nil"/>
              <w:left w:val="single" w:sz="4" w:space="0" w:color="auto"/>
              <w:bottom w:val="nil"/>
              <w:right w:val="single" w:sz="4" w:space="0" w:color="auto"/>
            </w:tcBorders>
          </w:tcPr>
          <w:p w14:paraId="3195C4F9" w14:textId="77777777" w:rsidR="0083284E" w:rsidRPr="009B408E" w:rsidRDefault="0083284E" w:rsidP="00241AE0">
            <w:pPr>
              <w:jc w:val="center"/>
              <w:rPr>
                <w:rFonts w:ascii="Marianne" w:hAnsi="Marianne"/>
                <w:b/>
                <w:sz w:val="20"/>
                <w:szCs w:val="20"/>
              </w:rPr>
            </w:pPr>
            <w:r w:rsidRPr="009B408E">
              <w:rPr>
                <w:rFonts w:ascii="Marianne" w:hAnsi="Marianne"/>
                <w:b/>
                <w:sz w:val="20"/>
                <w:szCs w:val="20"/>
              </w:rPr>
              <w:t>2027</w:t>
            </w:r>
          </w:p>
        </w:tc>
      </w:tr>
      <w:tr w:rsidR="0083284E" w:rsidRPr="009B408E" w14:paraId="25FA0271" w14:textId="77777777" w:rsidTr="00241AE0">
        <w:tc>
          <w:tcPr>
            <w:tcW w:w="4531" w:type="dxa"/>
            <w:tcBorders>
              <w:top w:val="nil"/>
              <w:left w:val="single" w:sz="4" w:space="0" w:color="auto"/>
              <w:bottom w:val="single" w:sz="4" w:space="0" w:color="auto"/>
              <w:right w:val="single" w:sz="4" w:space="0" w:color="auto"/>
            </w:tcBorders>
          </w:tcPr>
          <w:p w14:paraId="2909901B" w14:textId="77777777" w:rsidR="0083284E" w:rsidRPr="009B408E" w:rsidRDefault="0083284E" w:rsidP="00241AE0">
            <w:pPr>
              <w:jc w:val="center"/>
              <w:rPr>
                <w:rFonts w:ascii="Marianne" w:hAnsi="Marianne"/>
                <w:sz w:val="20"/>
                <w:szCs w:val="20"/>
              </w:rPr>
            </w:pPr>
            <w:r w:rsidRPr="009B408E">
              <w:rPr>
                <w:rFonts w:ascii="Marianne" w:hAnsi="Marianne"/>
                <w:sz w:val="20"/>
                <w:szCs w:val="20"/>
              </w:rPr>
              <w:t>(Contrats au 1</w:t>
            </w:r>
            <w:r w:rsidRPr="009B408E">
              <w:rPr>
                <w:rFonts w:ascii="Marianne" w:hAnsi="Marianne"/>
                <w:sz w:val="20"/>
                <w:szCs w:val="20"/>
                <w:vertAlign w:val="superscript"/>
              </w:rPr>
              <w:t>er</w:t>
            </w:r>
            <w:r w:rsidRPr="009B408E">
              <w:rPr>
                <w:rFonts w:ascii="Marianne" w:hAnsi="Marianne"/>
                <w:sz w:val="20"/>
                <w:szCs w:val="20"/>
              </w:rPr>
              <w:t xml:space="preserve"> janvier 2027)</w:t>
            </w:r>
          </w:p>
        </w:tc>
        <w:tc>
          <w:tcPr>
            <w:tcW w:w="4531" w:type="dxa"/>
            <w:tcBorders>
              <w:top w:val="nil"/>
              <w:left w:val="single" w:sz="4" w:space="0" w:color="auto"/>
              <w:bottom w:val="single" w:sz="4" w:space="0" w:color="auto"/>
              <w:right w:val="single" w:sz="4" w:space="0" w:color="auto"/>
            </w:tcBorders>
          </w:tcPr>
          <w:p w14:paraId="6EEA1A25" w14:textId="77777777" w:rsidR="0083284E" w:rsidRPr="009B408E" w:rsidRDefault="0083284E" w:rsidP="00241AE0">
            <w:pPr>
              <w:jc w:val="center"/>
              <w:rPr>
                <w:rFonts w:ascii="Marianne" w:hAnsi="Marianne"/>
                <w:sz w:val="20"/>
                <w:szCs w:val="20"/>
              </w:rPr>
            </w:pPr>
            <w:r w:rsidRPr="009B408E">
              <w:rPr>
                <w:rFonts w:ascii="Marianne" w:hAnsi="Marianne"/>
                <w:sz w:val="20"/>
                <w:szCs w:val="20"/>
              </w:rPr>
              <w:t>(Contrats au 1</w:t>
            </w:r>
            <w:r w:rsidRPr="009B408E">
              <w:rPr>
                <w:rFonts w:ascii="Marianne" w:hAnsi="Marianne"/>
                <w:sz w:val="20"/>
                <w:szCs w:val="20"/>
                <w:vertAlign w:val="superscript"/>
              </w:rPr>
              <w:t>er</w:t>
            </w:r>
            <w:r w:rsidRPr="009B408E">
              <w:rPr>
                <w:rFonts w:ascii="Marianne" w:hAnsi="Marianne"/>
                <w:sz w:val="20"/>
                <w:szCs w:val="20"/>
              </w:rPr>
              <w:t xml:space="preserve"> janvier 2028)</w:t>
            </w:r>
          </w:p>
        </w:tc>
      </w:tr>
      <w:tr w:rsidR="0083284E" w:rsidRPr="009B408E" w14:paraId="62C83834" w14:textId="77777777" w:rsidTr="00241AE0">
        <w:tc>
          <w:tcPr>
            <w:tcW w:w="4531" w:type="dxa"/>
            <w:tcBorders>
              <w:top w:val="single" w:sz="4" w:space="0" w:color="auto"/>
            </w:tcBorders>
          </w:tcPr>
          <w:p w14:paraId="033C6C6A" w14:textId="77777777" w:rsidR="0083284E" w:rsidRPr="009B408E" w:rsidRDefault="0083284E" w:rsidP="00241AE0">
            <w:pPr>
              <w:pStyle w:val="Paragraphedeliste"/>
              <w:numPr>
                <w:ilvl w:val="0"/>
                <w:numId w:val="49"/>
              </w:numPr>
              <w:spacing w:after="0" w:line="240" w:lineRule="auto"/>
              <w:contextualSpacing/>
              <w:rPr>
                <w:rFonts w:ascii="Marianne" w:hAnsi="Marianne"/>
                <w:b/>
                <w:sz w:val="20"/>
                <w:szCs w:val="20"/>
              </w:rPr>
            </w:pPr>
            <w:r w:rsidRPr="009B408E">
              <w:rPr>
                <w:rFonts w:ascii="Marianne" w:hAnsi="Marianne"/>
                <w:b/>
                <w:sz w:val="20"/>
                <w:szCs w:val="20"/>
              </w:rPr>
              <w:t>U-Lille</w:t>
            </w:r>
          </w:p>
          <w:p w14:paraId="4017DD4C" w14:textId="77777777" w:rsidR="0083284E" w:rsidRPr="009B408E" w:rsidRDefault="0083284E" w:rsidP="00241AE0">
            <w:pPr>
              <w:rPr>
                <w:rFonts w:ascii="Marianne" w:hAnsi="Marianne"/>
                <w:sz w:val="20"/>
                <w:szCs w:val="20"/>
              </w:rPr>
            </w:pPr>
            <w:r w:rsidRPr="009B408E">
              <w:rPr>
                <w:rFonts w:ascii="Marianne" w:hAnsi="Marianne"/>
                <w:sz w:val="20"/>
                <w:szCs w:val="20"/>
              </w:rPr>
              <w:t>IEP Lille (</w:t>
            </w:r>
            <w:proofErr w:type="spellStart"/>
            <w:r w:rsidRPr="009B408E">
              <w:rPr>
                <w:rFonts w:ascii="Marianne" w:hAnsi="Marianne"/>
                <w:sz w:val="20"/>
                <w:szCs w:val="20"/>
              </w:rPr>
              <w:t>étab</w:t>
            </w:r>
            <w:proofErr w:type="spellEnd"/>
            <w:r w:rsidRPr="009B408E">
              <w:rPr>
                <w:rFonts w:ascii="Marianne" w:hAnsi="Marianne"/>
                <w:sz w:val="20"/>
                <w:szCs w:val="20"/>
              </w:rPr>
              <w:t>-composante)</w:t>
            </w:r>
          </w:p>
          <w:p w14:paraId="6E918EB1" w14:textId="77777777" w:rsidR="0083284E" w:rsidRPr="009B408E" w:rsidRDefault="0083284E" w:rsidP="00241AE0">
            <w:pPr>
              <w:rPr>
                <w:rFonts w:ascii="Marianne" w:hAnsi="Marianne"/>
                <w:sz w:val="20"/>
                <w:szCs w:val="20"/>
              </w:rPr>
            </w:pPr>
            <w:r w:rsidRPr="009B408E">
              <w:rPr>
                <w:rFonts w:ascii="Marianne" w:hAnsi="Marianne"/>
                <w:sz w:val="20"/>
                <w:szCs w:val="20"/>
              </w:rPr>
              <w:t>ENSAIT Roubaix (</w:t>
            </w:r>
            <w:proofErr w:type="spellStart"/>
            <w:r w:rsidRPr="009B408E">
              <w:rPr>
                <w:rFonts w:ascii="Marianne" w:hAnsi="Marianne"/>
                <w:sz w:val="20"/>
                <w:szCs w:val="20"/>
              </w:rPr>
              <w:t>étab</w:t>
            </w:r>
            <w:proofErr w:type="spellEnd"/>
            <w:r w:rsidRPr="009B408E">
              <w:rPr>
                <w:rFonts w:ascii="Marianne" w:hAnsi="Marianne"/>
                <w:sz w:val="20"/>
                <w:szCs w:val="20"/>
              </w:rPr>
              <w:t>-composante)</w:t>
            </w:r>
          </w:p>
          <w:p w14:paraId="611C043A" w14:textId="77777777" w:rsidR="0083284E" w:rsidRPr="009B408E" w:rsidRDefault="0083284E" w:rsidP="00241AE0">
            <w:pPr>
              <w:pStyle w:val="Paragraphedeliste"/>
              <w:numPr>
                <w:ilvl w:val="0"/>
                <w:numId w:val="49"/>
              </w:numPr>
              <w:spacing w:after="0" w:line="240" w:lineRule="auto"/>
              <w:contextualSpacing/>
              <w:rPr>
                <w:rFonts w:ascii="Marianne" w:hAnsi="Marianne"/>
                <w:b/>
                <w:sz w:val="20"/>
                <w:szCs w:val="20"/>
              </w:rPr>
            </w:pPr>
            <w:r w:rsidRPr="009B408E">
              <w:rPr>
                <w:rFonts w:ascii="Marianne" w:hAnsi="Marianne"/>
                <w:b/>
                <w:sz w:val="20"/>
                <w:szCs w:val="20"/>
              </w:rPr>
              <w:t>U-Artois</w:t>
            </w:r>
          </w:p>
          <w:p w14:paraId="0ADAFC84" w14:textId="77777777" w:rsidR="0083284E" w:rsidRPr="009B408E" w:rsidRDefault="0083284E" w:rsidP="00241AE0">
            <w:pPr>
              <w:pStyle w:val="Paragraphedeliste"/>
              <w:numPr>
                <w:ilvl w:val="0"/>
                <w:numId w:val="49"/>
              </w:numPr>
              <w:spacing w:after="0" w:line="240" w:lineRule="auto"/>
              <w:contextualSpacing/>
              <w:rPr>
                <w:rFonts w:ascii="Marianne" w:hAnsi="Marianne"/>
                <w:b/>
                <w:sz w:val="20"/>
                <w:szCs w:val="20"/>
              </w:rPr>
            </w:pPr>
            <w:r w:rsidRPr="009B408E">
              <w:rPr>
                <w:rFonts w:ascii="Marianne" w:hAnsi="Marianne"/>
                <w:b/>
                <w:sz w:val="20"/>
                <w:szCs w:val="20"/>
              </w:rPr>
              <w:t>U-Littoral</w:t>
            </w:r>
          </w:p>
          <w:p w14:paraId="0E160675" w14:textId="77777777" w:rsidR="0083284E" w:rsidRPr="009B408E" w:rsidRDefault="0083284E" w:rsidP="00241AE0">
            <w:pPr>
              <w:pStyle w:val="Paragraphedeliste"/>
              <w:numPr>
                <w:ilvl w:val="0"/>
                <w:numId w:val="49"/>
              </w:numPr>
              <w:spacing w:after="0" w:line="240" w:lineRule="auto"/>
              <w:contextualSpacing/>
              <w:rPr>
                <w:rFonts w:ascii="Marianne" w:hAnsi="Marianne"/>
                <w:b/>
                <w:sz w:val="20"/>
                <w:szCs w:val="20"/>
              </w:rPr>
            </w:pPr>
            <w:r w:rsidRPr="009B408E">
              <w:rPr>
                <w:rFonts w:ascii="Marianne" w:hAnsi="Marianne"/>
                <w:b/>
                <w:sz w:val="20"/>
                <w:szCs w:val="20"/>
              </w:rPr>
              <w:t>U-Amiens</w:t>
            </w:r>
          </w:p>
          <w:p w14:paraId="7E027A50" w14:textId="77777777" w:rsidR="0083284E" w:rsidRPr="009B408E" w:rsidRDefault="0083284E" w:rsidP="00241AE0">
            <w:pPr>
              <w:pStyle w:val="Paragraphedeliste"/>
              <w:numPr>
                <w:ilvl w:val="0"/>
                <w:numId w:val="49"/>
              </w:numPr>
              <w:spacing w:after="0" w:line="240" w:lineRule="auto"/>
              <w:contextualSpacing/>
              <w:rPr>
                <w:rFonts w:ascii="Marianne" w:hAnsi="Marianne"/>
                <w:b/>
                <w:sz w:val="20"/>
                <w:szCs w:val="20"/>
              </w:rPr>
            </w:pPr>
            <w:r w:rsidRPr="009B408E">
              <w:rPr>
                <w:rFonts w:ascii="Marianne" w:hAnsi="Marianne"/>
                <w:b/>
                <w:sz w:val="20"/>
                <w:szCs w:val="20"/>
              </w:rPr>
              <w:t>UPHF</w:t>
            </w:r>
          </w:p>
          <w:p w14:paraId="401B37AA" w14:textId="77777777" w:rsidR="0083284E" w:rsidRPr="009B408E" w:rsidRDefault="0083284E" w:rsidP="00241AE0">
            <w:pPr>
              <w:rPr>
                <w:rFonts w:ascii="Marianne" w:hAnsi="Marianne"/>
                <w:sz w:val="20"/>
                <w:szCs w:val="20"/>
              </w:rPr>
            </w:pPr>
            <w:r w:rsidRPr="009B408E">
              <w:rPr>
                <w:rFonts w:ascii="Marianne" w:hAnsi="Marianne"/>
                <w:sz w:val="20"/>
                <w:szCs w:val="20"/>
              </w:rPr>
              <w:t xml:space="preserve">INSA </w:t>
            </w:r>
            <w:proofErr w:type="spellStart"/>
            <w:r w:rsidRPr="009B408E">
              <w:rPr>
                <w:rFonts w:ascii="Marianne" w:hAnsi="Marianne"/>
                <w:sz w:val="20"/>
                <w:szCs w:val="20"/>
              </w:rPr>
              <w:t>Hts</w:t>
            </w:r>
            <w:proofErr w:type="spellEnd"/>
            <w:r w:rsidRPr="009B408E">
              <w:rPr>
                <w:rFonts w:ascii="Marianne" w:hAnsi="Marianne"/>
                <w:sz w:val="20"/>
                <w:szCs w:val="20"/>
              </w:rPr>
              <w:t xml:space="preserve"> de France (</w:t>
            </w:r>
            <w:proofErr w:type="spellStart"/>
            <w:r w:rsidRPr="009B408E">
              <w:rPr>
                <w:rFonts w:ascii="Marianne" w:hAnsi="Marianne"/>
                <w:sz w:val="20"/>
                <w:szCs w:val="20"/>
              </w:rPr>
              <w:t>étab</w:t>
            </w:r>
            <w:proofErr w:type="spellEnd"/>
            <w:r w:rsidRPr="009B408E">
              <w:rPr>
                <w:rFonts w:ascii="Marianne" w:hAnsi="Marianne"/>
                <w:sz w:val="20"/>
                <w:szCs w:val="20"/>
              </w:rPr>
              <w:t>-composante)</w:t>
            </w:r>
          </w:p>
        </w:tc>
        <w:tc>
          <w:tcPr>
            <w:tcW w:w="4531" w:type="dxa"/>
            <w:tcBorders>
              <w:top w:val="single" w:sz="4" w:space="0" w:color="auto"/>
            </w:tcBorders>
          </w:tcPr>
          <w:p w14:paraId="6F333E1C" w14:textId="77777777" w:rsidR="0083284E" w:rsidRPr="009B408E" w:rsidRDefault="0083284E" w:rsidP="00241AE0">
            <w:pPr>
              <w:pStyle w:val="Paragraphedeliste"/>
              <w:numPr>
                <w:ilvl w:val="0"/>
                <w:numId w:val="49"/>
              </w:numPr>
              <w:spacing w:after="0" w:line="240" w:lineRule="auto"/>
              <w:contextualSpacing/>
              <w:rPr>
                <w:rFonts w:ascii="Marianne" w:hAnsi="Marianne"/>
                <w:sz w:val="20"/>
                <w:szCs w:val="20"/>
              </w:rPr>
            </w:pPr>
            <w:r w:rsidRPr="009B408E">
              <w:rPr>
                <w:rFonts w:ascii="Marianne" w:hAnsi="Marianne"/>
                <w:sz w:val="20"/>
                <w:szCs w:val="20"/>
              </w:rPr>
              <w:t>Centrale Lille Institut</w:t>
            </w:r>
          </w:p>
          <w:p w14:paraId="1BE2B1B5" w14:textId="77777777" w:rsidR="0083284E" w:rsidRPr="009B408E" w:rsidRDefault="0083284E" w:rsidP="00241AE0">
            <w:pPr>
              <w:pStyle w:val="Paragraphedeliste"/>
              <w:numPr>
                <w:ilvl w:val="0"/>
                <w:numId w:val="49"/>
              </w:numPr>
              <w:spacing w:after="0" w:line="240" w:lineRule="auto"/>
              <w:contextualSpacing/>
              <w:rPr>
                <w:rFonts w:ascii="Marianne" w:hAnsi="Marianne"/>
                <w:sz w:val="20"/>
                <w:szCs w:val="20"/>
              </w:rPr>
            </w:pPr>
            <w:r w:rsidRPr="009B408E">
              <w:rPr>
                <w:rFonts w:ascii="Marianne" w:hAnsi="Marianne"/>
                <w:sz w:val="20"/>
                <w:szCs w:val="20"/>
              </w:rPr>
              <w:t>UT Compiègne</w:t>
            </w:r>
          </w:p>
        </w:tc>
      </w:tr>
    </w:tbl>
    <w:p w14:paraId="36211FB9" w14:textId="77777777" w:rsidR="0083284E" w:rsidRDefault="0083284E" w:rsidP="0083284E">
      <w:pPr>
        <w:rPr>
          <w:rFonts w:ascii="Marianne" w:hAnsi="Marianne"/>
        </w:rPr>
      </w:pPr>
    </w:p>
    <w:p w14:paraId="2FCAC736" w14:textId="77777777" w:rsidR="0083284E" w:rsidRDefault="0083284E" w:rsidP="0083284E">
      <w:pPr>
        <w:rPr>
          <w:rFonts w:ascii="Marianne" w:hAnsi="Marianne"/>
        </w:rPr>
      </w:pPr>
    </w:p>
    <w:p w14:paraId="114935A4" w14:textId="77777777" w:rsidR="0083284E" w:rsidRPr="00082ABC" w:rsidRDefault="0083284E" w:rsidP="0083284E">
      <w:pPr>
        <w:rPr>
          <w:rFonts w:ascii="Marianne" w:hAnsi="Marianne" w:cs="Adobe Devanagari"/>
          <w:sz w:val="20"/>
          <w:szCs w:val="20"/>
        </w:rPr>
      </w:pPr>
      <w:r w:rsidRPr="00082ABC">
        <w:rPr>
          <w:rFonts w:ascii="Marianne" w:hAnsi="Marianne" w:cs="Adobe Devanagari"/>
          <w:sz w:val="20"/>
          <w:szCs w:val="20"/>
        </w:rPr>
        <w:t xml:space="preserve">Ile-de-France </w:t>
      </w:r>
      <w:r w:rsidRPr="004B7D52">
        <w:rPr>
          <w:rFonts w:ascii="Marianne" w:hAnsi="Marianne" w:cs="Adobe Devanagari"/>
          <w:color w:val="FF0000"/>
          <w:sz w:val="20"/>
          <w:szCs w:val="20"/>
        </w:rPr>
        <w:t>(sous réserve d’un travail spécifique)</w:t>
      </w:r>
    </w:p>
    <w:p w14:paraId="409B91F2" w14:textId="77777777" w:rsidR="0083284E" w:rsidRPr="00082ABC" w:rsidRDefault="0083284E" w:rsidP="0083284E">
      <w:pPr>
        <w:rPr>
          <w:rFonts w:ascii="Marianne" w:hAnsi="Marianne" w:cs="Adobe Devanagari"/>
          <w:sz w:val="20"/>
          <w:szCs w:val="20"/>
        </w:rPr>
      </w:pPr>
    </w:p>
    <w:tbl>
      <w:tblPr>
        <w:tblStyle w:val="Grilledutableau"/>
        <w:tblW w:w="0" w:type="auto"/>
        <w:tblLook w:val="04A0" w:firstRow="1" w:lastRow="0" w:firstColumn="1" w:lastColumn="0" w:noHBand="0" w:noVBand="1"/>
      </w:tblPr>
      <w:tblGrid>
        <w:gridCol w:w="4528"/>
        <w:gridCol w:w="4528"/>
      </w:tblGrid>
      <w:tr w:rsidR="0083284E" w:rsidRPr="009B408E" w14:paraId="1A652EA4" w14:textId="77777777" w:rsidTr="00241AE0">
        <w:tc>
          <w:tcPr>
            <w:tcW w:w="4531" w:type="dxa"/>
            <w:tcBorders>
              <w:top w:val="single" w:sz="4" w:space="0" w:color="auto"/>
              <w:left w:val="single" w:sz="4" w:space="0" w:color="auto"/>
              <w:bottom w:val="nil"/>
              <w:right w:val="single" w:sz="4" w:space="0" w:color="auto"/>
            </w:tcBorders>
          </w:tcPr>
          <w:p w14:paraId="2B3AC1B0" w14:textId="77777777" w:rsidR="0083284E" w:rsidRPr="009B408E" w:rsidRDefault="0083284E" w:rsidP="00241AE0">
            <w:pPr>
              <w:jc w:val="center"/>
              <w:rPr>
                <w:rFonts w:ascii="Marianne" w:hAnsi="Marianne" w:cs="Adobe Devanagari"/>
                <w:b/>
                <w:sz w:val="20"/>
                <w:szCs w:val="20"/>
              </w:rPr>
            </w:pPr>
            <w:r w:rsidRPr="009B408E">
              <w:rPr>
                <w:rFonts w:ascii="Marianne" w:hAnsi="Marianne" w:cs="Adobe Devanagari"/>
                <w:b/>
                <w:sz w:val="20"/>
                <w:szCs w:val="20"/>
              </w:rPr>
              <w:t>Elaboration des COMP</w:t>
            </w:r>
          </w:p>
        </w:tc>
        <w:tc>
          <w:tcPr>
            <w:tcW w:w="4531" w:type="dxa"/>
            <w:tcBorders>
              <w:top w:val="single" w:sz="4" w:space="0" w:color="auto"/>
              <w:left w:val="single" w:sz="4" w:space="0" w:color="auto"/>
              <w:bottom w:val="nil"/>
              <w:right w:val="single" w:sz="4" w:space="0" w:color="auto"/>
            </w:tcBorders>
          </w:tcPr>
          <w:p w14:paraId="08254F70" w14:textId="77777777" w:rsidR="0083284E" w:rsidRPr="009B408E" w:rsidRDefault="0083284E" w:rsidP="00241AE0">
            <w:pPr>
              <w:jc w:val="center"/>
              <w:rPr>
                <w:rFonts w:ascii="Marianne" w:hAnsi="Marianne" w:cs="Adobe Devanagari"/>
                <w:b/>
                <w:sz w:val="20"/>
                <w:szCs w:val="20"/>
              </w:rPr>
            </w:pPr>
            <w:r w:rsidRPr="009B408E">
              <w:rPr>
                <w:rFonts w:ascii="Marianne" w:hAnsi="Marianne" w:cs="Adobe Devanagari"/>
                <w:b/>
                <w:sz w:val="20"/>
                <w:szCs w:val="20"/>
              </w:rPr>
              <w:t>Elaboration des COMP</w:t>
            </w:r>
          </w:p>
        </w:tc>
      </w:tr>
      <w:tr w:rsidR="0083284E" w:rsidRPr="009B408E" w14:paraId="2787C601" w14:textId="77777777" w:rsidTr="00241AE0">
        <w:tc>
          <w:tcPr>
            <w:tcW w:w="4531" w:type="dxa"/>
            <w:tcBorders>
              <w:top w:val="nil"/>
              <w:left w:val="single" w:sz="4" w:space="0" w:color="auto"/>
              <w:bottom w:val="nil"/>
              <w:right w:val="single" w:sz="4" w:space="0" w:color="auto"/>
            </w:tcBorders>
          </w:tcPr>
          <w:p w14:paraId="36BB10D6" w14:textId="77777777" w:rsidR="0083284E" w:rsidRPr="009B408E" w:rsidRDefault="0083284E" w:rsidP="00241AE0">
            <w:pPr>
              <w:jc w:val="center"/>
              <w:rPr>
                <w:rFonts w:ascii="Marianne" w:hAnsi="Marianne" w:cs="Adobe Devanagari"/>
                <w:b/>
                <w:sz w:val="20"/>
                <w:szCs w:val="20"/>
              </w:rPr>
            </w:pPr>
            <w:r w:rsidRPr="009B408E">
              <w:rPr>
                <w:rFonts w:ascii="Marianne" w:hAnsi="Marianne" w:cs="Adobe Devanagari"/>
                <w:b/>
                <w:sz w:val="20"/>
                <w:szCs w:val="20"/>
              </w:rPr>
              <w:t>2026</w:t>
            </w:r>
          </w:p>
        </w:tc>
        <w:tc>
          <w:tcPr>
            <w:tcW w:w="4531" w:type="dxa"/>
            <w:tcBorders>
              <w:top w:val="nil"/>
              <w:left w:val="single" w:sz="4" w:space="0" w:color="auto"/>
              <w:bottom w:val="nil"/>
              <w:right w:val="single" w:sz="4" w:space="0" w:color="auto"/>
            </w:tcBorders>
          </w:tcPr>
          <w:p w14:paraId="4181B19E" w14:textId="77777777" w:rsidR="0083284E" w:rsidRPr="009B408E" w:rsidRDefault="0083284E" w:rsidP="00241AE0">
            <w:pPr>
              <w:jc w:val="center"/>
              <w:rPr>
                <w:rFonts w:ascii="Marianne" w:hAnsi="Marianne" w:cs="Adobe Devanagari"/>
                <w:b/>
                <w:sz w:val="20"/>
                <w:szCs w:val="20"/>
              </w:rPr>
            </w:pPr>
            <w:r w:rsidRPr="009B408E">
              <w:rPr>
                <w:rFonts w:ascii="Marianne" w:hAnsi="Marianne" w:cs="Adobe Devanagari"/>
                <w:b/>
                <w:sz w:val="20"/>
                <w:szCs w:val="20"/>
              </w:rPr>
              <w:t>2027</w:t>
            </w:r>
          </w:p>
        </w:tc>
      </w:tr>
      <w:tr w:rsidR="0083284E" w:rsidRPr="009B408E" w14:paraId="11478245" w14:textId="77777777" w:rsidTr="00241AE0">
        <w:tc>
          <w:tcPr>
            <w:tcW w:w="4531" w:type="dxa"/>
            <w:tcBorders>
              <w:top w:val="nil"/>
              <w:left w:val="single" w:sz="4" w:space="0" w:color="auto"/>
              <w:bottom w:val="single" w:sz="4" w:space="0" w:color="auto"/>
              <w:right w:val="single" w:sz="4" w:space="0" w:color="auto"/>
            </w:tcBorders>
          </w:tcPr>
          <w:p w14:paraId="1EC3D268" w14:textId="77777777" w:rsidR="0083284E" w:rsidRPr="009B408E" w:rsidRDefault="0083284E" w:rsidP="00241AE0">
            <w:pPr>
              <w:jc w:val="center"/>
              <w:rPr>
                <w:rFonts w:ascii="Marianne" w:hAnsi="Marianne" w:cs="Adobe Devanagari"/>
                <w:sz w:val="20"/>
                <w:szCs w:val="20"/>
              </w:rPr>
            </w:pPr>
            <w:r w:rsidRPr="009B408E">
              <w:rPr>
                <w:rFonts w:ascii="Marianne" w:hAnsi="Marianne" w:cs="Adobe Devanagari"/>
                <w:sz w:val="20"/>
                <w:szCs w:val="20"/>
              </w:rPr>
              <w:t>(Contrats au 1</w:t>
            </w:r>
            <w:r w:rsidRPr="009B408E">
              <w:rPr>
                <w:rFonts w:ascii="Marianne" w:hAnsi="Marianne" w:cs="Adobe Devanagari"/>
                <w:sz w:val="20"/>
                <w:szCs w:val="20"/>
                <w:vertAlign w:val="superscript"/>
              </w:rPr>
              <w:t>er</w:t>
            </w:r>
            <w:r w:rsidRPr="009B408E">
              <w:rPr>
                <w:rFonts w:ascii="Marianne" w:hAnsi="Marianne" w:cs="Adobe Devanagari"/>
                <w:sz w:val="20"/>
                <w:szCs w:val="20"/>
              </w:rPr>
              <w:t xml:space="preserve"> janvier 2027)</w:t>
            </w:r>
          </w:p>
        </w:tc>
        <w:tc>
          <w:tcPr>
            <w:tcW w:w="4531" w:type="dxa"/>
            <w:tcBorders>
              <w:top w:val="nil"/>
              <w:left w:val="single" w:sz="4" w:space="0" w:color="auto"/>
              <w:bottom w:val="single" w:sz="4" w:space="0" w:color="auto"/>
              <w:right w:val="single" w:sz="4" w:space="0" w:color="auto"/>
            </w:tcBorders>
          </w:tcPr>
          <w:p w14:paraId="596BA28B" w14:textId="77777777" w:rsidR="0083284E" w:rsidRPr="009B408E" w:rsidRDefault="0083284E" w:rsidP="00241AE0">
            <w:pPr>
              <w:jc w:val="center"/>
              <w:rPr>
                <w:rFonts w:ascii="Marianne" w:hAnsi="Marianne" w:cs="Adobe Devanagari"/>
                <w:sz w:val="20"/>
                <w:szCs w:val="20"/>
              </w:rPr>
            </w:pPr>
            <w:r w:rsidRPr="009B408E">
              <w:rPr>
                <w:rFonts w:ascii="Marianne" w:hAnsi="Marianne" w:cs="Adobe Devanagari"/>
                <w:sz w:val="20"/>
                <w:szCs w:val="20"/>
              </w:rPr>
              <w:t>(Contrats au 1</w:t>
            </w:r>
            <w:r w:rsidRPr="009B408E">
              <w:rPr>
                <w:rFonts w:ascii="Marianne" w:hAnsi="Marianne" w:cs="Adobe Devanagari"/>
                <w:sz w:val="20"/>
                <w:szCs w:val="20"/>
                <w:vertAlign w:val="superscript"/>
              </w:rPr>
              <w:t>er</w:t>
            </w:r>
            <w:r w:rsidRPr="009B408E">
              <w:rPr>
                <w:rFonts w:ascii="Marianne" w:hAnsi="Marianne" w:cs="Adobe Devanagari"/>
                <w:sz w:val="20"/>
                <w:szCs w:val="20"/>
              </w:rPr>
              <w:t xml:space="preserve"> janvier 2028)</w:t>
            </w:r>
          </w:p>
        </w:tc>
      </w:tr>
      <w:tr w:rsidR="0083284E" w:rsidRPr="009B408E" w14:paraId="2BFD56CC" w14:textId="77777777" w:rsidTr="00241AE0">
        <w:tc>
          <w:tcPr>
            <w:tcW w:w="4531" w:type="dxa"/>
            <w:tcBorders>
              <w:top w:val="single" w:sz="4" w:space="0" w:color="auto"/>
            </w:tcBorders>
          </w:tcPr>
          <w:p w14:paraId="7F5D4763" w14:textId="77777777" w:rsidR="0083284E" w:rsidRPr="009B408E" w:rsidRDefault="0083284E" w:rsidP="00241AE0">
            <w:pPr>
              <w:pStyle w:val="Paragraphedeliste"/>
              <w:numPr>
                <w:ilvl w:val="0"/>
                <w:numId w:val="49"/>
              </w:numPr>
              <w:spacing w:after="0" w:line="240" w:lineRule="auto"/>
              <w:contextualSpacing/>
              <w:rPr>
                <w:rFonts w:ascii="Marianne" w:hAnsi="Marianne" w:cs="Adobe Devanagari"/>
                <w:b/>
                <w:sz w:val="20"/>
                <w:szCs w:val="20"/>
              </w:rPr>
            </w:pPr>
            <w:r w:rsidRPr="009B408E">
              <w:rPr>
                <w:rFonts w:ascii="Marianne" w:hAnsi="Marianne" w:cs="Adobe Devanagari"/>
                <w:b/>
                <w:sz w:val="20"/>
                <w:szCs w:val="20"/>
              </w:rPr>
              <w:t>U-Paris 1 Panthéon-Sorbonne</w:t>
            </w:r>
          </w:p>
          <w:p w14:paraId="38889541" w14:textId="77777777" w:rsidR="0083284E" w:rsidRPr="009B408E" w:rsidRDefault="0083284E" w:rsidP="00241AE0">
            <w:pPr>
              <w:pStyle w:val="Paragraphedeliste"/>
              <w:numPr>
                <w:ilvl w:val="0"/>
                <w:numId w:val="49"/>
              </w:numPr>
              <w:spacing w:after="0" w:line="240" w:lineRule="auto"/>
              <w:contextualSpacing/>
              <w:rPr>
                <w:rFonts w:ascii="Marianne" w:hAnsi="Marianne" w:cs="Adobe Devanagari"/>
                <w:b/>
                <w:sz w:val="20"/>
                <w:szCs w:val="20"/>
              </w:rPr>
            </w:pPr>
            <w:r w:rsidRPr="009B408E">
              <w:rPr>
                <w:rFonts w:ascii="Marianne" w:hAnsi="Marianne" w:cs="Adobe Devanagari"/>
                <w:b/>
                <w:sz w:val="20"/>
                <w:szCs w:val="20"/>
              </w:rPr>
              <w:t>U-Paris 2 Panthéon-Assas</w:t>
            </w:r>
          </w:p>
          <w:p w14:paraId="6AD2B4DA" w14:textId="77777777" w:rsidR="0083284E" w:rsidRPr="009B408E" w:rsidRDefault="0083284E" w:rsidP="00241AE0">
            <w:pPr>
              <w:pStyle w:val="Paragraphedeliste"/>
              <w:numPr>
                <w:ilvl w:val="0"/>
                <w:numId w:val="51"/>
              </w:numPr>
              <w:spacing w:after="0" w:line="240" w:lineRule="auto"/>
              <w:contextualSpacing/>
              <w:rPr>
                <w:rFonts w:ascii="Marianne" w:hAnsi="Marianne" w:cs="Adobe Devanagari"/>
                <w:b/>
                <w:sz w:val="20"/>
                <w:szCs w:val="20"/>
              </w:rPr>
            </w:pPr>
            <w:r w:rsidRPr="009B408E">
              <w:rPr>
                <w:rFonts w:ascii="Marianne" w:hAnsi="Marianne" w:cs="Adobe Devanagari"/>
                <w:b/>
                <w:sz w:val="20"/>
                <w:szCs w:val="20"/>
              </w:rPr>
              <w:t>Sorbonne-Université</w:t>
            </w:r>
          </w:p>
          <w:p w14:paraId="30711205" w14:textId="77777777" w:rsidR="0083284E" w:rsidRPr="00082ABC" w:rsidRDefault="0083284E" w:rsidP="00241AE0">
            <w:pPr>
              <w:pStyle w:val="Paragraphedeliste"/>
              <w:numPr>
                <w:ilvl w:val="0"/>
                <w:numId w:val="51"/>
              </w:numPr>
              <w:spacing w:after="0" w:line="240" w:lineRule="auto"/>
              <w:contextualSpacing/>
              <w:rPr>
                <w:rFonts w:ascii="Marianne" w:hAnsi="Marianne" w:cs="Adobe Devanagari"/>
                <w:b/>
                <w:color w:val="auto"/>
                <w:sz w:val="20"/>
                <w:szCs w:val="20"/>
              </w:rPr>
            </w:pPr>
            <w:r w:rsidRPr="00082ABC">
              <w:rPr>
                <w:rFonts w:ascii="Marianne" w:hAnsi="Marianne" w:cs="Adobe Devanagari"/>
                <w:b/>
                <w:color w:val="auto"/>
                <w:sz w:val="20"/>
                <w:szCs w:val="20"/>
              </w:rPr>
              <w:t>Paris Sciences et Lettres – PSL</w:t>
            </w:r>
          </w:p>
          <w:p w14:paraId="7CCD2959" w14:textId="77777777" w:rsidR="0083284E" w:rsidRPr="00082ABC" w:rsidRDefault="0083284E" w:rsidP="00241AE0">
            <w:pPr>
              <w:rPr>
                <w:rFonts w:ascii="Marianne" w:hAnsi="Marianne" w:cs="Adobe Devanagari"/>
                <w:sz w:val="20"/>
                <w:szCs w:val="20"/>
              </w:rPr>
            </w:pPr>
            <w:r w:rsidRPr="00082ABC">
              <w:rPr>
                <w:rFonts w:ascii="Marianne" w:hAnsi="Marianne" w:cs="Adobe Devanagari"/>
                <w:sz w:val="20"/>
                <w:szCs w:val="20"/>
              </w:rPr>
              <w:t>ENS Paris (</w:t>
            </w:r>
            <w:proofErr w:type="spellStart"/>
            <w:r w:rsidRPr="00082ABC">
              <w:rPr>
                <w:rFonts w:ascii="Marianne" w:hAnsi="Marianne" w:cs="Adobe Devanagari"/>
                <w:sz w:val="20"/>
                <w:szCs w:val="20"/>
              </w:rPr>
              <w:t>étab</w:t>
            </w:r>
            <w:proofErr w:type="spellEnd"/>
            <w:r w:rsidRPr="00082ABC">
              <w:rPr>
                <w:rFonts w:ascii="Marianne" w:hAnsi="Marianne" w:cs="Adobe Devanagari"/>
                <w:sz w:val="20"/>
                <w:szCs w:val="20"/>
              </w:rPr>
              <w:t>-composante)</w:t>
            </w:r>
          </w:p>
          <w:p w14:paraId="65B82BDF" w14:textId="77777777" w:rsidR="0083284E" w:rsidRPr="00082ABC" w:rsidRDefault="0083284E" w:rsidP="00241AE0">
            <w:pPr>
              <w:rPr>
                <w:rFonts w:ascii="Marianne" w:hAnsi="Marianne" w:cs="Adobe Devanagari"/>
                <w:sz w:val="20"/>
                <w:szCs w:val="20"/>
              </w:rPr>
            </w:pPr>
            <w:r w:rsidRPr="00082ABC">
              <w:rPr>
                <w:rFonts w:ascii="Marianne" w:hAnsi="Marianne" w:cs="Adobe Devanagari"/>
                <w:sz w:val="20"/>
                <w:szCs w:val="20"/>
              </w:rPr>
              <w:t>ENSCP (</w:t>
            </w:r>
            <w:proofErr w:type="spellStart"/>
            <w:r w:rsidRPr="00082ABC">
              <w:rPr>
                <w:rFonts w:ascii="Marianne" w:hAnsi="Marianne" w:cs="Adobe Devanagari"/>
                <w:sz w:val="20"/>
                <w:szCs w:val="20"/>
              </w:rPr>
              <w:t>étab</w:t>
            </w:r>
            <w:proofErr w:type="spellEnd"/>
            <w:r w:rsidRPr="00082ABC">
              <w:rPr>
                <w:rFonts w:ascii="Marianne" w:hAnsi="Marianne" w:cs="Adobe Devanagari"/>
                <w:sz w:val="20"/>
                <w:szCs w:val="20"/>
              </w:rPr>
              <w:t>-composante)</w:t>
            </w:r>
          </w:p>
          <w:p w14:paraId="6578039E" w14:textId="77777777" w:rsidR="0083284E" w:rsidRPr="00082ABC" w:rsidRDefault="0083284E" w:rsidP="00241AE0">
            <w:pPr>
              <w:rPr>
                <w:rFonts w:ascii="Marianne" w:hAnsi="Marianne" w:cs="Adobe Devanagari"/>
                <w:sz w:val="20"/>
                <w:szCs w:val="20"/>
              </w:rPr>
            </w:pPr>
            <w:r w:rsidRPr="00082ABC">
              <w:rPr>
                <w:rFonts w:ascii="Marianne" w:hAnsi="Marianne" w:cs="Adobe Devanagari"/>
                <w:sz w:val="20"/>
                <w:szCs w:val="20"/>
              </w:rPr>
              <w:t>Obs. de Paris (</w:t>
            </w:r>
            <w:proofErr w:type="spellStart"/>
            <w:r w:rsidRPr="00082ABC">
              <w:rPr>
                <w:rFonts w:ascii="Marianne" w:hAnsi="Marianne" w:cs="Adobe Devanagari"/>
                <w:sz w:val="20"/>
                <w:szCs w:val="20"/>
              </w:rPr>
              <w:t>étab</w:t>
            </w:r>
            <w:proofErr w:type="spellEnd"/>
            <w:r w:rsidRPr="00082ABC">
              <w:rPr>
                <w:rFonts w:ascii="Marianne" w:hAnsi="Marianne" w:cs="Adobe Devanagari"/>
                <w:sz w:val="20"/>
                <w:szCs w:val="20"/>
              </w:rPr>
              <w:t>-composante)</w:t>
            </w:r>
          </w:p>
          <w:p w14:paraId="482FBD08" w14:textId="77777777" w:rsidR="0083284E" w:rsidRPr="00082ABC" w:rsidRDefault="0083284E" w:rsidP="00241AE0">
            <w:pPr>
              <w:rPr>
                <w:rFonts w:ascii="Marianne" w:hAnsi="Marianne" w:cs="Adobe Devanagari"/>
                <w:sz w:val="20"/>
                <w:szCs w:val="20"/>
              </w:rPr>
            </w:pPr>
            <w:r w:rsidRPr="00082ABC">
              <w:rPr>
                <w:rFonts w:ascii="Marianne" w:hAnsi="Marianne" w:cs="Adobe Devanagari"/>
                <w:sz w:val="20"/>
                <w:szCs w:val="20"/>
              </w:rPr>
              <w:t>Paris-Dauphine (</w:t>
            </w:r>
            <w:proofErr w:type="spellStart"/>
            <w:r w:rsidRPr="00082ABC">
              <w:rPr>
                <w:rFonts w:ascii="Marianne" w:hAnsi="Marianne" w:cs="Adobe Devanagari"/>
                <w:sz w:val="20"/>
                <w:szCs w:val="20"/>
              </w:rPr>
              <w:t>étab</w:t>
            </w:r>
            <w:proofErr w:type="spellEnd"/>
            <w:r w:rsidRPr="00082ABC">
              <w:rPr>
                <w:rFonts w:ascii="Marianne" w:hAnsi="Marianne" w:cs="Adobe Devanagari"/>
                <w:sz w:val="20"/>
                <w:szCs w:val="20"/>
              </w:rPr>
              <w:t>-composante)</w:t>
            </w:r>
          </w:p>
          <w:p w14:paraId="6A73C6AD" w14:textId="77777777" w:rsidR="0083284E" w:rsidRPr="00082ABC" w:rsidRDefault="0083284E" w:rsidP="00241AE0">
            <w:pPr>
              <w:rPr>
                <w:rFonts w:ascii="Marianne" w:hAnsi="Marianne" w:cs="Adobe Devanagari"/>
                <w:sz w:val="20"/>
                <w:szCs w:val="20"/>
              </w:rPr>
            </w:pPr>
            <w:r w:rsidRPr="00082ABC">
              <w:rPr>
                <w:rFonts w:ascii="Marianne" w:hAnsi="Marianne" w:cs="Adobe Devanagari"/>
                <w:sz w:val="20"/>
                <w:szCs w:val="20"/>
              </w:rPr>
              <w:t>EPHE (</w:t>
            </w:r>
            <w:proofErr w:type="spellStart"/>
            <w:r w:rsidRPr="00082ABC">
              <w:rPr>
                <w:rFonts w:ascii="Marianne" w:hAnsi="Marianne" w:cs="Adobe Devanagari"/>
                <w:sz w:val="20"/>
                <w:szCs w:val="20"/>
              </w:rPr>
              <w:t>étab</w:t>
            </w:r>
            <w:proofErr w:type="spellEnd"/>
            <w:r w:rsidRPr="00082ABC">
              <w:rPr>
                <w:rFonts w:ascii="Marianne" w:hAnsi="Marianne" w:cs="Adobe Devanagari"/>
                <w:sz w:val="20"/>
                <w:szCs w:val="20"/>
              </w:rPr>
              <w:t>-composante)</w:t>
            </w:r>
          </w:p>
          <w:p w14:paraId="7699D4D4" w14:textId="77777777" w:rsidR="0083284E" w:rsidRPr="00082ABC" w:rsidRDefault="0083284E" w:rsidP="00241AE0">
            <w:pPr>
              <w:rPr>
                <w:rFonts w:ascii="Marianne" w:hAnsi="Marianne" w:cs="Adobe Devanagari"/>
                <w:sz w:val="20"/>
                <w:szCs w:val="20"/>
              </w:rPr>
            </w:pPr>
            <w:r w:rsidRPr="00082ABC">
              <w:rPr>
                <w:rFonts w:ascii="Marianne" w:hAnsi="Marianne" w:cs="Adobe Devanagari"/>
                <w:sz w:val="20"/>
                <w:szCs w:val="20"/>
              </w:rPr>
              <w:t>EN Chartes (</w:t>
            </w:r>
            <w:proofErr w:type="spellStart"/>
            <w:r w:rsidRPr="00082ABC">
              <w:rPr>
                <w:rFonts w:ascii="Marianne" w:hAnsi="Marianne" w:cs="Adobe Devanagari"/>
                <w:sz w:val="20"/>
                <w:szCs w:val="20"/>
              </w:rPr>
              <w:t>étab</w:t>
            </w:r>
            <w:proofErr w:type="spellEnd"/>
            <w:r w:rsidRPr="00082ABC">
              <w:rPr>
                <w:rFonts w:ascii="Marianne" w:hAnsi="Marianne" w:cs="Adobe Devanagari"/>
                <w:sz w:val="20"/>
                <w:szCs w:val="20"/>
              </w:rPr>
              <w:t>-composante)</w:t>
            </w:r>
          </w:p>
          <w:p w14:paraId="0686BE22" w14:textId="77777777" w:rsidR="0083284E" w:rsidRPr="009B408E" w:rsidRDefault="0083284E" w:rsidP="00241AE0">
            <w:pPr>
              <w:pStyle w:val="Paragraphedeliste"/>
              <w:numPr>
                <w:ilvl w:val="0"/>
                <w:numId w:val="51"/>
              </w:numPr>
              <w:spacing w:after="0" w:line="240" w:lineRule="auto"/>
              <w:contextualSpacing/>
              <w:rPr>
                <w:rFonts w:ascii="Marianne" w:hAnsi="Marianne" w:cs="Adobe Devanagari"/>
                <w:b/>
                <w:sz w:val="20"/>
                <w:szCs w:val="20"/>
              </w:rPr>
            </w:pPr>
            <w:r w:rsidRPr="009B408E">
              <w:rPr>
                <w:rFonts w:ascii="Marianne" w:hAnsi="Marianne" w:cs="Adobe Devanagari"/>
                <w:b/>
                <w:sz w:val="20"/>
                <w:szCs w:val="20"/>
              </w:rPr>
              <w:t>U-Paris 8 – Vincennes</w:t>
            </w:r>
          </w:p>
          <w:p w14:paraId="7A38CE3A" w14:textId="77777777" w:rsidR="0083284E" w:rsidRPr="009B408E" w:rsidRDefault="0083284E" w:rsidP="00241AE0">
            <w:pPr>
              <w:pStyle w:val="Paragraphedeliste"/>
              <w:numPr>
                <w:ilvl w:val="0"/>
                <w:numId w:val="51"/>
              </w:numPr>
              <w:spacing w:after="0" w:line="240" w:lineRule="auto"/>
              <w:contextualSpacing/>
              <w:rPr>
                <w:rFonts w:ascii="Marianne" w:hAnsi="Marianne" w:cs="Adobe Devanagari"/>
                <w:b/>
                <w:sz w:val="20"/>
                <w:szCs w:val="20"/>
              </w:rPr>
            </w:pPr>
            <w:r w:rsidRPr="009B408E">
              <w:rPr>
                <w:rFonts w:ascii="Marianne" w:hAnsi="Marianne" w:cs="Adobe Devanagari"/>
                <w:b/>
                <w:sz w:val="20"/>
                <w:szCs w:val="20"/>
              </w:rPr>
              <w:t>U-Paris 10 – Nanterre</w:t>
            </w:r>
          </w:p>
          <w:p w14:paraId="704C89E4" w14:textId="77777777" w:rsidR="0083284E" w:rsidRPr="009B408E" w:rsidRDefault="0083284E" w:rsidP="00241AE0">
            <w:pPr>
              <w:pStyle w:val="Paragraphedeliste"/>
              <w:numPr>
                <w:ilvl w:val="0"/>
                <w:numId w:val="51"/>
              </w:numPr>
              <w:spacing w:after="0" w:line="240" w:lineRule="auto"/>
              <w:contextualSpacing/>
              <w:rPr>
                <w:rFonts w:ascii="Marianne" w:hAnsi="Marianne" w:cs="Adobe Devanagari"/>
                <w:b/>
                <w:sz w:val="20"/>
                <w:szCs w:val="20"/>
              </w:rPr>
            </w:pPr>
            <w:r w:rsidRPr="009B408E">
              <w:rPr>
                <w:rFonts w:ascii="Marianne" w:hAnsi="Marianne" w:cs="Adobe Devanagari"/>
                <w:b/>
                <w:sz w:val="20"/>
                <w:szCs w:val="20"/>
              </w:rPr>
              <w:t>U-Paris 12 – Créteil</w:t>
            </w:r>
          </w:p>
          <w:p w14:paraId="4352F5BA" w14:textId="77777777" w:rsidR="0083284E" w:rsidRPr="009B408E" w:rsidRDefault="0083284E" w:rsidP="00241AE0">
            <w:pPr>
              <w:pStyle w:val="Paragraphedeliste"/>
              <w:numPr>
                <w:ilvl w:val="0"/>
                <w:numId w:val="51"/>
              </w:numPr>
              <w:spacing w:after="0" w:line="240" w:lineRule="auto"/>
              <w:contextualSpacing/>
              <w:rPr>
                <w:rFonts w:ascii="Marianne" w:hAnsi="Marianne" w:cs="Adobe Devanagari"/>
                <w:b/>
                <w:sz w:val="20"/>
                <w:szCs w:val="20"/>
              </w:rPr>
            </w:pPr>
            <w:r w:rsidRPr="009B408E">
              <w:rPr>
                <w:rFonts w:ascii="Marianne" w:hAnsi="Marianne" w:cs="Adobe Devanagari"/>
                <w:b/>
                <w:sz w:val="20"/>
                <w:szCs w:val="20"/>
              </w:rPr>
              <w:t>U-Sorbonne Paris Nord</w:t>
            </w:r>
          </w:p>
          <w:p w14:paraId="60A9AAD3" w14:textId="77777777" w:rsidR="0083284E" w:rsidRPr="009B408E" w:rsidRDefault="0083284E" w:rsidP="00241AE0">
            <w:pPr>
              <w:pStyle w:val="Paragraphedeliste"/>
              <w:numPr>
                <w:ilvl w:val="0"/>
                <w:numId w:val="51"/>
              </w:numPr>
              <w:spacing w:after="0" w:line="240" w:lineRule="auto"/>
              <w:contextualSpacing/>
              <w:rPr>
                <w:rFonts w:ascii="Marianne" w:hAnsi="Marianne" w:cs="Adobe Devanagari"/>
                <w:b/>
                <w:sz w:val="20"/>
                <w:szCs w:val="20"/>
              </w:rPr>
            </w:pPr>
            <w:r w:rsidRPr="009B408E">
              <w:rPr>
                <w:rFonts w:ascii="Marianne" w:hAnsi="Marianne" w:cs="Adobe Devanagari"/>
                <w:b/>
                <w:sz w:val="20"/>
                <w:szCs w:val="20"/>
              </w:rPr>
              <w:t>CY Cergy Paris Université</w:t>
            </w:r>
          </w:p>
          <w:p w14:paraId="680B3AB7" w14:textId="77777777" w:rsidR="0083284E" w:rsidRPr="00082ABC" w:rsidRDefault="0083284E" w:rsidP="00241AE0">
            <w:pPr>
              <w:pStyle w:val="Paragraphedeliste"/>
              <w:numPr>
                <w:ilvl w:val="0"/>
                <w:numId w:val="51"/>
              </w:numPr>
              <w:spacing w:after="0" w:line="240" w:lineRule="auto"/>
              <w:contextualSpacing/>
              <w:rPr>
                <w:rFonts w:ascii="Marianne" w:hAnsi="Marianne" w:cs="Adobe Devanagari"/>
                <w:color w:val="auto"/>
                <w:sz w:val="20"/>
                <w:szCs w:val="20"/>
              </w:rPr>
            </w:pPr>
            <w:r w:rsidRPr="00082ABC">
              <w:rPr>
                <w:rFonts w:ascii="Marianne" w:hAnsi="Marianne" w:cs="Adobe Devanagari"/>
                <w:b/>
                <w:color w:val="auto"/>
                <w:sz w:val="20"/>
                <w:szCs w:val="20"/>
              </w:rPr>
              <w:t>U-Gustave Eiffel</w:t>
            </w:r>
          </w:p>
          <w:p w14:paraId="11D8650F" w14:textId="77777777" w:rsidR="0083284E" w:rsidRPr="00082ABC" w:rsidRDefault="0083284E" w:rsidP="00241AE0">
            <w:pPr>
              <w:pStyle w:val="Paragraphedeliste"/>
              <w:numPr>
                <w:ilvl w:val="0"/>
                <w:numId w:val="51"/>
              </w:numPr>
              <w:spacing w:after="0" w:line="240" w:lineRule="auto"/>
              <w:contextualSpacing/>
              <w:rPr>
                <w:rFonts w:ascii="Marianne" w:hAnsi="Marianne" w:cs="Adobe Devanagari"/>
                <w:b/>
                <w:color w:val="auto"/>
                <w:sz w:val="20"/>
                <w:szCs w:val="20"/>
              </w:rPr>
            </w:pPr>
            <w:r w:rsidRPr="00082ABC">
              <w:rPr>
                <w:rFonts w:ascii="Marianne" w:hAnsi="Marianne" w:cs="Adobe Devanagari"/>
                <w:b/>
                <w:color w:val="auto"/>
                <w:sz w:val="20"/>
                <w:szCs w:val="20"/>
              </w:rPr>
              <w:t>U-Versailles St Quentin</w:t>
            </w:r>
          </w:p>
          <w:p w14:paraId="35A9BD7A" w14:textId="77777777" w:rsidR="0083284E" w:rsidRPr="00082ABC" w:rsidRDefault="0083284E" w:rsidP="00241AE0">
            <w:pPr>
              <w:pStyle w:val="Paragraphedeliste"/>
              <w:numPr>
                <w:ilvl w:val="0"/>
                <w:numId w:val="51"/>
              </w:numPr>
              <w:spacing w:after="0" w:line="240" w:lineRule="auto"/>
              <w:contextualSpacing/>
              <w:rPr>
                <w:rFonts w:ascii="Marianne" w:hAnsi="Marianne" w:cs="Adobe Devanagari"/>
                <w:b/>
                <w:color w:val="auto"/>
                <w:sz w:val="20"/>
                <w:szCs w:val="20"/>
              </w:rPr>
            </w:pPr>
            <w:r w:rsidRPr="00082ABC">
              <w:rPr>
                <w:rFonts w:ascii="Marianne" w:hAnsi="Marianne" w:cs="Adobe Devanagari"/>
                <w:b/>
                <w:color w:val="auto"/>
                <w:sz w:val="20"/>
                <w:szCs w:val="20"/>
              </w:rPr>
              <w:t>U-Paris Saclay</w:t>
            </w:r>
          </w:p>
          <w:p w14:paraId="4BD6C0AB" w14:textId="77777777" w:rsidR="0083284E" w:rsidRPr="00082ABC" w:rsidRDefault="0083284E" w:rsidP="00241AE0">
            <w:pPr>
              <w:rPr>
                <w:rFonts w:ascii="Marianne" w:hAnsi="Marianne" w:cs="Adobe Devanagari"/>
                <w:sz w:val="20"/>
                <w:szCs w:val="20"/>
              </w:rPr>
            </w:pPr>
            <w:r w:rsidRPr="00082ABC">
              <w:rPr>
                <w:rFonts w:ascii="Marianne" w:hAnsi="Marianne" w:cs="Adobe Devanagari"/>
                <w:sz w:val="20"/>
                <w:szCs w:val="20"/>
              </w:rPr>
              <w:t>ENS Paris-Saclay (</w:t>
            </w:r>
            <w:proofErr w:type="spellStart"/>
            <w:r w:rsidRPr="00082ABC">
              <w:rPr>
                <w:rFonts w:ascii="Marianne" w:hAnsi="Marianne" w:cs="Adobe Devanagari"/>
                <w:sz w:val="20"/>
                <w:szCs w:val="20"/>
              </w:rPr>
              <w:t>étab</w:t>
            </w:r>
            <w:proofErr w:type="spellEnd"/>
            <w:r w:rsidRPr="00082ABC">
              <w:rPr>
                <w:rFonts w:ascii="Marianne" w:hAnsi="Marianne" w:cs="Adobe Devanagari"/>
                <w:sz w:val="20"/>
                <w:szCs w:val="20"/>
              </w:rPr>
              <w:t>-composante)</w:t>
            </w:r>
            <w:r w:rsidRPr="00082ABC">
              <w:rPr>
                <w:rFonts w:ascii="Marianne" w:hAnsi="Marianne" w:cs="Adobe Devanagari"/>
                <w:b/>
                <w:sz w:val="20"/>
                <w:szCs w:val="20"/>
              </w:rPr>
              <w:t xml:space="preserve"> </w:t>
            </w:r>
          </w:p>
          <w:p w14:paraId="08AA47AD" w14:textId="77777777" w:rsidR="0083284E" w:rsidRPr="00082ABC" w:rsidRDefault="0083284E" w:rsidP="00241AE0">
            <w:pPr>
              <w:rPr>
                <w:rFonts w:ascii="Marianne" w:hAnsi="Marianne" w:cs="Adobe Devanagari"/>
                <w:sz w:val="20"/>
                <w:szCs w:val="20"/>
              </w:rPr>
            </w:pPr>
            <w:r w:rsidRPr="00082ABC">
              <w:rPr>
                <w:rFonts w:ascii="Marianne" w:hAnsi="Marianne" w:cs="Adobe Devanagari"/>
                <w:sz w:val="20"/>
                <w:szCs w:val="20"/>
              </w:rPr>
              <w:t>Centrale Supélec (</w:t>
            </w:r>
            <w:proofErr w:type="spellStart"/>
            <w:r w:rsidRPr="00082ABC">
              <w:rPr>
                <w:rFonts w:ascii="Marianne" w:hAnsi="Marianne" w:cs="Adobe Devanagari"/>
                <w:sz w:val="20"/>
                <w:szCs w:val="20"/>
              </w:rPr>
              <w:t>étab</w:t>
            </w:r>
            <w:proofErr w:type="spellEnd"/>
            <w:r w:rsidRPr="00082ABC">
              <w:rPr>
                <w:rFonts w:ascii="Marianne" w:hAnsi="Marianne" w:cs="Adobe Devanagari"/>
                <w:sz w:val="20"/>
                <w:szCs w:val="20"/>
              </w:rPr>
              <w:t>-composante)</w:t>
            </w:r>
            <w:r w:rsidRPr="00082ABC">
              <w:rPr>
                <w:rFonts w:ascii="Marianne" w:hAnsi="Marianne" w:cs="Adobe Devanagari"/>
                <w:b/>
                <w:sz w:val="20"/>
                <w:szCs w:val="20"/>
              </w:rPr>
              <w:t xml:space="preserve"> </w:t>
            </w:r>
          </w:p>
          <w:p w14:paraId="078C6C60" w14:textId="77777777" w:rsidR="0083284E" w:rsidRPr="00082ABC" w:rsidRDefault="0083284E" w:rsidP="00241AE0">
            <w:pPr>
              <w:rPr>
                <w:rFonts w:ascii="Marianne" w:hAnsi="Marianne" w:cs="Adobe Devanagari"/>
                <w:sz w:val="20"/>
                <w:szCs w:val="20"/>
              </w:rPr>
            </w:pPr>
            <w:r w:rsidRPr="00082ABC">
              <w:rPr>
                <w:rFonts w:ascii="Marianne" w:hAnsi="Marianne" w:cs="Adobe Devanagari"/>
                <w:sz w:val="20"/>
                <w:szCs w:val="20"/>
              </w:rPr>
              <w:t>IOGS (</w:t>
            </w:r>
            <w:proofErr w:type="spellStart"/>
            <w:r w:rsidRPr="00082ABC">
              <w:rPr>
                <w:rFonts w:ascii="Marianne" w:hAnsi="Marianne" w:cs="Adobe Devanagari"/>
                <w:sz w:val="20"/>
                <w:szCs w:val="20"/>
              </w:rPr>
              <w:t>étab</w:t>
            </w:r>
            <w:proofErr w:type="spellEnd"/>
            <w:r w:rsidRPr="00082ABC">
              <w:rPr>
                <w:rFonts w:ascii="Marianne" w:hAnsi="Marianne" w:cs="Adobe Devanagari"/>
                <w:sz w:val="20"/>
                <w:szCs w:val="20"/>
              </w:rPr>
              <w:t xml:space="preserve">-composante) </w:t>
            </w:r>
          </w:p>
          <w:p w14:paraId="31265F04" w14:textId="77777777" w:rsidR="0083284E" w:rsidRPr="009B408E" w:rsidRDefault="0083284E" w:rsidP="00241AE0">
            <w:pPr>
              <w:pStyle w:val="Paragraphedeliste"/>
              <w:rPr>
                <w:rFonts w:ascii="Marianne" w:hAnsi="Marianne" w:cs="Adobe Devanagari"/>
                <w:b/>
                <w:sz w:val="20"/>
                <w:szCs w:val="20"/>
              </w:rPr>
            </w:pPr>
          </w:p>
        </w:tc>
        <w:tc>
          <w:tcPr>
            <w:tcW w:w="4531" w:type="dxa"/>
            <w:tcBorders>
              <w:top w:val="single" w:sz="4" w:space="0" w:color="auto"/>
            </w:tcBorders>
          </w:tcPr>
          <w:p w14:paraId="2817E283" w14:textId="77777777" w:rsidR="0083284E" w:rsidRPr="009B408E" w:rsidRDefault="0083284E" w:rsidP="00241AE0">
            <w:pPr>
              <w:pStyle w:val="Paragraphedeliste"/>
              <w:numPr>
                <w:ilvl w:val="0"/>
                <w:numId w:val="51"/>
              </w:numPr>
              <w:spacing w:after="0" w:line="240" w:lineRule="auto"/>
              <w:contextualSpacing/>
              <w:rPr>
                <w:rFonts w:ascii="Marianne" w:hAnsi="Marianne" w:cs="Adobe Devanagari"/>
                <w:b/>
                <w:sz w:val="20"/>
                <w:szCs w:val="20"/>
              </w:rPr>
            </w:pPr>
            <w:r w:rsidRPr="009B408E">
              <w:rPr>
                <w:rFonts w:ascii="Marianne" w:hAnsi="Marianne" w:cs="Adobe Devanagari"/>
                <w:b/>
                <w:sz w:val="20"/>
                <w:szCs w:val="20"/>
              </w:rPr>
              <w:t xml:space="preserve">U-Paris 3 Sorbonne-Nouvelle </w:t>
            </w:r>
            <w:r w:rsidRPr="009B408E">
              <w:rPr>
                <w:rFonts w:ascii="Marianne" w:hAnsi="Marianne" w:cs="Adobe Devanagari"/>
                <w:b/>
                <w:color w:val="FF0000"/>
                <w:sz w:val="20"/>
                <w:szCs w:val="20"/>
              </w:rPr>
              <w:t>*</w:t>
            </w:r>
          </w:p>
          <w:p w14:paraId="37598F10" w14:textId="77777777" w:rsidR="0083284E" w:rsidRPr="009B408E" w:rsidRDefault="0083284E" w:rsidP="00241AE0">
            <w:pPr>
              <w:pStyle w:val="Paragraphedeliste"/>
              <w:numPr>
                <w:ilvl w:val="0"/>
                <w:numId w:val="51"/>
              </w:numPr>
              <w:spacing w:after="0" w:line="240" w:lineRule="auto"/>
              <w:contextualSpacing/>
              <w:rPr>
                <w:rFonts w:ascii="Marianne" w:hAnsi="Marianne" w:cs="Adobe Devanagari"/>
                <w:b/>
                <w:sz w:val="20"/>
                <w:szCs w:val="20"/>
              </w:rPr>
            </w:pPr>
            <w:r w:rsidRPr="009B408E">
              <w:rPr>
                <w:rFonts w:ascii="Marianne" w:hAnsi="Marianne" w:cs="Adobe Devanagari"/>
                <w:b/>
                <w:sz w:val="20"/>
                <w:szCs w:val="20"/>
              </w:rPr>
              <w:t xml:space="preserve">U-Paris Cité </w:t>
            </w:r>
            <w:r w:rsidRPr="009B408E">
              <w:rPr>
                <w:rFonts w:ascii="Marianne" w:hAnsi="Marianne" w:cs="Adobe Devanagari"/>
                <w:b/>
                <w:color w:val="FF0000"/>
                <w:sz w:val="20"/>
                <w:szCs w:val="20"/>
              </w:rPr>
              <w:t>*</w:t>
            </w:r>
          </w:p>
          <w:p w14:paraId="01D219A1" w14:textId="77777777" w:rsidR="0083284E" w:rsidRPr="009B408E" w:rsidRDefault="0083284E" w:rsidP="00241AE0">
            <w:pPr>
              <w:rPr>
                <w:rFonts w:ascii="Marianne" w:hAnsi="Marianne" w:cs="Adobe Devanagari"/>
                <w:sz w:val="20"/>
                <w:szCs w:val="20"/>
              </w:rPr>
            </w:pPr>
            <w:r w:rsidRPr="009B408E">
              <w:rPr>
                <w:rFonts w:ascii="Marianne" w:hAnsi="Marianne" w:cs="Adobe Devanagari"/>
                <w:sz w:val="20"/>
                <w:szCs w:val="20"/>
              </w:rPr>
              <w:t>IPGP (</w:t>
            </w:r>
            <w:proofErr w:type="spellStart"/>
            <w:r w:rsidRPr="009B408E">
              <w:rPr>
                <w:rFonts w:ascii="Marianne" w:hAnsi="Marianne" w:cs="Adobe Devanagari"/>
                <w:sz w:val="20"/>
                <w:szCs w:val="20"/>
              </w:rPr>
              <w:t>étab</w:t>
            </w:r>
            <w:proofErr w:type="spellEnd"/>
            <w:r w:rsidRPr="009B408E">
              <w:rPr>
                <w:rFonts w:ascii="Marianne" w:hAnsi="Marianne" w:cs="Adobe Devanagari"/>
                <w:sz w:val="20"/>
                <w:szCs w:val="20"/>
              </w:rPr>
              <w:t xml:space="preserve">-composante) </w:t>
            </w:r>
            <w:r w:rsidRPr="009B408E">
              <w:rPr>
                <w:rFonts w:ascii="Marianne" w:hAnsi="Marianne" w:cs="Adobe Devanagari"/>
                <w:b/>
                <w:color w:val="FF0000"/>
                <w:sz w:val="20"/>
                <w:szCs w:val="20"/>
              </w:rPr>
              <w:t>*</w:t>
            </w:r>
          </w:p>
          <w:p w14:paraId="742DED88" w14:textId="77777777" w:rsidR="0083284E" w:rsidRPr="009B408E" w:rsidRDefault="0083284E" w:rsidP="00241AE0">
            <w:pPr>
              <w:pStyle w:val="Paragraphedeliste"/>
              <w:numPr>
                <w:ilvl w:val="0"/>
                <w:numId w:val="51"/>
              </w:numPr>
              <w:spacing w:after="0" w:line="240" w:lineRule="auto"/>
              <w:contextualSpacing/>
              <w:rPr>
                <w:rFonts w:ascii="Marianne" w:hAnsi="Marianne" w:cs="Adobe Devanagari"/>
                <w:b/>
                <w:sz w:val="20"/>
                <w:szCs w:val="20"/>
              </w:rPr>
            </w:pPr>
            <w:r w:rsidRPr="00082ABC">
              <w:rPr>
                <w:rFonts w:ascii="Marianne" w:hAnsi="Marianne" w:cs="Adobe Devanagari"/>
                <w:b/>
                <w:color w:val="auto"/>
                <w:sz w:val="20"/>
                <w:szCs w:val="20"/>
              </w:rPr>
              <w:t xml:space="preserve">U-Evry </w:t>
            </w:r>
            <w:r w:rsidRPr="009B408E">
              <w:rPr>
                <w:rFonts w:ascii="Marianne" w:hAnsi="Marianne" w:cs="Adobe Devanagari"/>
                <w:b/>
                <w:color w:val="FF0000"/>
                <w:sz w:val="20"/>
                <w:szCs w:val="20"/>
              </w:rPr>
              <w:t xml:space="preserve">* </w:t>
            </w:r>
          </w:p>
          <w:p w14:paraId="20FE7585" w14:textId="77777777" w:rsidR="0083284E" w:rsidRPr="00082ABC" w:rsidRDefault="0083284E" w:rsidP="00241AE0">
            <w:pPr>
              <w:pStyle w:val="Paragraphedeliste"/>
              <w:numPr>
                <w:ilvl w:val="0"/>
                <w:numId w:val="51"/>
              </w:numPr>
              <w:spacing w:after="0" w:line="240" w:lineRule="auto"/>
              <w:contextualSpacing/>
              <w:rPr>
                <w:rFonts w:ascii="Marianne" w:hAnsi="Marianne" w:cs="Adobe Devanagari"/>
                <w:b/>
                <w:color w:val="auto"/>
                <w:sz w:val="20"/>
                <w:szCs w:val="20"/>
              </w:rPr>
            </w:pPr>
            <w:r w:rsidRPr="00082ABC">
              <w:rPr>
                <w:rFonts w:ascii="Marianne" w:hAnsi="Marianne" w:cs="Adobe Devanagari"/>
                <w:b/>
                <w:color w:val="auto"/>
                <w:sz w:val="20"/>
                <w:szCs w:val="20"/>
              </w:rPr>
              <w:t>Sciences Po Paris</w:t>
            </w:r>
          </w:p>
          <w:p w14:paraId="5CEF2424" w14:textId="77777777" w:rsidR="0083284E" w:rsidRPr="00082ABC" w:rsidRDefault="0083284E" w:rsidP="00241AE0">
            <w:pPr>
              <w:pStyle w:val="Paragraphedeliste"/>
              <w:numPr>
                <w:ilvl w:val="0"/>
                <w:numId w:val="51"/>
              </w:numPr>
              <w:spacing w:after="0" w:line="240" w:lineRule="auto"/>
              <w:contextualSpacing/>
              <w:rPr>
                <w:rFonts w:ascii="Marianne" w:hAnsi="Marianne" w:cs="Adobe Devanagari"/>
                <w:b/>
                <w:color w:val="auto"/>
                <w:sz w:val="20"/>
                <w:szCs w:val="20"/>
              </w:rPr>
            </w:pPr>
            <w:r w:rsidRPr="00082ABC">
              <w:rPr>
                <w:rFonts w:ascii="Marianne" w:hAnsi="Marianne" w:cs="Adobe Devanagari"/>
                <w:b/>
                <w:color w:val="auto"/>
                <w:sz w:val="20"/>
                <w:szCs w:val="20"/>
              </w:rPr>
              <w:t>INALCO</w:t>
            </w:r>
          </w:p>
          <w:p w14:paraId="5D4A5517" w14:textId="77777777" w:rsidR="0083284E" w:rsidRPr="00082ABC" w:rsidRDefault="0083284E" w:rsidP="00241AE0">
            <w:pPr>
              <w:pStyle w:val="Paragraphedeliste"/>
              <w:numPr>
                <w:ilvl w:val="0"/>
                <w:numId w:val="51"/>
              </w:numPr>
              <w:spacing w:after="0" w:line="240" w:lineRule="auto"/>
              <w:contextualSpacing/>
              <w:rPr>
                <w:rFonts w:ascii="Marianne" w:hAnsi="Marianne" w:cs="Adobe Devanagari"/>
                <w:b/>
                <w:color w:val="auto"/>
                <w:sz w:val="20"/>
                <w:szCs w:val="20"/>
              </w:rPr>
            </w:pPr>
            <w:r w:rsidRPr="00082ABC">
              <w:rPr>
                <w:rFonts w:ascii="Marianne" w:hAnsi="Marianne" w:cs="Adobe Devanagari"/>
                <w:b/>
                <w:color w:val="auto"/>
                <w:sz w:val="20"/>
                <w:szCs w:val="20"/>
              </w:rPr>
              <w:t>CNAM</w:t>
            </w:r>
          </w:p>
          <w:p w14:paraId="07AF2F4C" w14:textId="77777777" w:rsidR="0083284E" w:rsidRPr="00082ABC" w:rsidRDefault="0083284E" w:rsidP="00241AE0">
            <w:pPr>
              <w:pStyle w:val="Paragraphedeliste"/>
              <w:numPr>
                <w:ilvl w:val="0"/>
                <w:numId w:val="51"/>
              </w:numPr>
              <w:spacing w:after="0" w:line="240" w:lineRule="auto"/>
              <w:contextualSpacing/>
              <w:rPr>
                <w:rFonts w:ascii="Marianne" w:hAnsi="Marianne" w:cs="Adobe Devanagari"/>
                <w:color w:val="auto"/>
                <w:sz w:val="20"/>
                <w:szCs w:val="20"/>
              </w:rPr>
            </w:pPr>
            <w:r w:rsidRPr="00082ABC">
              <w:rPr>
                <w:rFonts w:ascii="Marianne" w:hAnsi="Marianne" w:cs="Adobe Devanagari"/>
                <w:color w:val="auto"/>
                <w:sz w:val="20"/>
                <w:szCs w:val="20"/>
              </w:rPr>
              <w:t>ENSAM</w:t>
            </w:r>
          </w:p>
          <w:p w14:paraId="66B62536" w14:textId="77777777" w:rsidR="0083284E" w:rsidRPr="00082ABC" w:rsidRDefault="0083284E" w:rsidP="00241AE0">
            <w:pPr>
              <w:pStyle w:val="Paragraphedeliste"/>
              <w:numPr>
                <w:ilvl w:val="0"/>
                <w:numId w:val="51"/>
              </w:numPr>
              <w:spacing w:after="0" w:line="240" w:lineRule="auto"/>
              <w:contextualSpacing/>
              <w:rPr>
                <w:rFonts w:ascii="Marianne" w:hAnsi="Marianne" w:cs="Adobe Devanagari"/>
                <w:b/>
                <w:color w:val="auto"/>
                <w:sz w:val="20"/>
                <w:szCs w:val="20"/>
              </w:rPr>
            </w:pPr>
            <w:r w:rsidRPr="00082ABC">
              <w:rPr>
                <w:rFonts w:ascii="Marianne" w:hAnsi="Marianne" w:cs="Adobe Devanagari"/>
                <w:b/>
                <w:color w:val="auto"/>
                <w:sz w:val="20"/>
                <w:szCs w:val="20"/>
              </w:rPr>
              <w:t>Muséum NHN</w:t>
            </w:r>
          </w:p>
          <w:p w14:paraId="74BE8811" w14:textId="77777777" w:rsidR="0083284E" w:rsidRPr="00082ABC" w:rsidRDefault="0083284E" w:rsidP="00241AE0">
            <w:pPr>
              <w:pStyle w:val="Paragraphedeliste"/>
              <w:numPr>
                <w:ilvl w:val="0"/>
                <w:numId w:val="51"/>
              </w:numPr>
              <w:spacing w:after="0" w:line="240" w:lineRule="auto"/>
              <w:contextualSpacing/>
              <w:rPr>
                <w:rFonts w:ascii="Marianne" w:hAnsi="Marianne" w:cs="Adobe Devanagari"/>
                <w:color w:val="auto"/>
                <w:sz w:val="20"/>
                <w:szCs w:val="20"/>
              </w:rPr>
            </w:pPr>
            <w:r w:rsidRPr="00082ABC">
              <w:rPr>
                <w:rFonts w:ascii="Marianne" w:hAnsi="Marianne" w:cs="Adobe Devanagari"/>
                <w:b/>
                <w:color w:val="auto"/>
                <w:sz w:val="20"/>
                <w:szCs w:val="20"/>
              </w:rPr>
              <w:t>EHESS</w:t>
            </w:r>
          </w:p>
          <w:p w14:paraId="4C76F341" w14:textId="77777777" w:rsidR="0083284E" w:rsidRPr="00082ABC" w:rsidRDefault="0083284E" w:rsidP="00241AE0">
            <w:pPr>
              <w:pStyle w:val="Paragraphedeliste"/>
              <w:numPr>
                <w:ilvl w:val="0"/>
                <w:numId w:val="51"/>
              </w:numPr>
              <w:spacing w:after="0" w:line="240" w:lineRule="auto"/>
              <w:contextualSpacing/>
              <w:rPr>
                <w:rFonts w:ascii="Marianne" w:hAnsi="Marianne" w:cs="Adobe Devanagari"/>
                <w:b/>
                <w:color w:val="auto"/>
                <w:sz w:val="20"/>
                <w:szCs w:val="20"/>
              </w:rPr>
            </w:pPr>
            <w:r w:rsidRPr="00082ABC">
              <w:rPr>
                <w:rFonts w:ascii="Marianne" w:hAnsi="Marianne" w:cs="Adobe Devanagari"/>
                <w:b/>
                <w:color w:val="auto"/>
                <w:sz w:val="20"/>
                <w:szCs w:val="20"/>
              </w:rPr>
              <w:t>INHA</w:t>
            </w:r>
          </w:p>
          <w:p w14:paraId="0A5EE0DB" w14:textId="77777777" w:rsidR="0083284E" w:rsidRPr="00082ABC" w:rsidRDefault="0083284E" w:rsidP="00241AE0">
            <w:pPr>
              <w:pStyle w:val="Paragraphedeliste"/>
              <w:numPr>
                <w:ilvl w:val="0"/>
                <w:numId w:val="51"/>
              </w:numPr>
              <w:spacing w:after="0" w:line="240" w:lineRule="auto"/>
              <w:contextualSpacing/>
              <w:rPr>
                <w:rFonts w:ascii="Marianne" w:hAnsi="Marianne" w:cs="Adobe Devanagari"/>
                <w:color w:val="auto"/>
                <w:sz w:val="20"/>
                <w:szCs w:val="20"/>
              </w:rPr>
            </w:pPr>
            <w:r w:rsidRPr="00082ABC">
              <w:rPr>
                <w:rFonts w:ascii="Marianne" w:hAnsi="Marianne" w:cs="Adobe Devanagari"/>
                <w:color w:val="auto"/>
                <w:sz w:val="20"/>
                <w:szCs w:val="20"/>
              </w:rPr>
              <w:t>IAE Paris</w:t>
            </w:r>
          </w:p>
          <w:p w14:paraId="74E4D5AC" w14:textId="77777777" w:rsidR="0083284E" w:rsidRPr="00082ABC" w:rsidRDefault="0083284E" w:rsidP="00241AE0">
            <w:pPr>
              <w:pStyle w:val="Paragraphedeliste"/>
              <w:numPr>
                <w:ilvl w:val="0"/>
                <w:numId w:val="51"/>
              </w:numPr>
              <w:spacing w:after="0" w:line="240" w:lineRule="auto"/>
              <w:contextualSpacing/>
              <w:rPr>
                <w:rFonts w:ascii="Marianne" w:hAnsi="Marianne" w:cs="Adobe Devanagari"/>
                <w:color w:val="auto"/>
                <w:sz w:val="20"/>
                <w:szCs w:val="20"/>
              </w:rPr>
            </w:pPr>
            <w:r w:rsidRPr="00082ABC">
              <w:rPr>
                <w:rFonts w:ascii="Marianne" w:hAnsi="Marianne" w:cs="Adobe Devanagari"/>
                <w:color w:val="auto"/>
                <w:sz w:val="20"/>
                <w:szCs w:val="20"/>
              </w:rPr>
              <w:t>ENS Louis Lumières</w:t>
            </w:r>
          </w:p>
          <w:p w14:paraId="09E61675" w14:textId="77777777" w:rsidR="0083284E" w:rsidRPr="00082ABC" w:rsidRDefault="0083284E" w:rsidP="00241AE0">
            <w:pPr>
              <w:pStyle w:val="Paragraphedeliste"/>
              <w:numPr>
                <w:ilvl w:val="0"/>
                <w:numId w:val="51"/>
              </w:numPr>
              <w:spacing w:after="0" w:line="240" w:lineRule="auto"/>
              <w:contextualSpacing/>
              <w:rPr>
                <w:rFonts w:ascii="Marianne" w:hAnsi="Marianne" w:cs="Adobe Devanagari"/>
                <w:color w:val="auto"/>
                <w:sz w:val="20"/>
                <w:szCs w:val="20"/>
              </w:rPr>
            </w:pPr>
            <w:proofErr w:type="spellStart"/>
            <w:r w:rsidRPr="00082ABC">
              <w:rPr>
                <w:rFonts w:ascii="Marianne" w:hAnsi="Marianne" w:cs="Adobe Devanagari"/>
                <w:color w:val="auto"/>
                <w:sz w:val="20"/>
                <w:szCs w:val="20"/>
              </w:rPr>
              <w:t>Supméca</w:t>
            </w:r>
            <w:proofErr w:type="spellEnd"/>
          </w:p>
          <w:p w14:paraId="5AF83A6E" w14:textId="77777777" w:rsidR="0083284E" w:rsidRPr="00082ABC" w:rsidRDefault="0083284E" w:rsidP="00241AE0">
            <w:pPr>
              <w:pStyle w:val="Paragraphedeliste"/>
              <w:numPr>
                <w:ilvl w:val="0"/>
                <w:numId w:val="51"/>
              </w:numPr>
              <w:spacing w:after="0" w:line="240" w:lineRule="auto"/>
              <w:contextualSpacing/>
              <w:rPr>
                <w:rFonts w:ascii="Marianne" w:hAnsi="Marianne" w:cs="Adobe Devanagari"/>
                <w:color w:val="auto"/>
                <w:sz w:val="20"/>
                <w:szCs w:val="20"/>
              </w:rPr>
            </w:pPr>
            <w:r w:rsidRPr="00082ABC">
              <w:rPr>
                <w:rFonts w:ascii="Marianne" w:hAnsi="Marianne" w:cs="Adobe Devanagari"/>
                <w:color w:val="auto"/>
                <w:sz w:val="20"/>
                <w:szCs w:val="20"/>
              </w:rPr>
              <w:t>ENSEA Cergy</w:t>
            </w:r>
          </w:p>
          <w:p w14:paraId="7FE66313" w14:textId="77777777" w:rsidR="0083284E" w:rsidRPr="00082ABC" w:rsidRDefault="0083284E" w:rsidP="00241AE0">
            <w:pPr>
              <w:pStyle w:val="Paragraphedeliste"/>
              <w:numPr>
                <w:ilvl w:val="0"/>
                <w:numId w:val="51"/>
              </w:numPr>
              <w:spacing w:after="0" w:line="240" w:lineRule="auto"/>
              <w:contextualSpacing/>
              <w:rPr>
                <w:rFonts w:ascii="Marianne" w:hAnsi="Marianne" w:cs="Adobe Devanagari"/>
                <w:color w:val="auto"/>
                <w:sz w:val="20"/>
                <w:szCs w:val="20"/>
              </w:rPr>
            </w:pPr>
            <w:r w:rsidRPr="00082ABC">
              <w:rPr>
                <w:rFonts w:ascii="Marianne" w:hAnsi="Marianne" w:cs="Adobe Devanagari"/>
                <w:color w:val="auto"/>
                <w:sz w:val="20"/>
                <w:szCs w:val="20"/>
              </w:rPr>
              <w:t>INSEI</w:t>
            </w:r>
          </w:p>
          <w:p w14:paraId="4473DD4B" w14:textId="77777777" w:rsidR="0083284E" w:rsidRPr="009B408E" w:rsidRDefault="0083284E" w:rsidP="00241AE0">
            <w:pPr>
              <w:pStyle w:val="Paragraphedeliste"/>
              <w:numPr>
                <w:ilvl w:val="0"/>
                <w:numId w:val="51"/>
              </w:numPr>
              <w:spacing w:after="0" w:line="240" w:lineRule="auto"/>
              <w:contextualSpacing/>
              <w:rPr>
                <w:rFonts w:ascii="Marianne" w:hAnsi="Marianne" w:cs="Adobe Devanagari"/>
                <w:sz w:val="20"/>
                <w:szCs w:val="20"/>
              </w:rPr>
            </w:pPr>
            <w:r w:rsidRPr="00082ABC">
              <w:rPr>
                <w:rFonts w:ascii="Marianne" w:hAnsi="Marianne" w:cs="Adobe Devanagari"/>
                <w:color w:val="auto"/>
                <w:sz w:val="20"/>
                <w:szCs w:val="20"/>
              </w:rPr>
              <w:t>ENSIIE</w:t>
            </w:r>
          </w:p>
        </w:tc>
      </w:tr>
    </w:tbl>
    <w:p w14:paraId="30F78DB4" w14:textId="77777777" w:rsidR="0083284E" w:rsidRPr="009B408E" w:rsidRDefault="0083284E" w:rsidP="0083284E">
      <w:pPr>
        <w:rPr>
          <w:rFonts w:ascii="Marianne" w:hAnsi="Marianne" w:cs="Adobe Devanagari"/>
          <w:color w:val="FF0000"/>
          <w:sz w:val="20"/>
          <w:szCs w:val="20"/>
        </w:rPr>
      </w:pPr>
      <w:r w:rsidRPr="009B408E">
        <w:rPr>
          <w:rFonts w:ascii="Marianne" w:hAnsi="Marianne" w:cs="Adobe Devanagari"/>
          <w:b/>
          <w:color w:val="FF0000"/>
          <w:sz w:val="20"/>
          <w:szCs w:val="20"/>
        </w:rPr>
        <w:t>*</w:t>
      </w:r>
      <w:r w:rsidRPr="009B408E">
        <w:rPr>
          <w:rFonts w:ascii="Marianne" w:hAnsi="Marianne" w:cs="Adobe Devanagari"/>
          <w:color w:val="FF0000"/>
          <w:sz w:val="20"/>
          <w:szCs w:val="20"/>
        </w:rPr>
        <w:t>Report de l’élaboration du COMP en 2027 pour s’aligner sur le futur mandat présidentiel.</w:t>
      </w:r>
    </w:p>
    <w:p w14:paraId="2403F1B5" w14:textId="77777777" w:rsidR="0083284E" w:rsidRPr="009B408E" w:rsidRDefault="0083284E" w:rsidP="0083284E">
      <w:pPr>
        <w:rPr>
          <w:rFonts w:ascii="Marianne" w:hAnsi="Marianne" w:cs="Adobe Devanagari"/>
          <w:sz w:val="20"/>
          <w:szCs w:val="20"/>
        </w:rPr>
      </w:pPr>
    </w:p>
    <w:p w14:paraId="465C72E3" w14:textId="77777777" w:rsidR="0083284E" w:rsidRPr="004B5E27" w:rsidRDefault="0083284E" w:rsidP="0083284E">
      <w:pPr>
        <w:rPr>
          <w:rFonts w:ascii="Marianne" w:hAnsi="Marianne" w:cs="Adobe Devanagari"/>
          <w:sz w:val="20"/>
          <w:szCs w:val="20"/>
        </w:rPr>
      </w:pPr>
    </w:p>
    <w:p w14:paraId="63B048E7" w14:textId="77777777" w:rsidR="0083284E" w:rsidRDefault="0083284E" w:rsidP="0083284E">
      <w:pPr>
        <w:rPr>
          <w:rFonts w:ascii="Marianne" w:hAnsi="Marianne" w:cs="Adobe Devanagari"/>
          <w:sz w:val="20"/>
          <w:szCs w:val="20"/>
        </w:rPr>
      </w:pPr>
      <w:r w:rsidRPr="009B408E">
        <w:rPr>
          <w:rFonts w:ascii="Marianne" w:hAnsi="Marianne" w:cs="Adobe Devanagari"/>
          <w:sz w:val="20"/>
          <w:szCs w:val="20"/>
        </w:rPr>
        <w:t>Normandie</w:t>
      </w:r>
    </w:p>
    <w:p w14:paraId="7CE9A8F8" w14:textId="77777777" w:rsidR="0083284E" w:rsidRPr="009B408E" w:rsidRDefault="0083284E" w:rsidP="0083284E">
      <w:pPr>
        <w:rPr>
          <w:rFonts w:ascii="Marianne" w:hAnsi="Marianne" w:cs="Adobe Devanagari"/>
          <w:sz w:val="20"/>
          <w:szCs w:val="20"/>
        </w:rPr>
      </w:pPr>
    </w:p>
    <w:tbl>
      <w:tblPr>
        <w:tblStyle w:val="Grilledutableau"/>
        <w:tblW w:w="0" w:type="auto"/>
        <w:tblLook w:val="04A0" w:firstRow="1" w:lastRow="0" w:firstColumn="1" w:lastColumn="0" w:noHBand="0" w:noVBand="1"/>
      </w:tblPr>
      <w:tblGrid>
        <w:gridCol w:w="4528"/>
        <w:gridCol w:w="4528"/>
      </w:tblGrid>
      <w:tr w:rsidR="0083284E" w:rsidRPr="009B408E" w14:paraId="26205334" w14:textId="77777777" w:rsidTr="00241AE0">
        <w:tc>
          <w:tcPr>
            <w:tcW w:w="4531" w:type="dxa"/>
            <w:tcBorders>
              <w:top w:val="single" w:sz="4" w:space="0" w:color="auto"/>
              <w:left w:val="single" w:sz="4" w:space="0" w:color="auto"/>
              <w:bottom w:val="nil"/>
              <w:right w:val="single" w:sz="4" w:space="0" w:color="auto"/>
            </w:tcBorders>
          </w:tcPr>
          <w:p w14:paraId="2B04373E" w14:textId="77777777" w:rsidR="0083284E" w:rsidRPr="009B408E" w:rsidRDefault="0083284E" w:rsidP="00241AE0">
            <w:pPr>
              <w:jc w:val="center"/>
              <w:rPr>
                <w:rFonts w:ascii="Marianne" w:hAnsi="Marianne" w:cs="Adobe Devanagari"/>
                <w:b/>
                <w:sz w:val="20"/>
                <w:szCs w:val="20"/>
              </w:rPr>
            </w:pPr>
            <w:r w:rsidRPr="009B408E">
              <w:rPr>
                <w:rFonts w:ascii="Marianne" w:hAnsi="Marianne" w:cs="Adobe Devanagari"/>
                <w:b/>
                <w:sz w:val="20"/>
                <w:szCs w:val="20"/>
              </w:rPr>
              <w:lastRenderedPageBreak/>
              <w:t>Elaboration des COMP</w:t>
            </w:r>
          </w:p>
        </w:tc>
        <w:tc>
          <w:tcPr>
            <w:tcW w:w="4531" w:type="dxa"/>
            <w:tcBorders>
              <w:top w:val="single" w:sz="4" w:space="0" w:color="auto"/>
              <w:left w:val="single" w:sz="4" w:space="0" w:color="auto"/>
              <w:bottom w:val="nil"/>
              <w:right w:val="single" w:sz="4" w:space="0" w:color="auto"/>
            </w:tcBorders>
          </w:tcPr>
          <w:p w14:paraId="5BC816D2" w14:textId="77777777" w:rsidR="0083284E" w:rsidRPr="009B408E" w:rsidRDefault="0083284E" w:rsidP="00241AE0">
            <w:pPr>
              <w:jc w:val="center"/>
              <w:rPr>
                <w:rFonts w:ascii="Marianne" w:hAnsi="Marianne" w:cs="Adobe Devanagari"/>
                <w:b/>
                <w:sz w:val="20"/>
                <w:szCs w:val="20"/>
              </w:rPr>
            </w:pPr>
            <w:r w:rsidRPr="009B408E">
              <w:rPr>
                <w:rFonts w:ascii="Marianne" w:hAnsi="Marianne" w:cs="Adobe Devanagari"/>
                <w:b/>
                <w:sz w:val="20"/>
                <w:szCs w:val="20"/>
              </w:rPr>
              <w:t>Elaboration des COMP</w:t>
            </w:r>
          </w:p>
        </w:tc>
      </w:tr>
      <w:tr w:rsidR="0083284E" w:rsidRPr="009B408E" w14:paraId="71D46C8E" w14:textId="77777777" w:rsidTr="00241AE0">
        <w:tc>
          <w:tcPr>
            <w:tcW w:w="4531" w:type="dxa"/>
            <w:tcBorders>
              <w:top w:val="nil"/>
              <w:left w:val="single" w:sz="4" w:space="0" w:color="auto"/>
              <w:bottom w:val="nil"/>
              <w:right w:val="single" w:sz="4" w:space="0" w:color="auto"/>
            </w:tcBorders>
          </w:tcPr>
          <w:p w14:paraId="4124AE5C" w14:textId="77777777" w:rsidR="0083284E" w:rsidRPr="009B408E" w:rsidRDefault="0083284E" w:rsidP="00241AE0">
            <w:pPr>
              <w:jc w:val="center"/>
              <w:rPr>
                <w:rFonts w:ascii="Marianne" w:hAnsi="Marianne" w:cs="Adobe Devanagari"/>
                <w:b/>
                <w:sz w:val="20"/>
                <w:szCs w:val="20"/>
              </w:rPr>
            </w:pPr>
            <w:r w:rsidRPr="009B408E">
              <w:rPr>
                <w:rFonts w:ascii="Marianne" w:hAnsi="Marianne" w:cs="Adobe Devanagari"/>
                <w:b/>
                <w:sz w:val="20"/>
                <w:szCs w:val="20"/>
              </w:rPr>
              <w:t>2026</w:t>
            </w:r>
          </w:p>
        </w:tc>
        <w:tc>
          <w:tcPr>
            <w:tcW w:w="4531" w:type="dxa"/>
            <w:tcBorders>
              <w:top w:val="nil"/>
              <w:left w:val="single" w:sz="4" w:space="0" w:color="auto"/>
              <w:bottom w:val="nil"/>
              <w:right w:val="single" w:sz="4" w:space="0" w:color="auto"/>
            </w:tcBorders>
          </w:tcPr>
          <w:p w14:paraId="3741C94D" w14:textId="77777777" w:rsidR="0083284E" w:rsidRPr="009B408E" w:rsidRDefault="0083284E" w:rsidP="00241AE0">
            <w:pPr>
              <w:jc w:val="center"/>
              <w:rPr>
                <w:rFonts w:ascii="Marianne" w:hAnsi="Marianne" w:cs="Adobe Devanagari"/>
                <w:b/>
                <w:sz w:val="20"/>
                <w:szCs w:val="20"/>
              </w:rPr>
            </w:pPr>
            <w:r w:rsidRPr="009B408E">
              <w:rPr>
                <w:rFonts w:ascii="Marianne" w:hAnsi="Marianne" w:cs="Adobe Devanagari"/>
                <w:b/>
                <w:sz w:val="20"/>
                <w:szCs w:val="20"/>
              </w:rPr>
              <w:t>2027</w:t>
            </w:r>
          </w:p>
        </w:tc>
      </w:tr>
      <w:tr w:rsidR="0083284E" w:rsidRPr="009B408E" w14:paraId="498D71E0" w14:textId="77777777" w:rsidTr="00241AE0">
        <w:tc>
          <w:tcPr>
            <w:tcW w:w="4531" w:type="dxa"/>
            <w:tcBorders>
              <w:top w:val="nil"/>
              <w:left w:val="single" w:sz="4" w:space="0" w:color="auto"/>
              <w:bottom w:val="single" w:sz="4" w:space="0" w:color="auto"/>
              <w:right w:val="single" w:sz="4" w:space="0" w:color="auto"/>
            </w:tcBorders>
          </w:tcPr>
          <w:p w14:paraId="7D557EC4" w14:textId="77777777" w:rsidR="0083284E" w:rsidRPr="009B408E" w:rsidRDefault="0083284E" w:rsidP="00241AE0">
            <w:pPr>
              <w:jc w:val="center"/>
              <w:rPr>
                <w:rFonts w:ascii="Marianne" w:hAnsi="Marianne" w:cs="Adobe Devanagari"/>
                <w:sz w:val="20"/>
                <w:szCs w:val="20"/>
              </w:rPr>
            </w:pPr>
            <w:r w:rsidRPr="009B408E">
              <w:rPr>
                <w:rFonts w:ascii="Marianne" w:hAnsi="Marianne" w:cs="Adobe Devanagari"/>
                <w:sz w:val="20"/>
                <w:szCs w:val="20"/>
              </w:rPr>
              <w:t>(Contrats au 1</w:t>
            </w:r>
            <w:r w:rsidRPr="009B408E">
              <w:rPr>
                <w:rFonts w:ascii="Marianne" w:hAnsi="Marianne" w:cs="Adobe Devanagari"/>
                <w:sz w:val="20"/>
                <w:szCs w:val="20"/>
                <w:vertAlign w:val="superscript"/>
              </w:rPr>
              <w:t>er</w:t>
            </w:r>
            <w:r w:rsidRPr="009B408E">
              <w:rPr>
                <w:rFonts w:ascii="Marianne" w:hAnsi="Marianne" w:cs="Adobe Devanagari"/>
                <w:sz w:val="20"/>
                <w:szCs w:val="20"/>
              </w:rPr>
              <w:t xml:space="preserve"> janvier 2027)</w:t>
            </w:r>
          </w:p>
        </w:tc>
        <w:tc>
          <w:tcPr>
            <w:tcW w:w="4531" w:type="dxa"/>
            <w:tcBorders>
              <w:top w:val="nil"/>
              <w:left w:val="single" w:sz="4" w:space="0" w:color="auto"/>
              <w:bottom w:val="single" w:sz="4" w:space="0" w:color="auto"/>
              <w:right w:val="single" w:sz="4" w:space="0" w:color="auto"/>
            </w:tcBorders>
          </w:tcPr>
          <w:p w14:paraId="53ED16B8" w14:textId="77777777" w:rsidR="0083284E" w:rsidRPr="009B408E" w:rsidRDefault="0083284E" w:rsidP="00241AE0">
            <w:pPr>
              <w:jc w:val="center"/>
              <w:rPr>
                <w:rFonts w:ascii="Marianne" w:hAnsi="Marianne" w:cs="Adobe Devanagari"/>
                <w:sz w:val="20"/>
                <w:szCs w:val="20"/>
              </w:rPr>
            </w:pPr>
            <w:r w:rsidRPr="009B408E">
              <w:rPr>
                <w:rFonts w:ascii="Marianne" w:hAnsi="Marianne" w:cs="Adobe Devanagari"/>
                <w:sz w:val="20"/>
                <w:szCs w:val="20"/>
              </w:rPr>
              <w:t>(Contrats au 1</w:t>
            </w:r>
            <w:r w:rsidRPr="009B408E">
              <w:rPr>
                <w:rFonts w:ascii="Marianne" w:hAnsi="Marianne" w:cs="Adobe Devanagari"/>
                <w:sz w:val="20"/>
                <w:szCs w:val="20"/>
                <w:vertAlign w:val="superscript"/>
              </w:rPr>
              <w:t>er</w:t>
            </w:r>
            <w:r w:rsidRPr="009B408E">
              <w:rPr>
                <w:rFonts w:ascii="Marianne" w:hAnsi="Marianne" w:cs="Adobe Devanagari"/>
                <w:sz w:val="20"/>
                <w:szCs w:val="20"/>
              </w:rPr>
              <w:t xml:space="preserve"> janvier 2028)</w:t>
            </w:r>
          </w:p>
        </w:tc>
      </w:tr>
      <w:tr w:rsidR="0083284E" w:rsidRPr="009B408E" w14:paraId="4A03B22A" w14:textId="77777777" w:rsidTr="00241AE0">
        <w:tc>
          <w:tcPr>
            <w:tcW w:w="4531" w:type="dxa"/>
            <w:tcBorders>
              <w:top w:val="single" w:sz="4" w:space="0" w:color="auto"/>
            </w:tcBorders>
          </w:tcPr>
          <w:p w14:paraId="525680D4" w14:textId="77777777" w:rsidR="0083284E" w:rsidRPr="009B408E" w:rsidRDefault="0083284E" w:rsidP="00241AE0">
            <w:pPr>
              <w:pStyle w:val="Paragraphedeliste"/>
              <w:numPr>
                <w:ilvl w:val="0"/>
                <w:numId w:val="49"/>
              </w:numPr>
              <w:spacing w:after="0" w:line="240" w:lineRule="auto"/>
              <w:contextualSpacing/>
              <w:rPr>
                <w:rFonts w:ascii="Marianne" w:hAnsi="Marianne" w:cs="Adobe Devanagari"/>
                <w:b/>
                <w:sz w:val="20"/>
                <w:szCs w:val="20"/>
              </w:rPr>
            </w:pPr>
            <w:r w:rsidRPr="009B408E">
              <w:rPr>
                <w:rFonts w:ascii="Marianne" w:hAnsi="Marianne" w:cs="Adobe Devanagari"/>
                <w:b/>
                <w:sz w:val="20"/>
                <w:szCs w:val="20"/>
              </w:rPr>
              <w:t>U-Caen</w:t>
            </w:r>
          </w:p>
          <w:p w14:paraId="5B9938C7" w14:textId="77777777" w:rsidR="0083284E" w:rsidRPr="009B408E" w:rsidRDefault="0083284E" w:rsidP="00241AE0">
            <w:pPr>
              <w:pStyle w:val="Paragraphedeliste"/>
              <w:numPr>
                <w:ilvl w:val="0"/>
                <w:numId w:val="49"/>
              </w:numPr>
              <w:spacing w:after="0" w:line="240" w:lineRule="auto"/>
              <w:contextualSpacing/>
              <w:rPr>
                <w:rFonts w:ascii="Marianne" w:hAnsi="Marianne" w:cs="Adobe Devanagari"/>
                <w:b/>
                <w:sz w:val="20"/>
                <w:szCs w:val="20"/>
              </w:rPr>
            </w:pPr>
            <w:r w:rsidRPr="009B408E">
              <w:rPr>
                <w:rFonts w:ascii="Marianne" w:hAnsi="Marianne" w:cs="Adobe Devanagari"/>
                <w:b/>
                <w:sz w:val="20"/>
                <w:szCs w:val="20"/>
              </w:rPr>
              <w:t>U-Le Havre</w:t>
            </w:r>
          </w:p>
          <w:p w14:paraId="20241C7C" w14:textId="77777777" w:rsidR="0083284E" w:rsidRPr="009B408E" w:rsidRDefault="0083284E" w:rsidP="00241AE0">
            <w:pPr>
              <w:pStyle w:val="Paragraphedeliste"/>
              <w:numPr>
                <w:ilvl w:val="0"/>
                <w:numId w:val="49"/>
              </w:numPr>
              <w:spacing w:after="0" w:line="240" w:lineRule="auto"/>
              <w:contextualSpacing/>
              <w:rPr>
                <w:rFonts w:ascii="Marianne" w:hAnsi="Marianne" w:cs="Adobe Devanagari"/>
                <w:b/>
                <w:sz w:val="20"/>
                <w:szCs w:val="20"/>
              </w:rPr>
            </w:pPr>
            <w:r w:rsidRPr="009B408E">
              <w:rPr>
                <w:rFonts w:ascii="Marianne" w:hAnsi="Marianne" w:cs="Adobe Devanagari"/>
                <w:b/>
                <w:sz w:val="20"/>
                <w:szCs w:val="20"/>
              </w:rPr>
              <w:t>U-Rouen</w:t>
            </w:r>
          </w:p>
        </w:tc>
        <w:tc>
          <w:tcPr>
            <w:tcW w:w="4531" w:type="dxa"/>
            <w:tcBorders>
              <w:top w:val="single" w:sz="4" w:space="0" w:color="auto"/>
            </w:tcBorders>
          </w:tcPr>
          <w:p w14:paraId="246593FF" w14:textId="77777777" w:rsidR="0083284E" w:rsidRPr="009B408E" w:rsidRDefault="0083284E" w:rsidP="00241AE0">
            <w:pPr>
              <w:pStyle w:val="Paragraphedeliste"/>
              <w:numPr>
                <w:ilvl w:val="0"/>
                <w:numId w:val="49"/>
              </w:numPr>
              <w:spacing w:after="0" w:line="240" w:lineRule="auto"/>
              <w:contextualSpacing/>
              <w:rPr>
                <w:rFonts w:ascii="Marianne" w:hAnsi="Marianne" w:cs="Adobe Devanagari"/>
                <w:sz w:val="20"/>
                <w:szCs w:val="20"/>
              </w:rPr>
            </w:pPr>
            <w:r w:rsidRPr="009B408E">
              <w:rPr>
                <w:rFonts w:ascii="Marianne" w:hAnsi="Marianne" w:cs="Adobe Devanagari"/>
                <w:sz w:val="20"/>
                <w:szCs w:val="20"/>
              </w:rPr>
              <w:t>INSA Rouen</w:t>
            </w:r>
          </w:p>
          <w:p w14:paraId="67EB5408" w14:textId="77777777" w:rsidR="0083284E" w:rsidRPr="009B408E" w:rsidRDefault="0083284E" w:rsidP="00241AE0">
            <w:pPr>
              <w:pStyle w:val="Paragraphedeliste"/>
              <w:numPr>
                <w:ilvl w:val="0"/>
                <w:numId w:val="49"/>
              </w:numPr>
              <w:spacing w:after="0" w:line="240" w:lineRule="auto"/>
              <w:contextualSpacing/>
              <w:rPr>
                <w:rFonts w:ascii="Marianne" w:hAnsi="Marianne" w:cs="Adobe Devanagari"/>
                <w:sz w:val="20"/>
                <w:szCs w:val="20"/>
              </w:rPr>
            </w:pPr>
            <w:r w:rsidRPr="009B408E">
              <w:rPr>
                <w:rFonts w:ascii="Marianne" w:hAnsi="Marianne" w:cs="Adobe Devanagari"/>
                <w:sz w:val="20"/>
                <w:szCs w:val="20"/>
              </w:rPr>
              <w:t>ENSI Caen</w:t>
            </w:r>
          </w:p>
        </w:tc>
      </w:tr>
    </w:tbl>
    <w:p w14:paraId="0AD6C762" w14:textId="77777777" w:rsidR="0083284E" w:rsidRPr="009B408E" w:rsidRDefault="0083284E" w:rsidP="0083284E">
      <w:pPr>
        <w:rPr>
          <w:rFonts w:ascii="Marianne" w:hAnsi="Marianne" w:cs="Adobe Devanagari"/>
          <w:sz w:val="20"/>
          <w:szCs w:val="20"/>
        </w:rPr>
      </w:pPr>
    </w:p>
    <w:p w14:paraId="6CABB112" w14:textId="77777777" w:rsidR="0083284E" w:rsidRDefault="0083284E" w:rsidP="0083284E">
      <w:pPr>
        <w:rPr>
          <w:rFonts w:ascii="Marianne" w:hAnsi="Marianne" w:cs="Adobe Devanagari"/>
          <w:sz w:val="20"/>
          <w:szCs w:val="20"/>
        </w:rPr>
      </w:pPr>
    </w:p>
    <w:p w14:paraId="11B501C5" w14:textId="77777777" w:rsidR="0083284E" w:rsidRDefault="0083284E" w:rsidP="0083284E">
      <w:pPr>
        <w:rPr>
          <w:rFonts w:ascii="Marianne" w:hAnsi="Marianne" w:cs="Adobe Devanagari"/>
          <w:sz w:val="20"/>
          <w:szCs w:val="20"/>
        </w:rPr>
      </w:pPr>
      <w:r w:rsidRPr="009B408E">
        <w:rPr>
          <w:rFonts w:ascii="Marianne" w:hAnsi="Marianne" w:cs="Adobe Devanagari"/>
          <w:sz w:val="20"/>
          <w:szCs w:val="20"/>
        </w:rPr>
        <w:t>Nouvelle-Aquitaine</w:t>
      </w:r>
    </w:p>
    <w:p w14:paraId="68118A5A" w14:textId="77777777" w:rsidR="0083284E" w:rsidRPr="009B408E" w:rsidRDefault="0083284E" w:rsidP="0083284E">
      <w:pPr>
        <w:rPr>
          <w:rFonts w:ascii="Marianne" w:hAnsi="Marianne" w:cs="Adobe Devanagari"/>
          <w:sz w:val="20"/>
          <w:szCs w:val="20"/>
        </w:rPr>
      </w:pPr>
    </w:p>
    <w:tbl>
      <w:tblPr>
        <w:tblStyle w:val="Grilledutableau"/>
        <w:tblW w:w="0" w:type="auto"/>
        <w:tblLook w:val="04A0" w:firstRow="1" w:lastRow="0" w:firstColumn="1" w:lastColumn="0" w:noHBand="0" w:noVBand="1"/>
      </w:tblPr>
      <w:tblGrid>
        <w:gridCol w:w="4528"/>
        <w:gridCol w:w="4528"/>
      </w:tblGrid>
      <w:tr w:rsidR="0083284E" w:rsidRPr="009B408E" w14:paraId="484DE22F" w14:textId="77777777" w:rsidTr="00241AE0">
        <w:tc>
          <w:tcPr>
            <w:tcW w:w="4531" w:type="dxa"/>
            <w:tcBorders>
              <w:top w:val="single" w:sz="4" w:space="0" w:color="auto"/>
              <w:left w:val="single" w:sz="4" w:space="0" w:color="auto"/>
              <w:bottom w:val="nil"/>
              <w:right w:val="single" w:sz="4" w:space="0" w:color="auto"/>
            </w:tcBorders>
          </w:tcPr>
          <w:p w14:paraId="03F589D9" w14:textId="77777777" w:rsidR="0083284E" w:rsidRPr="009B408E" w:rsidRDefault="0083284E" w:rsidP="00241AE0">
            <w:pPr>
              <w:jc w:val="center"/>
              <w:rPr>
                <w:rFonts w:ascii="Marianne" w:hAnsi="Marianne" w:cs="Adobe Devanagari"/>
                <w:b/>
                <w:sz w:val="20"/>
                <w:szCs w:val="20"/>
              </w:rPr>
            </w:pPr>
            <w:r w:rsidRPr="009B408E">
              <w:rPr>
                <w:rFonts w:ascii="Marianne" w:hAnsi="Marianne" w:cs="Adobe Devanagari"/>
                <w:b/>
                <w:sz w:val="20"/>
                <w:szCs w:val="20"/>
              </w:rPr>
              <w:t>Elaboration des COMP</w:t>
            </w:r>
          </w:p>
        </w:tc>
        <w:tc>
          <w:tcPr>
            <w:tcW w:w="4531" w:type="dxa"/>
            <w:tcBorders>
              <w:top w:val="single" w:sz="4" w:space="0" w:color="auto"/>
              <w:left w:val="single" w:sz="4" w:space="0" w:color="auto"/>
              <w:bottom w:val="nil"/>
              <w:right w:val="single" w:sz="4" w:space="0" w:color="auto"/>
            </w:tcBorders>
          </w:tcPr>
          <w:p w14:paraId="7DB5F390" w14:textId="77777777" w:rsidR="0083284E" w:rsidRPr="009B408E" w:rsidRDefault="0083284E" w:rsidP="00241AE0">
            <w:pPr>
              <w:jc w:val="center"/>
              <w:rPr>
                <w:rFonts w:ascii="Marianne" w:hAnsi="Marianne" w:cs="Adobe Devanagari"/>
                <w:b/>
                <w:sz w:val="20"/>
                <w:szCs w:val="20"/>
              </w:rPr>
            </w:pPr>
            <w:r w:rsidRPr="009B408E">
              <w:rPr>
                <w:rFonts w:ascii="Marianne" w:hAnsi="Marianne" w:cs="Adobe Devanagari"/>
                <w:b/>
                <w:sz w:val="20"/>
                <w:szCs w:val="20"/>
              </w:rPr>
              <w:t>Elaboration des COMP</w:t>
            </w:r>
          </w:p>
        </w:tc>
      </w:tr>
      <w:tr w:rsidR="0083284E" w:rsidRPr="009B408E" w14:paraId="56858760" w14:textId="77777777" w:rsidTr="00241AE0">
        <w:tc>
          <w:tcPr>
            <w:tcW w:w="4531" w:type="dxa"/>
            <w:tcBorders>
              <w:top w:val="nil"/>
              <w:left w:val="single" w:sz="4" w:space="0" w:color="auto"/>
              <w:bottom w:val="nil"/>
              <w:right w:val="single" w:sz="4" w:space="0" w:color="auto"/>
            </w:tcBorders>
          </w:tcPr>
          <w:p w14:paraId="6EEAFD1D" w14:textId="77777777" w:rsidR="0083284E" w:rsidRPr="009B408E" w:rsidRDefault="0083284E" w:rsidP="00241AE0">
            <w:pPr>
              <w:jc w:val="center"/>
              <w:rPr>
                <w:rFonts w:ascii="Marianne" w:hAnsi="Marianne" w:cs="Adobe Devanagari"/>
                <w:b/>
                <w:sz w:val="20"/>
                <w:szCs w:val="20"/>
              </w:rPr>
            </w:pPr>
            <w:r w:rsidRPr="009B408E">
              <w:rPr>
                <w:rFonts w:ascii="Marianne" w:hAnsi="Marianne" w:cs="Adobe Devanagari"/>
                <w:b/>
                <w:color w:val="C00000"/>
                <w:sz w:val="20"/>
                <w:szCs w:val="20"/>
              </w:rPr>
              <w:t>2025</w:t>
            </w:r>
          </w:p>
        </w:tc>
        <w:tc>
          <w:tcPr>
            <w:tcW w:w="4531" w:type="dxa"/>
            <w:tcBorders>
              <w:top w:val="nil"/>
              <w:left w:val="single" w:sz="4" w:space="0" w:color="auto"/>
              <w:bottom w:val="nil"/>
              <w:right w:val="single" w:sz="4" w:space="0" w:color="auto"/>
            </w:tcBorders>
          </w:tcPr>
          <w:p w14:paraId="47FD2BC9" w14:textId="77777777" w:rsidR="0083284E" w:rsidRPr="009B408E" w:rsidRDefault="0083284E" w:rsidP="00241AE0">
            <w:pPr>
              <w:jc w:val="center"/>
              <w:rPr>
                <w:rFonts w:ascii="Marianne" w:hAnsi="Marianne" w:cs="Adobe Devanagari"/>
                <w:b/>
                <w:sz w:val="20"/>
                <w:szCs w:val="20"/>
              </w:rPr>
            </w:pPr>
            <w:r w:rsidRPr="009B408E">
              <w:rPr>
                <w:rFonts w:ascii="Marianne" w:hAnsi="Marianne" w:cs="Adobe Devanagari"/>
                <w:b/>
                <w:sz w:val="20"/>
                <w:szCs w:val="20"/>
              </w:rPr>
              <w:t>2027</w:t>
            </w:r>
          </w:p>
        </w:tc>
      </w:tr>
      <w:tr w:rsidR="0083284E" w:rsidRPr="009B408E" w14:paraId="0A2C264B" w14:textId="77777777" w:rsidTr="00241AE0">
        <w:tc>
          <w:tcPr>
            <w:tcW w:w="4531" w:type="dxa"/>
            <w:tcBorders>
              <w:top w:val="nil"/>
              <w:left w:val="single" w:sz="4" w:space="0" w:color="auto"/>
              <w:bottom w:val="single" w:sz="4" w:space="0" w:color="auto"/>
              <w:right w:val="single" w:sz="4" w:space="0" w:color="auto"/>
            </w:tcBorders>
          </w:tcPr>
          <w:p w14:paraId="5BA7410B" w14:textId="77777777" w:rsidR="0083284E" w:rsidRPr="009B408E" w:rsidRDefault="0083284E" w:rsidP="00241AE0">
            <w:pPr>
              <w:jc w:val="center"/>
              <w:rPr>
                <w:rFonts w:ascii="Marianne" w:hAnsi="Marianne" w:cs="Adobe Devanagari"/>
                <w:sz w:val="20"/>
                <w:szCs w:val="20"/>
              </w:rPr>
            </w:pPr>
            <w:r w:rsidRPr="009B408E">
              <w:rPr>
                <w:rFonts w:ascii="Marianne" w:hAnsi="Marianne" w:cs="Adobe Devanagari"/>
                <w:sz w:val="20"/>
                <w:szCs w:val="20"/>
              </w:rPr>
              <w:t>(Contrats au 1</w:t>
            </w:r>
            <w:r w:rsidRPr="009B408E">
              <w:rPr>
                <w:rFonts w:ascii="Marianne" w:hAnsi="Marianne" w:cs="Adobe Devanagari"/>
                <w:sz w:val="20"/>
                <w:szCs w:val="20"/>
                <w:vertAlign w:val="superscript"/>
              </w:rPr>
              <w:t>er</w:t>
            </w:r>
            <w:r w:rsidRPr="009B408E">
              <w:rPr>
                <w:rFonts w:ascii="Marianne" w:hAnsi="Marianne" w:cs="Adobe Devanagari"/>
                <w:sz w:val="20"/>
                <w:szCs w:val="20"/>
              </w:rPr>
              <w:t xml:space="preserve"> janvier 2026)</w:t>
            </w:r>
          </w:p>
        </w:tc>
        <w:tc>
          <w:tcPr>
            <w:tcW w:w="4531" w:type="dxa"/>
            <w:tcBorders>
              <w:top w:val="nil"/>
              <w:left w:val="single" w:sz="4" w:space="0" w:color="auto"/>
              <w:bottom w:val="single" w:sz="4" w:space="0" w:color="auto"/>
              <w:right w:val="single" w:sz="4" w:space="0" w:color="auto"/>
            </w:tcBorders>
          </w:tcPr>
          <w:p w14:paraId="3A7734AA" w14:textId="77777777" w:rsidR="0083284E" w:rsidRPr="009B408E" w:rsidRDefault="0083284E" w:rsidP="00241AE0">
            <w:pPr>
              <w:jc w:val="center"/>
              <w:rPr>
                <w:rFonts w:ascii="Marianne" w:hAnsi="Marianne" w:cs="Adobe Devanagari"/>
                <w:sz w:val="20"/>
                <w:szCs w:val="20"/>
              </w:rPr>
            </w:pPr>
            <w:r w:rsidRPr="009B408E">
              <w:rPr>
                <w:rFonts w:ascii="Marianne" w:hAnsi="Marianne" w:cs="Adobe Devanagari"/>
                <w:sz w:val="20"/>
                <w:szCs w:val="20"/>
              </w:rPr>
              <w:t>(Contrats au 1</w:t>
            </w:r>
            <w:r w:rsidRPr="009B408E">
              <w:rPr>
                <w:rFonts w:ascii="Marianne" w:hAnsi="Marianne" w:cs="Adobe Devanagari"/>
                <w:sz w:val="20"/>
                <w:szCs w:val="20"/>
                <w:vertAlign w:val="superscript"/>
              </w:rPr>
              <w:t>er</w:t>
            </w:r>
            <w:r w:rsidRPr="009B408E">
              <w:rPr>
                <w:rFonts w:ascii="Marianne" w:hAnsi="Marianne" w:cs="Adobe Devanagari"/>
                <w:sz w:val="20"/>
                <w:szCs w:val="20"/>
              </w:rPr>
              <w:t xml:space="preserve"> janvier 2028)</w:t>
            </w:r>
          </w:p>
        </w:tc>
      </w:tr>
      <w:tr w:rsidR="0083284E" w:rsidRPr="009B408E" w14:paraId="7F23C353" w14:textId="77777777" w:rsidTr="00241AE0">
        <w:tc>
          <w:tcPr>
            <w:tcW w:w="4531" w:type="dxa"/>
            <w:tcBorders>
              <w:top w:val="single" w:sz="4" w:space="0" w:color="auto"/>
            </w:tcBorders>
          </w:tcPr>
          <w:p w14:paraId="5AC5B820" w14:textId="77777777" w:rsidR="0083284E" w:rsidRPr="009B408E" w:rsidRDefault="0083284E" w:rsidP="00241AE0">
            <w:pPr>
              <w:pStyle w:val="Paragraphedeliste"/>
              <w:numPr>
                <w:ilvl w:val="0"/>
                <w:numId w:val="49"/>
              </w:numPr>
              <w:spacing w:after="0" w:line="240" w:lineRule="auto"/>
              <w:contextualSpacing/>
              <w:rPr>
                <w:rFonts w:ascii="Marianne" w:hAnsi="Marianne" w:cs="Adobe Devanagari"/>
                <w:b/>
                <w:sz w:val="20"/>
                <w:szCs w:val="20"/>
              </w:rPr>
            </w:pPr>
            <w:r w:rsidRPr="009B408E">
              <w:rPr>
                <w:rFonts w:ascii="Marianne" w:hAnsi="Marianne" w:cs="Adobe Devanagari"/>
                <w:b/>
                <w:sz w:val="20"/>
                <w:szCs w:val="20"/>
              </w:rPr>
              <w:t>U-Bordeaux</w:t>
            </w:r>
          </w:p>
          <w:p w14:paraId="6E359C42" w14:textId="77777777" w:rsidR="0083284E" w:rsidRPr="009B408E" w:rsidRDefault="0083284E" w:rsidP="00241AE0">
            <w:pPr>
              <w:pStyle w:val="Paragraphedeliste"/>
              <w:numPr>
                <w:ilvl w:val="0"/>
                <w:numId w:val="49"/>
              </w:numPr>
              <w:spacing w:after="0" w:line="240" w:lineRule="auto"/>
              <w:contextualSpacing/>
              <w:rPr>
                <w:rFonts w:ascii="Marianne" w:hAnsi="Marianne" w:cs="Adobe Devanagari"/>
                <w:b/>
                <w:sz w:val="20"/>
                <w:szCs w:val="20"/>
              </w:rPr>
            </w:pPr>
            <w:r w:rsidRPr="009B408E">
              <w:rPr>
                <w:rFonts w:ascii="Marianne" w:hAnsi="Marianne" w:cs="Adobe Devanagari"/>
                <w:b/>
                <w:sz w:val="20"/>
                <w:szCs w:val="20"/>
              </w:rPr>
              <w:t>U-Bordeaux Montaigne</w:t>
            </w:r>
          </w:p>
          <w:p w14:paraId="19B87AC1" w14:textId="77777777" w:rsidR="0083284E" w:rsidRPr="009B408E" w:rsidRDefault="0083284E" w:rsidP="00241AE0">
            <w:pPr>
              <w:pStyle w:val="Paragraphedeliste"/>
              <w:numPr>
                <w:ilvl w:val="0"/>
                <w:numId w:val="49"/>
              </w:numPr>
              <w:spacing w:after="0" w:line="240" w:lineRule="auto"/>
              <w:contextualSpacing/>
              <w:rPr>
                <w:rFonts w:ascii="Marianne" w:hAnsi="Marianne" w:cs="Adobe Devanagari"/>
                <w:b/>
                <w:sz w:val="20"/>
                <w:szCs w:val="20"/>
              </w:rPr>
            </w:pPr>
            <w:r w:rsidRPr="009B408E">
              <w:rPr>
                <w:rFonts w:ascii="Marianne" w:hAnsi="Marianne" w:cs="Adobe Devanagari"/>
                <w:b/>
                <w:sz w:val="20"/>
                <w:szCs w:val="20"/>
              </w:rPr>
              <w:t>U-Pau</w:t>
            </w:r>
          </w:p>
          <w:p w14:paraId="5549EB72" w14:textId="77777777" w:rsidR="0083284E" w:rsidRPr="009B408E" w:rsidRDefault="0083284E" w:rsidP="00241AE0">
            <w:pPr>
              <w:pStyle w:val="Paragraphedeliste"/>
              <w:numPr>
                <w:ilvl w:val="0"/>
                <w:numId w:val="49"/>
              </w:numPr>
              <w:spacing w:after="0" w:line="240" w:lineRule="auto"/>
              <w:contextualSpacing/>
              <w:rPr>
                <w:rFonts w:ascii="Marianne" w:hAnsi="Marianne" w:cs="Adobe Devanagari"/>
                <w:b/>
                <w:sz w:val="20"/>
                <w:szCs w:val="20"/>
              </w:rPr>
            </w:pPr>
            <w:r w:rsidRPr="009B408E">
              <w:rPr>
                <w:rFonts w:ascii="Marianne" w:hAnsi="Marianne" w:cs="Adobe Devanagari"/>
                <w:b/>
                <w:sz w:val="20"/>
                <w:szCs w:val="20"/>
              </w:rPr>
              <w:t>U-La Rochelle</w:t>
            </w:r>
          </w:p>
          <w:p w14:paraId="0FDA4A23" w14:textId="77777777" w:rsidR="0083284E" w:rsidRPr="009B408E" w:rsidRDefault="0083284E" w:rsidP="00241AE0">
            <w:pPr>
              <w:pStyle w:val="Paragraphedeliste"/>
              <w:numPr>
                <w:ilvl w:val="0"/>
                <w:numId w:val="49"/>
              </w:numPr>
              <w:spacing w:after="0" w:line="240" w:lineRule="auto"/>
              <w:contextualSpacing/>
              <w:rPr>
                <w:rFonts w:ascii="Marianne" w:hAnsi="Marianne" w:cs="Adobe Devanagari"/>
                <w:b/>
                <w:sz w:val="20"/>
                <w:szCs w:val="20"/>
              </w:rPr>
            </w:pPr>
            <w:r w:rsidRPr="009B408E">
              <w:rPr>
                <w:rFonts w:ascii="Marianne" w:hAnsi="Marianne" w:cs="Adobe Devanagari"/>
                <w:b/>
                <w:sz w:val="20"/>
                <w:szCs w:val="20"/>
              </w:rPr>
              <w:t>U-Limoges</w:t>
            </w:r>
          </w:p>
          <w:p w14:paraId="445ACC66" w14:textId="77777777" w:rsidR="0083284E" w:rsidRPr="009B408E" w:rsidRDefault="0083284E" w:rsidP="00241AE0">
            <w:pPr>
              <w:pStyle w:val="Paragraphedeliste"/>
              <w:numPr>
                <w:ilvl w:val="0"/>
                <w:numId w:val="49"/>
              </w:numPr>
              <w:spacing w:after="0" w:line="240" w:lineRule="auto"/>
              <w:contextualSpacing/>
              <w:rPr>
                <w:rFonts w:ascii="Marianne" w:hAnsi="Marianne" w:cs="Adobe Devanagari"/>
                <w:b/>
                <w:sz w:val="20"/>
                <w:szCs w:val="20"/>
              </w:rPr>
            </w:pPr>
            <w:r w:rsidRPr="009B408E">
              <w:rPr>
                <w:rFonts w:ascii="Marianne" w:hAnsi="Marianne" w:cs="Adobe Devanagari"/>
                <w:b/>
                <w:sz w:val="20"/>
                <w:szCs w:val="20"/>
              </w:rPr>
              <w:t>U-Poitiers</w:t>
            </w:r>
          </w:p>
        </w:tc>
        <w:tc>
          <w:tcPr>
            <w:tcW w:w="4531" w:type="dxa"/>
            <w:tcBorders>
              <w:top w:val="single" w:sz="4" w:space="0" w:color="auto"/>
            </w:tcBorders>
          </w:tcPr>
          <w:p w14:paraId="6A603AEC" w14:textId="77777777" w:rsidR="0083284E" w:rsidRPr="009B408E" w:rsidRDefault="0083284E" w:rsidP="00241AE0">
            <w:pPr>
              <w:pStyle w:val="Paragraphedeliste"/>
              <w:numPr>
                <w:ilvl w:val="0"/>
                <w:numId w:val="49"/>
              </w:numPr>
              <w:spacing w:after="0" w:line="240" w:lineRule="auto"/>
              <w:contextualSpacing/>
              <w:rPr>
                <w:rFonts w:ascii="Marianne" w:hAnsi="Marianne" w:cs="Adobe Devanagari"/>
                <w:sz w:val="20"/>
                <w:szCs w:val="20"/>
              </w:rPr>
            </w:pPr>
            <w:r w:rsidRPr="009B408E">
              <w:rPr>
                <w:rFonts w:ascii="Marianne" w:hAnsi="Marianne" w:cs="Adobe Devanagari"/>
                <w:sz w:val="20"/>
                <w:szCs w:val="20"/>
              </w:rPr>
              <w:t>Bordeaux INP</w:t>
            </w:r>
          </w:p>
          <w:p w14:paraId="08C14FB9" w14:textId="77777777" w:rsidR="0083284E" w:rsidRPr="009B408E" w:rsidRDefault="0083284E" w:rsidP="00241AE0">
            <w:pPr>
              <w:pStyle w:val="Paragraphedeliste"/>
              <w:numPr>
                <w:ilvl w:val="0"/>
                <w:numId w:val="49"/>
              </w:numPr>
              <w:spacing w:after="0" w:line="240" w:lineRule="auto"/>
              <w:contextualSpacing/>
              <w:rPr>
                <w:rFonts w:ascii="Marianne" w:hAnsi="Marianne" w:cs="Adobe Devanagari"/>
                <w:sz w:val="20"/>
                <w:szCs w:val="20"/>
              </w:rPr>
            </w:pPr>
            <w:r w:rsidRPr="009B408E">
              <w:rPr>
                <w:rFonts w:ascii="Marianne" w:hAnsi="Marianne" w:cs="Adobe Devanagari"/>
                <w:sz w:val="20"/>
                <w:szCs w:val="20"/>
              </w:rPr>
              <w:t>IEP Bordeaux</w:t>
            </w:r>
          </w:p>
          <w:p w14:paraId="7B1C1377" w14:textId="77777777" w:rsidR="0083284E" w:rsidRPr="009B408E" w:rsidRDefault="0083284E" w:rsidP="00241AE0">
            <w:pPr>
              <w:pStyle w:val="Paragraphedeliste"/>
              <w:numPr>
                <w:ilvl w:val="0"/>
                <w:numId w:val="49"/>
              </w:numPr>
              <w:spacing w:after="0" w:line="240" w:lineRule="auto"/>
              <w:contextualSpacing/>
              <w:rPr>
                <w:rFonts w:ascii="Marianne" w:hAnsi="Marianne" w:cs="Adobe Devanagari"/>
                <w:sz w:val="20"/>
                <w:szCs w:val="20"/>
              </w:rPr>
            </w:pPr>
            <w:r w:rsidRPr="009B408E">
              <w:rPr>
                <w:rFonts w:ascii="Marianne" w:hAnsi="Marianne" w:cs="Adobe Devanagari"/>
                <w:sz w:val="20"/>
                <w:szCs w:val="20"/>
              </w:rPr>
              <w:t>ISAE-ENSMA</w:t>
            </w:r>
          </w:p>
        </w:tc>
      </w:tr>
    </w:tbl>
    <w:p w14:paraId="1A09342D" w14:textId="77777777" w:rsidR="0083284E" w:rsidRPr="0008242F" w:rsidRDefault="0083284E" w:rsidP="0083284E">
      <w:pPr>
        <w:rPr>
          <w:rFonts w:ascii="Marianne" w:hAnsi="Marianne"/>
        </w:rPr>
      </w:pPr>
    </w:p>
    <w:p w14:paraId="6E2360E9" w14:textId="77777777" w:rsidR="0083284E" w:rsidRDefault="0083284E" w:rsidP="0083284E">
      <w:pPr>
        <w:rPr>
          <w:rFonts w:ascii="Marianne" w:hAnsi="Marianne"/>
          <w:sz w:val="20"/>
          <w:szCs w:val="20"/>
        </w:rPr>
      </w:pPr>
    </w:p>
    <w:p w14:paraId="5E49BE2F" w14:textId="77777777" w:rsidR="0083284E" w:rsidRDefault="0083284E" w:rsidP="0083284E">
      <w:pPr>
        <w:rPr>
          <w:rFonts w:ascii="Marianne" w:hAnsi="Marianne"/>
          <w:sz w:val="20"/>
          <w:szCs w:val="20"/>
        </w:rPr>
      </w:pPr>
      <w:r w:rsidRPr="009B408E">
        <w:rPr>
          <w:rFonts w:ascii="Marianne" w:hAnsi="Marianne"/>
          <w:sz w:val="20"/>
          <w:szCs w:val="20"/>
        </w:rPr>
        <w:t>Occitanie</w:t>
      </w:r>
    </w:p>
    <w:p w14:paraId="4E11EE82" w14:textId="77777777" w:rsidR="0083284E" w:rsidRPr="009B408E" w:rsidRDefault="0083284E" w:rsidP="0083284E">
      <w:pPr>
        <w:rPr>
          <w:rFonts w:ascii="Marianne" w:hAnsi="Marianne"/>
          <w:sz w:val="20"/>
          <w:szCs w:val="20"/>
        </w:rPr>
      </w:pPr>
    </w:p>
    <w:tbl>
      <w:tblPr>
        <w:tblStyle w:val="Grilledutableau"/>
        <w:tblW w:w="0" w:type="auto"/>
        <w:tblLook w:val="04A0" w:firstRow="1" w:lastRow="0" w:firstColumn="1" w:lastColumn="0" w:noHBand="0" w:noVBand="1"/>
      </w:tblPr>
      <w:tblGrid>
        <w:gridCol w:w="4528"/>
        <w:gridCol w:w="4528"/>
      </w:tblGrid>
      <w:tr w:rsidR="0083284E" w:rsidRPr="009B408E" w14:paraId="113AABE8" w14:textId="77777777" w:rsidTr="00241AE0">
        <w:tc>
          <w:tcPr>
            <w:tcW w:w="4531" w:type="dxa"/>
            <w:tcBorders>
              <w:top w:val="single" w:sz="4" w:space="0" w:color="auto"/>
              <w:left w:val="single" w:sz="4" w:space="0" w:color="auto"/>
              <w:bottom w:val="nil"/>
              <w:right w:val="single" w:sz="4" w:space="0" w:color="auto"/>
            </w:tcBorders>
          </w:tcPr>
          <w:p w14:paraId="20F7DE79" w14:textId="77777777" w:rsidR="0083284E" w:rsidRPr="009B408E" w:rsidRDefault="0083284E" w:rsidP="00241AE0">
            <w:pPr>
              <w:jc w:val="center"/>
              <w:rPr>
                <w:rFonts w:ascii="Marianne" w:hAnsi="Marianne"/>
                <w:b/>
                <w:sz w:val="20"/>
                <w:szCs w:val="20"/>
              </w:rPr>
            </w:pPr>
            <w:r w:rsidRPr="009B408E">
              <w:rPr>
                <w:rFonts w:ascii="Marianne" w:hAnsi="Marianne"/>
                <w:b/>
                <w:sz w:val="20"/>
                <w:szCs w:val="20"/>
              </w:rPr>
              <w:t>Elaboration des COMP</w:t>
            </w:r>
          </w:p>
        </w:tc>
        <w:tc>
          <w:tcPr>
            <w:tcW w:w="4531" w:type="dxa"/>
            <w:tcBorders>
              <w:top w:val="single" w:sz="4" w:space="0" w:color="auto"/>
              <w:left w:val="single" w:sz="4" w:space="0" w:color="auto"/>
              <w:bottom w:val="nil"/>
              <w:right w:val="single" w:sz="4" w:space="0" w:color="auto"/>
            </w:tcBorders>
          </w:tcPr>
          <w:p w14:paraId="601E9B5A" w14:textId="77777777" w:rsidR="0083284E" w:rsidRPr="009B408E" w:rsidRDefault="0083284E" w:rsidP="00241AE0">
            <w:pPr>
              <w:jc w:val="center"/>
              <w:rPr>
                <w:rFonts w:ascii="Marianne" w:hAnsi="Marianne"/>
                <w:b/>
                <w:sz w:val="20"/>
                <w:szCs w:val="20"/>
              </w:rPr>
            </w:pPr>
            <w:r w:rsidRPr="009B408E">
              <w:rPr>
                <w:rFonts w:ascii="Marianne" w:hAnsi="Marianne"/>
                <w:b/>
                <w:sz w:val="20"/>
                <w:szCs w:val="20"/>
              </w:rPr>
              <w:t>Elaboration des COMP</w:t>
            </w:r>
          </w:p>
        </w:tc>
      </w:tr>
      <w:tr w:rsidR="0083284E" w:rsidRPr="009B408E" w14:paraId="71E72082" w14:textId="77777777" w:rsidTr="00241AE0">
        <w:tc>
          <w:tcPr>
            <w:tcW w:w="4531" w:type="dxa"/>
            <w:tcBorders>
              <w:top w:val="nil"/>
              <w:left w:val="single" w:sz="4" w:space="0" w:color="auto"/>
              <w:bottom w:val="nil"/>
              <w:right w:val="single" w:sz="4" w:space="0" w:color="auto"/>
            </w:tcBorders>
          </w:tcPr>
          <w:p w14:paraId="12E19F74" w14:textId="77777777" w:rsidR="0083284E" w:rsidRPr="009B408E" w:rsidRDefault="0083284E" w:rsidP="00241AE0">
            <w:pPr>
              <w:jc w:val="center"/>
              <w:rPr>
                <w:rFonts w:ascii="Marianne" w:hAnsi="Marianne"/>
                <w:b/>
                <w:sz w:val="20"/>
                <w:szCs w:val="20"/>
              </w:rPr>
            </w:pPr>
            <w:r w:rsidRPr="009B408E">
              <w:rPr>
                <w:rFonts w:ascii="Marianne" w:hAnsi="Marianne"/>
                <w:b/>
                <w:sz w:val="20"/>
                <w:szCs w:val="20"/>
              </w:rPr>
              <w:t>2026</w:t>
            </w:r>
          </w:p>
        </w:tc>
        <w:tc>
          <w:tcPr>
            <w:tcW w:w="4531" w:type="dxa"/>
            <w:tcBorders>
              <w:top w:val="nil"/>
              <w:left w:val="single" w:sz="4" w:space="0" w:color="auto"/>
              <w:bottom w:val="nil"/>
              <w:right w:val="single" w:sz="4" w:space="0" w:color="auto"/>
            </w:tcBorders>
          </w:tcPr>
          <w:p w14:paraId="74AED325" w14:textId="77777777" w:rsidR="0083284E" w:rsidRPr="009B408E" w:rsidRDefault="0083284E" w:rsidP="00241AE0">
            <w:pPr>
              <w:jc w:val="center"/>
              <w:rPr>
                <w:rFonts w:ascii="Marianne" w:hAnsi="Marianne"/>
                <w:b/>
                <w:sz w:val="20"/>
                <w:szCs w:val="20"/>
              </w:rPr>
            </w:pPr>
            <w:r w:rsidRPr="009B408E">
              <w:rPr>
                <w:rFonts w:ascii="Marianne" w:hAnsi="Marianne"/>
                <w:b/>
                <w:sz w:val="20"/>
                <w:szCs w:val="20"/>
              </w:rPr>
              <w:t>2027</w:t>
            </w:r>
          </w:p>
        </w:tc>
      </w:tr>
      <w:tr w:rsidR="0083284E" w:rsidRPr="009B408E" w14:paraId="79669983" w14:textId="77777777" w:rsidTr="00241AE0">
        <w:tc>
          <w:tcPr>
            <w:tcW w:w="4531" w:type="dxa"/>
            <w:tcBorders>
              <w:top w:val="nil"/>
              <w:left w:val="single" w:sz="4" w:space="0" w:color="auto"/>
              <w:bottom w:val="single" w:sz="4" w:space="0" w:color="auto"/>
              <w:right w:val="single" w:sz="4" w:space="0" w:color="auto"/>
            </w:tcBorders>
          </w:tcPr>
          <w:p w14:paraId="4AD714FC" w14:textId="77777777" w:rsidR="0083284E" w:rsidRPr="009B408E" w:rsidRDefault="0083284E" w:rsidP="00241AE0">
            <w:pPr>
              <w:jc w:val="center"/>
              <w:rPr>
                <w:rFonts w:ascii="Marianne" w:hAnsi="Marianne"/>
                <w:sz w:val="20"/>
                <w:szCs w:val="20"/>
              </w:rPr>
            </w:pPr>
            <w:r w:rsidRPr="009B408E">
              <w:rPr>
                <w:rFonts w:ascii="Marianne" w:hAnsi="Marianne"/>
                <w:sz w:val="20"/>
                <w:szCs w:val="20"/>
              </w:rPr>
              <w:t>(Contrats au 1</w:t>
            </w:r>
            <w:r w:rsidRPr="009B408E">
              <w:rPr>
                <w:rFonts w:ascii="Marianne" w:hAnsi="Marianne"/>
                <w:sz w:val="20"/>
                <w:szCs w:val="20"/>
                <w:vertAlign w:val="superscript"/>
              </w:rPr>
              <w:t>er</w:t>
            </w:r>
            <w:r w:rsidRPr="009B408E">
              <w:rPr>
                <w:rFonts w:ascii="Marianne" w:hAnsi="Marianne"/>
                <w:sz w:val="20"/>
                <w:szCs w:val="20"/>
              </w:rPr>
              <w:t xml:space="preserve"> janvier 2027)</w:t>
            </w:r>
          </w:p>
        </w:tc>
        <w:tc>
          <w:tcPr>
            <w:tcW w:w="4531" w:type="dxa"/>
            <w:tcBorders>
              <w:top w:val="nil"/>
              <w:left w:val="single" w:sz="4" w:space="0" w:color="auto"/>
              <w:bottom w:val="single" w:sz="4" w:space="0" w:color="auto"/>
              <w:right w:val="single" w:sz="4" w:space="0" w:color="auto"/>
            </w:tcBorders>
          </w:tcPr>
          <w:p w14:paraId="384CE7D5" w14:textId="77777777" w:rsidR="0083284E" w:rsidRPr="009B408E" w:rsidRDefault="0083284E" w:rsidP="00241AE0">
            <w:pPr>
              <w:jc w:val="center"/>
              <w:rPr>
                <w:rFonts w:ascii="Marianne" w:hAnsi="Marianne"/>
                <w:sz w:val="20"/>
                <w:szCs w:val="20"/>
              </w:rPr>
            </w:pPr>
            <w:r w:rsidRPr="009B408E">
              <w:rPr>
                <w:rFonts w:ascii="Marianne" w:hAnsi="Marianne"/>
                <w:sz w:val="20"/>
                <w:szCs w:val="20"/>
              </w:rPr>
              <w:t>(Contrats au 1</w:t>
            </w:r>
            <w:r w:rsidRPr="009B408E">
              <w:rPr>
                <w:rFonts w:ascii="Marianne" w:hAnsi="Marianne"/>
                <w:sz w:val="20"/>
                <w:szCs w:val="20"/>
                <w:vertAlign w:val="superscript"/>
              </w:rPr>
              <w:t>er</w:t>
            </w:r>
            <w:r w:rsidRPr="009B408E">
              <w:rPr>
                <w:rFonts w:ascii="Marianne" w:hAnsi="Marianne"/>
                <w:sz w:val="20"/>
                <w:szCs w:val="20"/>
              </w:rPr>
              <w:t xml:space="preserve"> janvier 2028)</w:t>
            </w:r>
          </w:p>
        </w:tc>
      </w:tr>
      <w:tr w:rsidR="0083284E" w:rsidRPr="009B408E" w14:paraId="06E933F1" w14:textId="77777777" w:rsidTr="00241AE0">
        <w:tc>
          <w:tcPr>
            <w:tcW w:w="4531" w:type="dxa"/>
            <w:tcBorders>
              <w:top w:val="single" w:sz="4" w:space="0" w:color="auto"/>
            </w:tcBorders>
          </w:tcPr>
          <w:p w14:paraId="701C2D33" w14:textId="77777777" w:rsidR="0083284E" w:rsidRPr="009B408E" w:rsidRDefault="0083284E" w:rsidP="00241AE0">
            <w:pPr>
              <w:pStyle w:val="Paragraphedeliste"/>
              <w:numPr>
                <w:ilvl w:val="0"/>
                <w:numId w:val="49"/>
              </w:numPr>
              <w:spacing w:after="0" w:line="240" w:lineRule="auto"/>
              <w:contextualSpacing/>
              <w:rPr>
                <w:rFonts w:ascii="Marianne" w:hAnsi="Marianne"/>
                <w:b/>
                <w:sz w:val="20"/>
                <w:szCs w:val="20"/>
              </w:rPr>
            </w:pPr>
            <w:r w:rsidRPr="009B408E">
              <w:rPr>
                <w:rFonts w:ascii="Marianne" w:hAnsi="Marianne"/>
                <w:b/>
                <w:sz w:val="20"/>
                <w:szCs w:val="20"/>
              </w:rPr>
              <w:t>U-Montpellier</w:t>
            </w:r>
          </w:p>
          <w:p w14:paraId="03FEEC0D" w14:textId="77777777" w:rsidR="0083284E" w:rsidRPr="009B408E" w:rsidRDefault="0083284E" w:rsidP="00241AE0">
            <w:pPr>
              <w:rPr>
                <w:rFonts w:ascii="Marianne" w:hAnsi="Marianne"/>
                <w:sz w:val="20"/>
                <w:szCs w:val="20"/>
              </w:rPr>
            </w:pPr>
            <w:r w:rsidRPr="009B408E">
              <w:rPr>
                <w:rFonts w:ascii="Marianne" w:hAnsi="Marianne"/>
                <w:sz w:val="20"/>
                <w:szCs w:val="20"/>
              </w:rPr>
              <w:t>ENSCM (</w:t>
            </w:r>
            <w:proofErr w:type="spellStart"/>
            <w:r w:rsidRPr="009B408E">
              <w:rPr>
                <w:rFonts w:ascii="Marianne" w:hAnsi="Marianne"/>
                <w:sz w:val="20"/>
                <w:szCs w:val="20"/>
              </w:rPr>
              <w:t>étab</w:t>
            </w:r>
            <w:proofErr w:type="spellEnd"/>
            <w:r w:rsidRPr="009B408E">
              <w:rPr>
                <w:rFonts w:ascii="Marianne" w:hAnsi="Marianne"/>
                <w:sz w:val="20"/>
                <w:szCs w:val="20"/>
              </w:rPr>
              <w:t>-composante)</w:t>
            </w:r>
          </w:p>
          <w:p w14:paraId="65B25F33" w14:textId="77777777" w:rsidR="0083284E" w:rsidRPr="009B408E" w:rsidRDefault="0083284E" w:rsidP="00241AE0">
            <w:pPr>
              <w:pStyle w:val="Paragraphedeliste"/>
              <w:numPr>
                <w:ilvl w:val="0"/>
                <w:numId w:val="49"/>
              </w:numPr>
              <w:spacing w:after="0" w:line="240" w:lineRule="auto"/>
              <w:contextualSpacing/>
              <w:rPr>
                <w:rFonts w:ascii="Marianne" w:hAnsi="Marianne"/>
                <w:b/>
                <w:sz w:val="20"/>
                <w:szCs w:val="20"/>
              </w:rPr>
            </w:pPr>
            <w:r w:rsidRPr="009B408E">
              <w:rPr>
                <w:rFonts w:ascii="Marianne" w:hAnsi="Marianne"/>
                <w:b/>
                <w:sz w:val="20"/>
                <w:szCs w:val="20"/>
              </w:rPr>
              <w:t>U-Paul Valéry Montpellier 3</w:t>
            </w:r>
          </w:p>
          <w:p w14:paraId="06FB1560" w14:textId="77777777" w:rsidR="0083284E" w:rsidRPr="009B408E" w:rsidRDefault="0083284E" w:rsidP="00241AE0">
            <w:pPr>
              <w:pStyle w:val="Paragraphedeliste"/>
              <w:numPr>
                <w:ilvl w:val="0"/>
                <w:numId w:val="49"/>
              </w:numPr>
              <w:spacing w:after="0" w:line="240" w:lineRule="auto"/>
              <w:contextualSpacing/>
              <w:rPr>
                <w:rFonts w:ascii="Marianne" w:hAnsi="Marianne"/>
                <w:b/>
                <w:sz w:val="20"/>
                <w:szCs w:val="20"/>
              </w:rPr>
            </w:pPr>
            <w:proofErr w:type="spellStart"/>
            <w:r w:rsidRPr="009B408E">
              <w:rPr>
                <w:rFonts w:ascii="Marianne" w:hAnsi="Marianne"/>
                <w:b/>
                <w:sz w:val="20"/>
                <w:szCs w:val="20"/>
              </w:rPr>
              <w:t>U-Nîmes</w:t>
            </w:r>
            <w:proofErr w:type="spellEnd"/>
          </w:p>
          <w:p w14:paraId="696FC24A" w14:textId="77777777" w:rsidR="0083284E" w:rsidRPr="009B408E" w:rsidRDefault="0083284E" w:rsidP="00241AE0">
            <w:pPr>
              <w:pStyle w:val="Paragraphedeliste"/>
              <w:numPr>
                <w:ilvl w:val="0"/>
                <w:numId w:val="49"/>
              </w:numPr>
              <w:spacing w:after="0" w:line="240" w:lineRule="auto"/>
              <w:contextualSpacing/>
              <w:rPr>
                <w:rFonts w:ascii="Marianne" w:hAnsi="Marianne"/>
                <w:b/>
                <w:sz w:val="20"/>
                <w:szCs w:val="20"/>
              </w:rPr>
            </w:pPr>
            <w:r w:rsidRPr="009B408E">
              <w:rPr>
                <w:rFonts w:ascii="Marianne" w:hAnsi="Marianne"/>
                <w:b/>
                <w:sz w:val="20"/>
                <w:szCs w:val="20"/>
              </w:rPr>
              <w:t>U-Perpignan</w:t>
            </w:r>
          </w:p>
          <w:p w14:paraId="7F7D767B" w14:textId="77777777" w:rsidR="0083284E" w:rsidRPr="009B408E" w:rsidRDefault="0083284E" w:rsidP="00241AE0">
            <w:pPr>
              <w:pStyle w:val="Paragraphedeliste"/>
              <w:numPr>
                <w:ilvl w:val="0"/>
                <w:numId w:val="49"/>
              </w:numPr>
              <w:spacing w:after="0" w:line="240" w:lineRule="auto"/>
              <w:contextualSpacing/>
              <w:rPr>
                <w:rFonts w:ascii="Marianne" w:hAnsi="Marianne"/>
                <w:b/>
                <w:sz w:val="20"/>
                <w:szCs w:val="20"/>
              </w:rPr>
            </w:pPr>
            <w:r w:rsidRPr="009B408E">
              <w:rPr>
                <w:rFonts w:ascii="Marianne" w:hAnsi="Marianne"/>
                <w:b/>
                <w:sz w:val="20"/>
                <w:szCs w:val="20"/>
              </w:rPr>
              <w:t>U-Toulouse Capitole</w:t>
            </w:r>
          </w:p>
          <w:p w14:paraId="0B375894" w14:textId="77777777" w:rsidR="0083284E" w:rsidRPr="009B408E" w:rsidRDefault="0083284E" w:rsidP="00241AE0">
            <w:pPr>
              <w:rPr>
                <w:rFonts w:ascii="Marianne" w:hAnsi="Marianne"/>
                <w:sz w:val="20"/>
                <w:szCs w:val="20"/>
              </w:rPr>
            </w:pPr>
            <w:r w:rsidRPr="009B408E">
              <w:rPr>
                <w:rFonts w:ascii="Marianne" w:hAnsi="Marianne"/>
                <w:sz w:val="20"/>
                <w:szCs w:val="20"/>
              </w:rPr>
              <w:t>TSE (</w:t>
            </w:r>
            <w:proofErr w:type="spellStart"/>
            <w:r w:rsidRPr="009B408E">
              <w:rPr>
                <w:rFonts w:ascii="Marianne" w:hAnsi="Marianne"/>
                <w:sz w:val="20"/>
                <w:szCs w:val="20"/>
              </w:rPr>
              <w:t>étab</w:t>
            </w:r>
            <w:proofErr w:type="spellEnd"/>
            <w:r w:rsidRPr="009B408E">
              <w:rPr>
                <w:rFonts w:ascii="Marianne" w:hAnsi="Marianne"/>
                <w:sz w:val="20"/>
                <w:szCs w:val="20"/>
              </w:rPr>
              <w:t>-composante)</w:t>
            </w:r>
          </w:p>
          <w:p w14:paraId="654DDE09" w14:textId="77777777" w:rsidR="0083284E" w:rsidRPr="009B408E" w:rsidRDefault="0083284E" w:rsidP="00241AE0">
            <w:pPr>
              <w:rPr>
                <w:rFonts w:ascii="Marianne" w:hAnsi="Marianne"/>
                <w:sz w:val="20"/>
                <w:szCs w:val="20"/>
              </w:rPr>
            </w:pPr>
            <w:r w:rsidRPr="009B408E">
              <w:rPr>
                <w:rFonts w:ascii="Marianne" w:hAnsi="Marianne"/>
                <w:sz w:val="20"/>
                <w:szCs w:val="20"/>
              </w:rPr>
              <w:t>IEP Toulouse (</w:t>
            </w:r>
            <w:proofErr w:type="spellStart"/>
            <w:r w:rsidRPr="009B408E">
              <w:rPr>
                <w:rFonts w:ascii="Marianne" w:hAnsi="Marianne"/>
                <w:sz w:val="20"/>
                <w:szCs w:val="20"/>
              </w:rPr>
              <w:t>étab</w:t>
            </w:r>
            <w:proofErr w:type="spellEnd"/>
            <w:r w:rsidRPr="009B408E">
              <w:rPr>
                <w:rFonts w:ascii="Marianne" w:hAnsi="Marianne"/>
                <w:sz w:val="20"/>
                <w:szCs w:val="20"/>
              </w:rPr>
              <w:t>-composante)</w:t>
            </w:r>
          </w:p>
          <w:p w14:paraId="774BE8EA" w14:textId="77777777" w:rsidR="0083284E" w:rsidRPr="009B408E" w:rsidRDefault="0083284E" w:rsidP="00241AE0">
            <w:pPr>
              <w:pStyle w:val="Paragraphedeliste"/>
              <w:numPr>
                <w:ilvl w:val="0"/>
                <w:numId w:val="52"/>
              </w:numPr>
              <w:spacing w:after="0" w:line="240" w:lineRule="auto"/>
              <w:contextualSpacing/>
              <w:rPr>
                <w:rFonts w:ascii="Marianne" w:hAnsi="Marianne"/>
                <w:sz w:val="20"/>
                <w:szCs w:val="20"/>
              </w:rPr>
            </w:pPr>
            <w:r w:rsidRPr="009B408E">
              <w:rPr>
                <w:rFonts w:ascii="Marianne" w:hAnsi="Marianne"/>
                <w:b/>
                <w:sz w:val="20"/>
                <w:szCs w:val="20"/>
              </w:rPr>
              <w:t>U-Toulouse</w:t>
            </w:r>
          </w:p>
        </w:tc>
        <w:tc>
          <w:tcPr>
            <w:tcW w:w="4531" w:type="dxa"/>
            <w:tcBorders>
              <w:top w:val="single" w:sz="4" w:space="0" w:color="auto"/>
            </w:tcBorders>
          </w:tcPr>
          <w:p w14:paraId="36335D8F" w14:textId="77777777" w:rsidR="0083284E" w:rsidRPr="009B408E" w:rsidRDefault="0083284E" w:rsidP="00241AE0">
            <w:pPr>
              <w:pStyle w:val="Paragraphedeliste"/>
              <w:numPr>
                <w:ilvl w:val="0"/>
                <w:numId w:val="52"/>
              </w:numPr>
              <w:spacing w:after="0" w:line="240" w:lineRule="auto"/>
              <w:contextualSpacing/>
              <w:rPr>
                <w:rFonts w:ascii="Marianne" w:hAnsi="Marianne"/>
                <w:sz w:val="20"/>
                <w:szCs w:val="20"/>
              </w:rPr>
            </w:pPr>
            <w:r w:rsidRPr="009B408E">
              <w:rPr>
                <w:rFonts w:ascii="Marianne" w:hAnsi="Marianne"/>
                <w:b/>
                <w:sz w:val="20"/>
                <w:szCs w:val="20"/>
              </w:rPr>
              <w:t xml:space="preserve">U-Toulouse Jean-Jaurès </w:t>
            </w:r>
            <w:r w:rsidRPr="009B408E">
              <w:rPr>
                <w:rFonts w:ascii="Marianne" w:hAnsi="Marianne"/>
                <w:b/>
                <w:color w:val="FF0000"/>
                <w:sz w:val="20"/>
                <w:szCs w:val="20"/>
              </w:rPr>
              <w:t>*</w:t>
            </w:r>
          </w:p>
          <w:p w14:paraId="6B98F6DC" w14:textId="77777777" w:rsidR="0083284E" w:rsidRPr="009B408E" w:rsidRDefault="0083284E" w:rsidP="00241AE0">
            <w:pPr>
              <w:pStyle w:val="Paragraphedeliste"/>
              <w:numPr>
                <w:ilvl w:val="0"/>
                <w:numId w:val="49"/>
              </w:numPr>
              <w:spacing w:after="0" w:line="240" w:lineRule="auto"/>
              <w:contextualSpacing/>
              <w:rPr>
                <w:rFonts w:ascii="Marianne" w:hAnsi="Marianne"/>
                <w:sz w:val="20"/>
                <w:szCs w:val="20"/>
              </w:rPr>
            </w:pPr>
            <w:r w:rsidRPr="009B408E">
              <w:rPr>
                <w:rFonts w:ascii="Marianne" w:hAnsi="Marianne"/>
                <w:sz w:val="20"/>
                <w:szCs w:val="20"/>
              </w:rPr>
              <w:t>INSA Toulouse</w:t>
            </w:r>
          </w:p>
          <w:p w14:paraId="664353CD" w14:textId="77777777" w:rsidR="0083284E" w:rsidRPr="009B408E" w:rsidRDefault="0083284E" w:rsidP="00241AE0">
            <w:pPr>
              <w:pStyle w:val="Paragraphedeliste"/>
              <w:numPr>
                <w:ilvl w:val="0"/>
                <w:numId w:val="49"/>
              </w:numPr>
              <w:spacing w:after="0" w:line="240" w:lineRule="auto"/>
              <w:contextualSpacing/>
              <w:rPr>
                <w:rFonts w:ascii="Marianne" w:hAnsi="Marianne"/>
                <w:sz w:val="20"/>
                <w:szCs w:val="20"/>
              </w:rPr>
            </w:pPr>
            <w:r w:rsidRPr="009B408E">
              <w:rPr>
                <w:rFonts w:ascii="Marianne" w:hAnsi="Marianne"/>
                <w:sz w:val="20"/>
                <w:szCs w:val="20"/>
              </w:rPr>
              <w:t>INP Toulouse</w:t>
            </w:r>
          </w:p>
          <w:p w14:paraId="3FF2BF4E" w14:textId="77777777" w:rsidR="0083284E" w:rsidRPr="009B408E" w:rsidRDefault="0083284E" w:rsidP="00241AE0">
            <w:pPr>
              <w:pStyle w:val="Paragraphedeliste"/>
              <w:numPr>
                <w:ilvl w:val="0"/>
                <w:numId w:val="49"/>
              </w:numPr>
              <w:spacing w:after="0" w:line="240" w:lineRule="auto"/>
              <w:contextualSpacing/>
              <w:rPr>
                <w:rFonts w:ascii="Marianne" w:hAnsi="Marianne"/>
                <w:sz w:val="20"/>
                <w:szCs w:val="20"/>
              </w:rPr>
            </w:pPr>
            <w:r w:rsidRPr="009B408E">
              <w:rPr>
                <w:rFonts w:ascii="Marianne" w:hAnsi="Marianne"/>
                <w:sz w:val="20"/>
                <w:szCs w:val="20"/>
              </w:rPr>
              <w:t>INU JF Champollion</w:t>
            </w:r>
          </w:p>
          <w:p w14:paraId="5EA1F963" w14:textId="77777777" w:rsidR="0083284E" w:rsidRPr="009B408E" w:rsidRDefault="0083284E" w:rsidP="00241AE0">
            <w:pPr>
              <w:pStyle w:val="Paragraphedeliste"/>
              <w:numPr>
                <w:ilvl w:val="0"/>
                <w:numId w:val="49"/>
              </w:numPr>
              <w:spacing w:after="0" w:line="240" w:lineRule="auto"/>
              <w:contextualSpacing/>
              <w:rPr>
                <w:rFonts w:ascii="Marianne" w:hAnsi="Marianne"/>
                <w:sz w:val="20"/>
                <w:szCs w:val="20"/>
              </w:rPr>
            </w:pPr>
            <w:r w:rsidRPr="009B408E">
              <w:rPr>
                <w:rFonts w:ascii="Marianne" w:hAnsi="Marianne"/>
                <w:sz w:val="20"/>
                <w:szCs w:val="20"/>
              </w:rPr>
              <w:t>UTTOP</w:t>
            </w:r>
          </w:p>
        </w:tc>
      </w:tr>
    </w:tbl>
    <w:p w14:paraId="3B7A6A62" w14:textId="77777777" w:rsidR="0083284E" w:rsidRPr="009B408E" w:rsidRDefault="0083284E" w:rsidP="0083284E">
      <w:pPr>
        <w:rPr>
          <w:rFonts w:ascii="Marianne" w:hAnsi="Marianne"/>
          <w:color w:val="FF0000"/>
          <w:sz w:val="20"/>
          <w:szCs w:val="20"/>
        </w:rPr>
      </w:pPr>
      <w:r w:rsidRPr="009B408E">
        <w:rPr>
          <w:rFonts w:ascii="Marianne" w:hAnsi="Marianne"/>
          <w:b/>
          <w:color w:val="FF0000"/>
          <w:sz w:val="20"/>
          <w:szCs w:val="20"/>
        </w:rPr>
        <w:t>*</w:t>
      </w:r>
      <w:r w:rsidRPr="009B408E">
        <w:rPr>
          <w:rFonts w:ascii="Marianne" w:hAnsi="Marianne"/>
          <w:color w:val="FF0000"/>
          <w:sz w:val="20"/>
          <w:szCs w:val="20"/>
        </w:rPr>
        <w:t>Report de l’élaboration du COMP en 2027 pour s’aligner sur le futur mandat présidentiel.</w:t>
      </w:r>
    </w:p>
    <w:p w14:paraId="62501687" w14:textId="77777777" w:rsidR="0083284E" w:rsidRPr="009B408E" w:rsidRDefault="0083284E" w:rsidP="0083284E">
      <w:pPr>
        <w:rPr>
          <w:rFonts w:ascii="Marianne" w:hAnsi="Marianne"/>
          <w:sz w:val="20"/>
          <w:szCs w:val="20"/>
        </w:rPr>
      </w:pPr>
    </w:p>
    <w:p w14:paraId="357D2C95" w14:textId="77777777" w:rsidR="0083284E" w:rsidRPr="004B5E27" w:rsidRDefault="0083284E" w:rsidP="0083284E">
      <w:pPr>
        <w:rPr>
          <w:rFonts w:ascii="Marianne" w:hAnsi="Marianne"/>
          <w:sz w:val="20"/>
          <w:szCs w:val="20"/>
        </w:rPr>
      </w:pPr>
    </w:p>
    <w:p w14:paraId="1E242D6B" w14:textId="77777777" w:rsidR="0083284E" w:rsidRDefault="0083284E" w:rsidP="0083284E">
      <w:pPr>
        <w:rPr>
          <w:rFonts w:ascii="Marianne" w:hAnsi="Marianne"/>
          <w:sz w:val="20"/>
          <w:szCs w:val="20"/>
        </w:rPr>
      </w:pPr>
      <w:r w:rsidRPr="009B408E">
        <w:rPr>
          <w:rFonts w:ascii="Marianne" w:hAnsi="Marianne"/>
          <w:sz w:val="20"/>
          <w:szCs w:val="20"/>
        </w:rPr>
        <w:t>Pays-de-la-Loire</w:t>
      </w:r>
    </w:p>
    <w:p w14:paraId="6CEF1AD0" w14:textId="77777777" w:rsidR="0083284E" w:rsidRPr="009B408E" w:rsidRDefault="0083284E" w:rsidP="0083284E">
      <w:pPr>
        <w:rPr>
          <w:rFonts w:ascii="Marianne" w:hAnsi="Marianne"/>
          <w:sz w:val="20"/>
          <w:szCs w:val="20"/>
        </w:rPr>
      </w:pPr>
    </w:p>
    <w:tbl>
      <w:tblPr>
        <w:tblStyle w:val="Grilledutableau"/>
        <w:tblW w:w="0" w:type="auto"/>
        <w:tblLook w:val="04A0" w:firstRow="1" w:lastRow="0" w:firstColumn="1" w:lastColumn="0" w:noHBand="0" w:noVBand="1"/>
      </w:tblPr>
      <w:tblGrid>
        <w:gridCol w:w="4528"/>
        <w:gridCol w:w="4528"/>
      </w:tblGrid>
      <w:tr w:rsidR="0083284E" w:rsidRPr="009B408E" w14:paraId="74A6ED02" w14:textId="77777777" w:rsidTr="00241AE0">
        <w:tc>
          <w:tcPr>
            <w:tcW w:w="4531" w:type="dxa"/>
            <w:tcBorders>
              <w:top w:val="single" w:sz="4" w:space="0" w:color="auto"/>
              <w:left w:val="single" w:sz="4" w:space="0" w:color="auto"/>
              <w:bottom w:val="nil"/>
              <w:right w:val="single" w:sz="4" w:space="0" w:color="auto"/>
            </w:tcBorders>
          </w:tcPr>
          <w:p w14:paraId="2BE49F91" w14:textId="77777777" w:rsidR="0083284E" w:rsidRPr="009B408E" w:rsidRDefault="0083284E" w:rsidP="00241AE0">
            <w:pPr>
              <w:jc w:val="center"/>
              <w:rPr>
                <w:rFonts w:ascii="Marianne" w:hAnsi="Marianne"/>
                <w:b/>
                <w:sz w:val="20"/>
                <w:szCs w:val="20"/>
              </w:rPr>
            </w:pPr>
            <w:r w:rsidRPr="009B408E">
              <w:rPr>
                <w:rFonts w:ascii="Marianne" w:hAnsi="Marianne"/>
                <w:b/>
                <w:sz w:val="20"/>
                <w:szCs w:val="20"/>
              </w:rPr>
              <w:t>Elaboration des COMP</w:t>
            </w:r>
          </w:p>
        </w:tc>
        <w:tc>
          <w:tcPr>
            <w:tcW w:w="4531" w:type="dxa"/>
            <w:tcBorders>
              <w:top w:val="single" w:sz="4" w:space="0" w:color="auto"/>
              <w:left w:val="single" w:sz="4" w:space="0" w:color="auto"/>
              <w:bottom w:val="nil"/>
              <w:right w:val="single" w:sz="4" w:space="0" w:color="auto"/>
            </w:tcBorders>
          </w:tcPr>
          <w:p w14:paraId="7CCA36D8" w14:textId="77777777" w:rsidR="0083284E" w:rsidRPr="009B408E" w:rsidRDefault="0083284E" w:rsidP="00241AE0">
            <w:pPr>
              <w:jc w:val="center"/>
              <w:rPr>
                <w:rFonts w:ascii="Marianne" w:hAnsi="Marianne"/>
                <w:b/>
                <w:sz w:val="20"/>
                <w:szCs w:val="20"/>
              </w:rPr>
            </w:pPr>
            <w:r w:rsidRPr="009B408E">
              <w:rPr>
                <w:rFonts w:ascii="Marianne" w:hAnsi="Marianne"/>
                <w:b/>
                <w:sz w:val="20"/>
                <w:szCs w:val="20"/>
              </w:rPr>
              <w:t>Elaboration des COMP</w:t>
            </w:r>
          </w:p>
        </w:tc>
      </w:tr>
      <w:tr w:rsidR="0083284E" w:rsidRPr="009B408E" w14:paraId="0FDCC43D" w14:textId="77777777" w:rsidTr="00241AE0">
        <w:tc>
          <w:tcPr>
            <w:tcW w:w="4531" w:type="dxa"/>
            <w:tcBorders>
              <w:top w:val="nil"/>
              <w:left w:val="single" w:sz="4" w:space="0" w:color="auto"/>
              <w:bottom w:val="nil"/>
              <w:right w:val="single" w:sz="4" w:space="0" w:color="auto"/>
            </w:tcBorders>
          </w:tcPr>
          <w:p w14:paraId="42DF5F56" w14:textId="77777777" w:rsidR="0083284E" w:rsidRPr="009B408E" w:rsidRDefault="0083284E" w:rsidP="00241AE0">
            <w:pPr>
              <w:jc w:val="center"/>
              <w:rPr>
                <w:rFonts w:ascii="Marianne" w:hAnsi="Marianne"/>
                <w:b/>
                <w:sz w:val="20"/>
                <w:szCs w:val="20"/>
              </w:rPr>
            </w:pPr>
            <w:r w:rsidRPr="009B408E">
              <w:rPr>
                <w:rFonts w:ascii="Marianne" w:hAnsi="Marianne"/>
                <w:b/>
                <w:sz w:val="20"/>
                <w:szCs w:val="20"/>
              </w:rPr>
              <w:t>2026</w:t>
            </w:r>
          </w:p>
        </w:tc>
        <w:tc>
          <w:tcPr>
            <w:tcW w:w="4531" w:type="dxa"/>
            <w:tcBorders>
              <w:top w:val="nil"/>
              <w:left w:val="single" w:sz="4" w:space="0" w:color="auto"/>
              <w:bottom w:val="nil"/>
              <w:right w:val="single" w:sz="4" w:space="0" w:color="auto"/>
            </w:tcBorders>
          </w:tcPr>
          <w:p w14:paraId="0E593897" w14:textId="77777777" w:rsidR="0083284E" w:rsidRPr="009B408E" w:rsidRDefault="0083284E" w:rsidP="00241AE0">
            <w:pPr>
              <w:jc w:val="center"/>
              <w:rPr>
                <w:rFonts w:ascii="Marianne" w:hAnsi="Marianne"/>
                <w:b/>
                <w:sz w:val="20"/>
                <w:szCs w:val="20"/>
              </w:rPr>
            </w:pPr>
            <w:r w:rsidRPr="009B408E">
              <w:rPr>
                <w:rFonts w:ascii="Marianne" w:hAnsi="Marianne"/>
                <w:b/>
                <w:sz w:val="20"/>
                <w:szCs w:val="20"/>
              </w:rPr>
              <w:t>2027</w:t>
            </w:r>
          </w:p>
        </w:tc>
      </w:tr>
      <w:tr w:rsidR="0083284E" w:rsidRPr="009B408E" w14:paraId="2E45F1F2" w14:textId="77777777" w:rsidTr="00241AE0">
        <w:tc>
          <w:tcPr>
            <w:tcW w:w="4531" w:type="dxa"/>
            <w:tcBorders>
              <w:top w:val="nil"/>
              <w:left w:val="single" w:sz="4" w:space="0" w:color="auto"/>
              <w:bottom w:val="single" w:sz="4" w:space="0" w:color="auto"/>
              <w:right w:val="single" w:sz="4" w:space="0" w:color="auto"/>
            </w:tcBorders>
          </w:tcPr>
          <w:p w14:paraId="2361014C" w14:textId="77777777" w:rsidR="0083284E" w:rsidRPr="009B408E" w:rsidRDefault="0083284E" w:rsidP="00241AE0">
            <w:pPr>
              <w:jc w:val="center"/>
              <w:rPr>
                <w:rFonts w:ascii="Marianne" w:hAnsi="Marianne"/>
                <w:sz w:val="20"/>
                <w:szCs w:val="20"/>
              </w:rPr>
            </w:pPr>
            <w:r w:rsidRPr="009B408E">
              <w:rPr>
                <w:rFonts w:ascii="Marianne" w:hAnsi="Marianne"/>
                <w:sz w:val="20"/>
                <w:szCs w:val="20"/>
              </w:rPr>
              <w:t>(Contrats au 1</w:t>
            </w:r>
            <w:r w:rsidRPr="009B408E">
              <w:rPr>
                <w:rFonts w:ascii="Marianne" w:hAnsi="Marianne"/>
                <w:sz w:val="20"/>
                <w:szCs w:val="20"/>
                <w:vertAlign w:val="superscript"/>
              </w:rPr>
              <w:t>er</w:t>
            </w:r>
            <w:r w:rsidRPr="009B408E">
              <w:rPr>
                <w:rFonts w:ascii="Marianne" w:hAnsi="Marianne"/>
                <w:sz w:val="20"/>
                <w:szCs w:val="20"/>
              </w:rPr>
              <w:t xml:space="preserve"> janvier 2027)</w:t>
            </w:r>
          </w:p>
        </w:tc>
        <w:tc>
          <w:tcPr>
            <w:tcW w:w="4531" w:type="dxa"/>
            <w:tcBorders>
              <w:top w:val="nil"/>
              <w:left w:val="single" w:sz="4" w:space="0" w:color="auto"/>
              <w:bottom w:val="single" w:sz="4" w:space="0" w:color="auto"/>
              <w:right w:val="single" w:sz="4" w:space="0" w:color="auto"/>
            </w:tcBorders>
          </w:tcPr>
          <w:p w14:paraId="5B7B8FBB" w14:textId="77777777" w:rsidR="0083284E" w:rsidRPr="009B408E" w:rsidRDefault="0083284E" w:rsidP="00241AE0">
            <w:pPr>
              <w:jc w:val="center"/>
              <w:rPr>
                <w:rFonts w:ascii="Marianne" w:hAnsi="Marianne"/>
                <w:sz w:val="20"/>
                <w:szCs w:val="20"/>
              </w:rPr>
            </w:pPr>
            <w:r w:rsidRPr="009B408E">
              <w:rPr>
                <w:rFonts w:ascii="Marianne" w:hAnsi="Marianne"/>
                <w:sz w:val="20"/>
                <w:szCs w:val="20"/>
              </w:rPr>
              <w:t>(Contrats au 1</w:t>
            </w:r>
            <w:r w:rsidRPr="009B408E">
              <w:rPr>
                <w:rFonts w:ascii="Marianne" w:hAnsi="Marianne"/>
                <w:sz w:val="20"/>
                <w:szCs w:val="20"/>
                <w:vertAlign w:val="superscript"/>
              </w:rPr>
              <w:t>er</w:t>
            </w:r>
            <w:r w:rsidRPr="009B408E">
              <w:rPr>
                <w:rFonts w:ascii="Marianne" w:hAnsi="Marianne"/>
                <w:sz w:val="20"/>
                <w:szCs w:val="20"/>
              </w:rPr>
              <w:t xml:space="preserve"> janvier 2028)</w:t>
            </w:r>
          </w:p>
        </w:tc>
      </w:tr>
      <w:tr w:rsidR="0083284E" w:rsidRPr="009B408E" w14:paraId="298A3764" w14:textId="77777777" w:rsidTr="00241AE0">
        <w:tc>
          <w:tcPr>
            <w:tcW w:w="4531" w:type="dxa"/>
            <w:tcBorders>
              <w:top w:val="single" w:sz="4" w:space="0" w:color="auto"/>
            </w:tcBorders>
          </w:tcPr>
          <w:p w14:paraId="4C5F91CD" w14:textId="77777777" w:rsidR="0083284E" w:rsidRPr="009B408E" w:rsidRDefault="0083284E" w:rsidP="00241AE0">
            <w:pPr>
              <w:pStyle w:val="Paragraphedeliste"/>
              <w:numPr>
                <w:ilvl w:val="0"/>
                <w:numId w:val="49"/>
              </w:numPr>
              <w:spacing w:after="0" w:line="240" w:lineRule="auto"/>
              <w:contextualSpacing/>
              <w:rPr>
                <w:rFonts w:ascii="Marianne" w:hAnsi="Marianne"/>
                <w:b/>
                <w:sz w:val="20"/>
                <w:szCs w:val="20"/>
              </w:rPr>
            </w:pPr>
            <w:r w:rsidRPr="009B408E">
              <w:rPr>
                <w:rFonts w:ascii="Marianne" w:hAnsi="Marianne"/>
                <w:b/>
                <w:sz w:val="20"/>
                <w:szCs w:val="20"/>
              </w:rPr>
              <w:t>U-Angers</w:t>
            </w:r>
          </w:p>
          <w:p w14:paraId="09694ADB" w14:textId="77777777" w:rsidR="0083284E" w:rsidRPr="009B408E" w:rsidRDefault="0083284E" w:rsidP="00241AE0">
            <w:pPr>
              <w:pStyle w:val="Paragraphedeliste"/>
              <w:numPr>
                <w:ilvl w:val="0"/>
                <w:numId w:val="49"/>
              </w:numPr>
              <w:spacing w:after="0" w:line="240" w:lineRule="auto"/>
              <w:contextualSpacing/>
              <w:rPr>
                <w:rFonts w:ascii="Marianne" w:hAnsi="Marianne"/>
                <w:b/>
                <w:sz w:val="20"/>
                <w:szCs w:val="20"/>
              </w:rPr>
            </w:pPr>
            <w:r w:rsidRPr="009B408E">
              <w:rPr>
                <w:rFonts w:ascii="Marianne" w:hAnsi="Marianne"/>
                <w:b/>
                <w:sz w:val="20"/>
                <w:szCs w:val="20"/>
              </w:rPr>
              <w:t>U-Le Mans</w:t>
            </w:r>
          </w:p>
        </w:tc>
        <w:tc>
          <w:tcPr>
            <w:tcW w:w="4531" w:type="dxa"/>
            <w:tcBorders>
              <w:top w:val="single" w:sz="4" w:space="0" w:color="auto"/>
            </w:tcBorders>
          </w:tcPr>
          <w:p w14:paraId="27695DD2" w14:textId="77777777" w:rsidR="0083284E" w:rsidRPr="009B408E" w:rsidRDefault="0083284E" w:rsidP="00241AE0">
            <w:pPr>
              <w:pStyle w:val="Paragraphedeliste"/>
              <w:numPr>
                <w:ilvl w:val="0"/>
                <w:numId w:val="49"/>
              </w:numPr>
              <w:spacing w:after="0" w:line="240" w:lineRule="auto"/>
              <w:contextualSpacing/>
              <w:rPr>
                <w:rFonts w:ascii="Marianne" w:hAnsi="Marianne"/>
                <w:b/>
                <w:sz w:val="20"/>
                <w:szCs w:val="20"/>
              </w:rPr>
            </w:pPr>
            <w:r w:rsidRPr="009B408E">
              <w:rPr>
                <w:rFonts w:ascii="Marianne" w:hAnsi="Marianne"/>
                <w:b/>
                <w:sz w:val="20"/>
                <w:szCs w:val="20"/>
              </w:rPr>
              <w:t xml:space="preserve">U-Nantes </w:t>
            </w:r>
            <w:r w:rsidRPr="009B408E">
              <w:rPr>
                <w:rFonts w:ascii="Marianne" w:hAnsi="Marianne"/>
                <w:b/>
                <w:color w:val="FF0000"/>
                <w:sz w:val="20"/>
                <w:szCs w:val="20"/>
              </w:rPr>
              <w:t>*</w:t>
            </w:r>
          </w:p>
          <w:p w14:paraId="104105DA" w14:textId="77777777" w:rsidR="0083284E" w:rsidRPr="009B408E" w:rsidRDefault="0083284E" w:rsidP="00241AE0">
            <w:pPr>
              <w:rPr>
                <w:rFonts w:ascii="Marianne" w:hAnsi="Marianne"/>
                <w:sz w:val="20"/>
                <w:szCs w:val="20"/>
              </w:rPr>
            </w:pPr>
            <w:r w:rsidRPr="009B408E">
              <w:rPr>
                <w:rFonts w:ascii="Marianne" w:hAnsi="Marianne"/>
                <w:sz w:val="20"/>
                <w:szCs w:val="20"/>
              </w:rPr>
              <w:t>Centrale Nantes (</w:t>
            </w:r>
            <w:proofErr w:type="spellStart"/>
            <w:r w:rsidRPr="009B408E">
              <w:rPr>
                <w:rFonts w:ascii="Marianne" w:hAnsi="Marianne"/>
                <w:sz w:val="20"/>
                <w:szCs w:val="20"/>
              </w:rPr>
              <w:t>étab</w:t>
            </w:r>
            <w:proofErr w:type="spellEnd"/>
            <w:r w:rsidRPr="009B408E">
              <w:rPr>
                <w:rFonts w:ascii="Marianne" w:hAnsi="Marianne"/>
                <w:sz w:val="20"/>
                <w:szCs w:val="20"/>
              </w:rPr>
              <w:t>-composante)</w:t>
            </w:r>
            <w:r w:rsidRPr="009B408E">
              <w:rPr>
                <w:rFonts w:ascii="Marianne" w:hAnsi="Marianne"/>
                <w:b/>
                <w:color w:val="FF0000"/>
                <w:sz w:val="20"/>
                <w:szCs w:val="20"/>
              </w:rPr>
              <w:t xml:space="preserve"> </w:t>
            </w:r>
          </w:p>
        </w:tc>
      </w:tr>
    </w:tbl>
    <w:p w14:paraId="367BBDD6" w14:textId="77777777" w:rsidR="0083284E" w:rsidRPr="009B408E" w:rsidRDefault="0083284E" w:rsidP="0083284E">
      <w:pPr>
        <w:rPr>
          <w:rFonts w:ascii="Marianne" w:hAnsi="Marianne"/>
          <w:color w:val="FF0000"/>
          <w:sz w:val="20"/>
          <w:szCs w:val="20"/>
        </w:rPr>
      </w:pPr>
      <w:r w:rsidRPr="009B408E">
        <w:rPr>
          <w:rFonts w:ascii="Marianne" w:hAnsi="Marianne"/>
          <w:b/>
          <w:color w:val="FF0000"/>
          <w:sz w:val="20"/>
          <w:szCs w:val="20"/>
        </w:rPr>
        <w:t>*</w:t>
      </w:r>
      <w:r w:rsidRPr="009B408E">
        <w:rPr>
          <w:rFonts w:ascii="Marianne" w:hAnsi="Marianne"/>
          <w:color w:val="FF0000"/>
          <w:sz w:val="20"/>
          <w:szCs w:val="20"/>
        </w:rPr>
        <w:t>Report de l’élaboration du COMP en 2027 pour s’aligner sur le futur mandat présidentiel.</w:t>
      </w:r>
    </w:p>
    <w:p w14:paraId="442E91A9" w14:textId="77777777" w:rsidR="0083284E" w:rsidRPr="009B408E" w:rsidRDefault="0083284E" w:rsidP="0083284E">
      <w:pPr>
        <w:rPr>
          <w:rFonts w:ascii="Marianne" w:hAnsi="Marianne"/>
          <w:sz w:val="20"/>
          <w:szCs w:val="20"/>
        </w:rPr>
      </w:pPr>
    </w:p>
    <w:p w14:paraId="4996CED8" w14:textId="77777777" w:rsidR="0083284E" w:rsidRPr="005724A9" w:rsidRDefault="0083284E" w:rsidP="0083284E">
      <w:pPr>
        <w:rPr>
          <w:rFonts w:ascii="Marianne" w:hAnsi="Marianne"/>
        </w:rPr>
      </w:pPr>
    </w:p>
    <w:p w14:paraId="398A1521" w14:textId="77777777" w:rsidR="0083284E" w:rsidRDefault="0083284E" w:rsidP="0083284E">
      <w:pPr>
        <w:rPr>
          <w:rFonts w:ascii="Marianne" w:hAnsi="Marianne"/>
          <w:sz w:val="20"/>
          <w:szCs w:val="20"/>
        </w:rPr>
      </w:pPr>
      <w:r w:rsidRPr="009B408E">
        <w:rPr>
          <w:rFonts w:ascii="Marianne" w:hAnsi="Marianne"/>
          <w:sz w:val="20"/>
          <w:szCs w:val="20"/>
        </w:rPr>
        <w:t>Provence-Alpes-Côte d’Azur</w:t>
      </w:r>
    </w:p>
    <w:p w14:paraId="0159529B" w14:textId="77777777" w:rsidR="0083284E" w:rsidRPr="009B408E" w:rsidRDefault="0083284E" w:rsidP="0083284E">
      <w:pPr>
        <w:rPr>
          <w:rFonts w:ascii="Marianne" w:hAnsi="Marianne"/>
          <w:sz w:val="20"/>
          <w:szCs w:val="20"/>
        </w:rPr>
      </w:pPr>
    </w:p>
    <w:tbl>
      <w:tblPr>
        <w:tblStyle w:val="Grilledutableau"/>
        <w:tblW w:w="0" w:type="auto"/>
        <w:tblLook w:val="04A0" w:firstRow="1" w:lastRow="0" w:firstColumn="1" w:lastColumn="0" w:noHBand="0" w:noVBand="1"/>
      </w:tblPr>
      <w:tblGrid>
        <w:gridCol w:w="4528"/>
        <w:gridCol w:w="4528"/>
      </w:tblGrid>
      <w:tr w:rsidR="0083284E" w:rsidRPr="009B408E" w14:paraId="5A58603C" w14:textId="77777777" w:rsidTr="00241AE0">
        <w:tc>
          <w:tcPr>
            <w:tcW w:w="4531" w:type="dxa"/>
            <w:tcBorders>
              <w:top w:val="single" w:sz="4" w:space="0" w:color="auto"/>
              <w:left w:val="single" w:sz="4" w:space="0" w:color="auto"/>
              <w:bottom w:val="nil"/>
              <w:right w:val="single" w:sz="4" w:space="0" w:color="auto"/>
            </w:tcBorders>
          </w:tcPr>
          <w:p w14:paraId="5AC2BFF3" w14:textId="77777777" w:rsidR="0083284E" w:rsidRPr="009B408E" w:rsidRDefault="0083284E" w:rsidP="00241AE0">
            <w:pPr>
              <w:jc w:val="center"/>
              <w:rPr>
                <w:rFonts w:ascii="Marianne" w:hAnsi="Marianne"/>
                <w:b/>
                <w:sz w:val="20"/>
                <w:szCs w:val="20"/>
              </w:rPr>
            </w:pPr>
            <w:r w:rsidRPr="009B408E">
              <w:rPr>
                <w:rFonts w:ascii="Marianne" w:hAnsi="Marianne"/>
                <w:b/>
                <w:sz w:val="20"/>
                <w:szCs w:val="20"/>
              </w:rPr>
              <w:t>Elaboration des COMP</w:t>
            </w:r>
          </w:p>
        </w:tc>
        <w:tc>
          <w:tcPr>
            <w:tcW w:w="4531" w:type="dxa"/>
            <w:tcBorders>
              <w:top w:val="single" w:sz="4" w:space="0" w:color="auto"/>
              <w:left w:val="single" w:sz="4" w:space="0" w:color="auto"/>
              <w:bottom w:val="nil"/>
              <w:right w:val="single" w:sz="4" w:space="0" w:color="auto"/>
            </w:tcBorders>
          </w:tcPr>
          <w:p w14:paraId="7C4ABD98" w14:textId="77777777" w:rsidR="0083284E" w:rsidRPr="009B408E" w:rsidRDefault="0083284E" w:rsidP="00241AE0">
            <w:pPr>
              <w:jc w:val="center"/>
              <w:rPr>
                <w:rFonts w:ascii="Marianne" w:hAnsi="Marianne"/>
                <w:b/>
                <w:sz w:val="20"/>
                <w:szCs w:val="20"/>
              </w:rPr>
            </w:pPr>
            <w:r w:rsidRPr="009B408E">
              <w:rPr>
                <w:rFonts w:ascii="Marianne" w:hAnsi="Marianne"/>
                <w:b/>
                <w:sz w:val="20"/>
                <w:szCs w:val="20"/>
              </w:rPr>
              <w:t>Elaboration des COMP</w:t>
            </w:r>
          </w:p>
        </w:tc>
      </w:tr>
      <w:tr w:rsidR="0083284E" w:rsidRPr="009B408E" w14:paraId="10A28BCE" w14:textId="77777777" w:rsidTr="00241AE0">
        <w:tc>
          <w:tcPr>
            <w:tcW w:w="4531" w:type="dxa"/>
            <w:tcBorders>
              <w:top w:val="nil"/>
              <w:left w:val="single" w:sz="4" w:space="0" w:color="auto"/>
              <w:bottom w:val="nil"/>
              <w:right w:val="single" w:sz="4" w:space="0" w:color="auto"/>
            </w:tcBorders>
          </w:tcPr>
          <w:p w14:paraId="0B70CCEB" w14:textId="77777777" w:rsidR="0083284E" w:rsidRPr="009B408E" w:rsidRDefault="0083284E" w:rsidP="00241AE0">
            <w:pPr>
              <w:jc w:val="center"/>
              <w:rPr>
                <w:rFonts w:ascii="Marianne" w:hAnsi="Marianne"/>
                <w:b/>
                <w:sz w:val="20"/>
                <w:szCs w:val="20"/>
              </w:rPr>
            </w:pPr>
            <w:r w:rsidRPr="009B408E">
              <w:rPr>
                <w:rFonts w:ascii="Marianne" w:hAnsi="Marianne"/>
                <w:b/>
                <w:color w:val="C00000"/>
                <w:sz w:val="20"/>
                <w:szCs w:val="20"/>
              </w:rPr>
              <w:t>2025</w:t>
            </w:r>
          </w:p>
        </w:tc>
        <w:tc>
          <w:tcPr>
            <w:tcW w:w="4531" w:type="dxa"/>
            <w:tcBorders>
              <w:top w:val="nil"/>
              <w:left w:val="single" w:sz="4" w:space="0" w:color="auto"/>
              <w:bottom w:val="nil"/>
              <w:right w:val="single" w:sz="4" w:space="0" w:color="auto"/>
            </w:tcBorders>
          </w:tcPr>
          <w:p w14:paraId="0172152A" w14:textId="77777777" w:rsidR="0083284E" w:rsidRPr="009B408E" w:rsidRDefault="0083284E" w:rsidP="00241AE0">
            <w:pPr>
              <w:jc w:val="center"/>
              <w:rPr>
                <w:rFonts w:ascii="Marianne" w:hAnsi="Marianne"/>
                <w:b/>
                <w:sz w:val="20"/>
                <w:szCs w:val="20"/>
              </w:rPr>
            </w:pPr>
            <w:r w:rsidRPr="009B408E">
              <w:rPr>
                <w:rFonts w:ascii="Marianne" w:hAnsi="Marianne"/>
                <w:b/>
                <w:sz w:val="20"/>
                <w:szCs w:val="20"/>
              </w:rPr>
              <w:t>2027</w:t>
            </w:r>
          </w:p>
        </w:tc>
      </w:tr>
      <w:tr w:rsidR="0083284E" w:rsidRPr="009B408E" w14:paraId="42872086" w14:textId="77777777" w:rsidTr="00241AE0">
        <w:tc>
          <w:tcPr>
            <w:tcW w:w="4531" w:type="dxa"/>
            <w:tcBorders>
              <w:top w:val="nil"/>
              <w:left w:val="single" w:sz="4" w:space="0" w:color="auto"/>
              <w:bottom w:val="single" w:sz="4" w:space="0" w:color="auto"/>
              <w:right w:val="single" w:sz="4" w:space="0" w:color="auto"/>
            </w:tcBorders>
          </w:tcPr>
          <w:p w14:paraId="46DA235F" w14:textId="77777777" w:rsidR="0083284E" w:rsidRPr="009B408E" w:rsidRDefault="0083284E" w:rsidP="00241AE0">
            <w:pPr>
              <w:jc w:val="center"/>
              <w:rPr>
                <w:rFonts w:ascii="Marianne" w:hAnsi="Marianne"/>
                <w:sz w:val="20"/>
                <w:szCs w:val="20"/>
              </w:rPr>
            </w:pPr>
            <w:r w:rsidRPr="009B408E">
              <w:rPr>
                <w:rFonts w:ascii="Marianne" w:hAnsi="Marianne"/>
                <w:sz w:val="20"/>
                <w:szCs w:val="20"/>
              </w:rPr>
              <w:t>(Contrats au 1</w:t>
            </w:r>
            <w:r w:rsidRPr="009B408E">
              <w:rPr>
                <w:rFonts w:ascii="Marianne" w:hAnsi="Marianne"/>
                <w:sz w:val="20"/>
                <w:szCs w:val="20"/>
                <w:vertAlign w:val="superscript"/>
              </w:rPr>
              <w:t>er</w:t>
            </w:r>
            <w:r w:rsidRPr="009B408E">
              <w:rPr>
                <w:rFonts w:ascii="Marianne" w:hAnsi="Marianne"/>
                <w:sz w:val="20"/>
                <w:szCs w:val="20"/>
              </w:rPr>
              <w:t xml:space="preserve"> janvier 2026)</w:t>
            </w:r>
          </w:p>
        </w:tc>
        <w:tc>
          <w:tcPr>
            <w:tcW w:w="4531" w:type="dxa"/>
            <w:tcBorders>
              <w:top w:val="nil"/>
              <w:left w:val="single" w:sz="4" w:space="0" w:color="auto"/>
              <w:bottom w:val="single" w:sz="4" w:space="0" w:color="auto"/>
              <w:right w:val="single" w:sz="4" w:space="0" w:color="auto"/>
            </w:tcBorders>
          </w:tcPr>
          <w:p w14:paraId="398BC812" w14:textId="77777777" w:rsidR="0083284E" w:rsidRPr="009B408E" w:rsidRDefault="0083284E" w:rsidP="00241AE0">
            <w:pPr>
              <w:jc w:val="center"/>
              <w:rPr>
                <w:rFonts w:ascii="Marianne" w:hAnsi="Marianne"/>
                <w:sz w:val="20"/>
                <w:szCs w:val="20"/>
              </w:rPr>
            </w:pPr>
            <w:r w:rsidRPr="009B408E">
              <w:rPr>
                <w:rFonts w:ascii="Marianne" w:hAnsi="Marianne"/>
                <w:sz w:val="20"/>
                <w:szCs w:val="20"/>
              </w:rPr>
              <w:t>(Contrats au 1</w:t>
            </w:r>
            <w:r w:rsidRPr="009B408E">
              <w:rPr>
                <w:rFonts w:ascii="Marianne" w:hAnsi="Marianne"/>
                <w:sz w:val="20"/>
                <w:szCs w:val="20"/>
                <w:vertAlign w:val="superscript"/>
              </w:rPr>
              <w:t>er</w:t>
            </w:r>
            <w:r w:rsidRPr="009B408E">
              <w:rPr>
                <w:rFonts w:ascii="Marianne" w:hAnsi="Marianne"/>
                <w:sz w:val="20"/>
                <w:szCs w:val="20"/>
              </w:rPr>
              <w:t xml:space="preserve"> janvier 2028)</w:t>
            </w:r>
          </w:p>
        </w:tc>
      </w:tr>
      <w:tr w:rsidR="0083284E" w:rsidRPr="009B408E" w14:paraId="15D3AD02" w14:textId="77777777" w:rsidTr="00241AE0">
        <w:tc>
          <w:tcPr>
            <w:tcW w:w="4531" w:type="dxa"/>
            <w:tcBorders>
              <w:top w:val="single" w:sz="4" w:space="0" w:color="auto"/>
            </w:tcBorders>
          </w:tcPr>
          <w:p w14:paraId="54F7812E" w14:textId="77777777" w:rsidR="0083284E" w:rsidRPr="009B408E" w:rsidRDefault="0083284E" w:rsidP="00241AE0">
            <w:pPr>
              <w:pStyle w:val="Paragraphedeliste"/>
              <w:numPr>
                <w:ilvl w:val="0"/>
                <w:numId w:val="49"/>
              </w:numPr>
              <w:spacing w:after="0" w:line="240" w:lineRule="auto"/>
              <w:contextualSpacing/>
              <w:rPr>
                <w:rFonts w:ascii="Marianne" w:hAnsi="Marianne"/>
                <w:b/>
                <w:sz w:val="20"/>
                <w:szCs w:val="20"/>
              </w:rPr>
            </w:pPr>
            <w:r w:rsidRPr="009B408E">
              <w:rPr>
                <w:rFonts w:ascii="Marianne" w:hAnsi="Marianne"/>
                <w:b/>
                <w:sz w:val="20"/>
                <w:szCs w:val="20"/>
              </w:rPr>
              <w:t>Aix-Marseille Université</w:t>
            </w:r>
          </w:p>
          <w:p w14:paraId="3623AD02" w14:textId="77777777" w:rsidR="0083284E" w:rsidRPr="009B408E" w:rsidRDefault="0083284E" w:rsidP="00241AE0">
            <w:pPr>
              <w:pStyle w:val="Paragraphedeliste"/>
              <w:numPr>
                <w:ilvl w:val="0"/>
                <w:numId w:val="49"/>
              </w:numPr>
              <w:spacing w:after="0" w:line="240" w:lineRule="auto"/>
              <w:contextualSpacing/>
              <w:rPr>
                <w:rFonts w:ascii="Marianne" w:hAnsi="Marianne"/>
                <w:b/>
                <w:sz w:val="20"/>
                <w:szCs w:val="20"/>
              </w:rPr>
            </w:pPr>
            <w:r w:rsidRPr="009B408E">
              <w:rPr>
                <w:rFonts w:ascii="Marianne" w:hAnsi="Marianne"/>
                <w:b/>
                <w:sz w:val="20"/>
                <w:szCs w:val="20"/>
              </w:rPr>
              <w:t>U-Avignon</w:t>
            </w:r>
          </w:p>
          <w:p w14:paraId="11B103C4" w14:textId="77777777" w:rsidR="0083284E" w:rsidRPr="009B408E" w:rsidRDefault="0083284E" w:rsidP="00241AE0">
            <w:pPr>
              <w:pStyle w:val="Paragraphedeliste"/>
              <w:numPr>
                <w:ilvl w:val="0"/>
                <w:numId w:val="49"/>
              </w:numPr>
              <w:spacing w:after="0" w:line="240" w:lineRule="auto"/>
              <w:contextualSpacing/>
              <w:rPr>
                <w:rFonts w:ascii="Marianne" w:hAnsi="Marianne"/>
                <w:b/>
                <w:sz w:val="20"/>
                <w:szCs w:val="20"/>
              </w:rPr>
            </w:pPr>
            <w:r w:rsidRPr="009B408E">
              <w:rPr>
                <w:rFonts w:ascii="Marianne" w:hAnsi="Marianne"/>
                <w:b/>
                <w:sz w:val="20"/>
                <w:szCs w:val="20"/>
              </w:rPr>
              <w:lastRenderedPageBreak/>
              <w:t>U-Toulon</w:t>
            </w:r>
          </w:p>
          <w:p w14:paraId="4EEA281B" w14:textId="77777777" w:rsidR="0083284E" w:rsidRPr="009B408E" w:rsidRDefault="0083284E" w:rsidP="00241AE0">
            <w:pPr>
              <w:pStyle w:val="Paragraphedeliste"/>
              <w:numPr>
                <w:ilvl w:val="0"/>
                <w:numId w:val="49"/>
              </w:numPr>
              <w:spacing w:after="0" w:line="240" w:lineRule="auto"/>
              <w:contextualSpacing/>
              <w:rPr>
                <w:rFonts w:ascii="Marianne" w:hAnsi="Marianne"/>
                <w:b/>
                <w:sz w:val="20"/>
                <w:szCs w:val="20"/>
              </w:rPr>
            </w:pPr>
            <w:r w:rsidRPr="009B408E">
              <w:rPr>
                <w:rFonts w:ascii="Marianne" w:hAnsi="Marianne"/>
                <w:b/>
                <w:sz w:val="20"/>
                <w:szCs w:val="20"/>
              </w:rPr>
              <w:t>U-Côte d’Azur</w:t>
            </w:r>
          </w:p>
          <w:p w14:paraId="08116C9A" w14:textId="77777777" w:rsidR="0083284E" w:rsidRPr="009B408E" w:rsidRDefault="0083284E" w:rsidP="00241AE0">
            <w:pPr>
              <w:rPr>
                <w:rFonts w:ascii="Marianne" w:hAnsi="Marianne"/>
                <w:sz w:val="20"/>
                <w:szCs w:val="20"/>
              </w:rPr>
            </w:pPr>
            <w:r w:rsidRPr="009B408E">
              <w:rPr>
                <w:rFonts w:ascii="Marianne" w:hAnsi="Marianne"/>
                <w:sz w:val="20"/>
                <w:szCs w:val="20"/>
              </w:rPr>
              <w:t>OCA (</w:t>
            </w:r>
            <w:proofErr w:type="spellStart"/>
            <w:r w:rsidRPr="009B408E">
              <w:rPr>
                <w:rFonts w:ascii="Marianne" w:hAnsi="Marianne"/>
                <w:sz w:val="20"/>
                <w:szCs w:val="20"/>
              </w:rPr>
              <w:t>étab</w:t>
            </w:r>
            <w:proofErr w:type="spellEnd"/>
            <w:r w:rsidRPr="009B408E">
              <w:rPr>
                <w:rFonts w:ascii="Marianne" w:hAnsi="Marianne"/>
                <w:sz w:val="20"/>
                <w:szCs w:val="20"/>
              </w:rPr>
              <w:t>-composante)</w:t>
            </w:r>
          </w:p>
        </w:tc>
        <w:tc>
          <w:tcPr>
            <w:tcW w:w="4531" w:type="dxa"/>
            <w:tcBorders>
              <w:top w:val="single" w:sz="4" w:space="0" w:color="auto"/>
            </w:tcBorders>
          </w:tcPr>
          <w:p w14:paraId="1F800CCA" w14:textId="77777777" w:rsidR="0083284E" w:rsidRPr="009B408E" w:rsidRDefault="0083284E" w:rsidP="00241AE0">
            <w:pPr>
              <w:pStyle w:val="Paragraphedeliste"/>
              <w:numPr>
                <w:ilvl w:val="0"/>
                <w:numId w:val="49"/>
              </w:numPr>
              <w:spacing w:after="0" w:line="240" w:lineRule="auto"/>
              <w:contextualSpacing/>
              <w:rPr>
                <w:rFonts w:ascii="Marianne" w:hAnsi="Marianne"/>
                <w:sz w:val="20"/>
                <w:szCs w:val="20"/>
              </w:rPr>
            </w:pPr>
            <w:r w:rsidRPr="009B408E">
              <w:rPr>
                <w:rFonts w:ascii="Marianne" w:hAnsi="Marianne"/>
                <w:sz w:val="20"/>
                <w:szCs w:val="20"/>
              </w:rPr>
              <w:lastRenderedPageBreak/>
              <w:t>IEP Aix-en-Provence</w:t>
            </w:r>
          </w:p>
          <w:p w14:paraId="0E7767BE" w14:textId="77777777" w:rsidR="0083284E" w:rsidRPr="009B408E" w:rsidRDefault="0083284E" w:rsidP="00241AE0">
            <w:pPr>
              <w:pStyle w:val="Paragraphedeliste"/>
              <w:numPr>
                <w:ilvl w:val="0"/>
                <w:numId w:val="49"/>
              </w:numPr>
              <w:spacing w:after="0" w:line="240" w:lineRule="auto"/>
              <w:contextualSpacing/>
              <w:rPr>
                <w:rFonts w:ascii="Marianne" w:hAnsi="Marianne"/>
                <w:sz w:val="20"/>
                <w:szCs w:val="20"/>
              </w:rPr>
            </w:pPr>
            <w:r w:rsidRPr="009B408E">
              <w:rPr>
                <w:rFonts w:ascii="Marianne" w:hAnsi="Marianne"/>
                <w:sz w:val="20"/>
                <w:szCs w:val="20"/>
              </w:rPr>
              <w:t>Centrale Méditerranée</w:t>
            </w:r>
          </w:p>
        </w:tc>
      </w:tr>
    </w:tbl>
    <w:p w14:paraId="74A0D60D" w14:textId="77777777" w:rsidR="0083284E" w:rsidRPr="009B408E" w:rsidRDefault="0083284E" w:rsidP="0083284E">
      <w:pPr>
        <w:rPr>
          <w:rFonts w:ascii="Marianne" w:hAnsi="Marianne"/>
          <w:sz w:val="20"/>
          <w:szCs w:val="20"/>
        </w:rPr>
      </w:pPr>
    </w:p>
    <w:p w14:paraId="5940B6FE" w14:textId="77777777" w:rsidR="0083284E" w:rsidRDefault="0083284E" w:rsidP="0083284E">
      <w:pPr>
        <w:rPr>
          <w:rFonts w:ascii="Marianne" w:hAnsi="Marianne"/>
          <w:sz w:val="20"/>
          <w:szCs w:val="20"/>
        </w:rPr>
      </w:pPr>
    </w:p>
    <w:p w14:paraId="22B91B4C" w14:textId="77777777" w:rsidR="0083284E" w:rsidRPr="00082ABC" w:rsidRDefault="0083284E" w:rsidP="0083284E">
      <w:pPr>
        <w:rPr>
          <w:rFonts w:ascii="Marianne" w:hAnsi="Marianne"/>
          <w:sz w:val="20"/>
          <w:szCs w:val="20"/>
        </w:rPr>
      </w:pPr>
      <w:r w:rsidRPr="00082ABC">
        <w:rPr>
          <w:rFonts w:ascii="Marianne" w:hAnsi="Marianne"/>
          <w:sz w:val="20"/>
          <w:szCs w:val="20"/>
        </w:rPr>
        <w:t xml:space="preserve">Outre-Mer </w:t>
      </w:r>
      <w:r w:rsidRPr="004B7D52">
        <w:rPr>
          <w:rFonts w:ascii="Marianne" w:hAnsi="Marianne"/>
          <w:color w:val="FF0000"/>
          <w:sz w:val="20"/>
          <w:szCs w:val="20"/>
        </w:rPr>
        <w:t>(sous réserve d’un travail spécifique)</w:t>
      </w:r>
    </w:p>
    <w:p w14:paraId="3258F11A" w14:textId="77777777" w:rsidR="0083284E" w:rsidRPr="00082ABC" w:rsidRDefault="0083284E" w:rsidP="0083284E">
      <w:pPr>
        <w:rPr>
          <w:rFonts w:ascii="Marianne" w:hAnsi="Marianne"/>
          <w:sz w:val="20"/>
          <w:szCs w:val="20"/>
        </w:rPr>
      </w:pPr>
    </w:p>
    <w:tbl>
      <w:tblPr>
        <w:tblStyle w:val="Grilledutableau"/>
        <w:tblW w:w="0" w:type="auto"/>
        <w:tblLook w:val="04A0" w:firstRow="1" w:lastRow="0" w:firstColumn="1" w:lastColumn="0" w:noHBand="0" w:noVBand="1"/>
      </w:tblPr>
      <w:tblGrid>
        <w:gridCol w:w="4528"/>
        <w:gridCol w:w="4528"/>
      </w:tblGrid>
      <w:tr w:rsidR="0083284E" w:rsidRPr="009B408E" w14:paraId="569EF7D6" w14:textId="77777777" w:rsidTr="00241AE0">
        <w:tc>
          <w:tcPr>
            <w:tcW w:w="4531" w:type="dxa"/>
            <w:tcBorders>
              <w:top w:val="single" w:sz="4" w:space="0" w:color="auto"/>
              <w:left w:val="single" w:sz="4" w:space="0" w:color="auto"/>
              <w:bottom w:val="nil"/>
              <w:right w:val="single" w:sz="4" w:space="0" w:color="auto"/>
            </w:tcBorders>
          </w:tcPr>
          <w:p w14:paraId="192638A8" w14:textId="77777777" w:rsidR="0083284E" w:rsidRPr="009B408E" w:rsidRDefault="0083284E" w:rsidP="00241AE0">
            <w:pPr>
              <w:jc w:val="center"/>
              <w:rPr>
                <w:rFonts w:ascii="Marianne" w:hAnsi="Marianne"/>
                <w:b/>
                <w:sz w:val="20"/>
                <w:szCs w:val="20"/>
              </w:rPr>
            </w:pPr>
            <w:r w:rsidRPr="009B408E">
              <w:rPr>
                <w:rFonts w:ascii="Marianne" w:hAnsi="Marianne"/>
                <w:b/>
                <w:sz w:val="20"/>
                <w:szCs w:val="20"/>
              </w:rPr>
              <w:t>Elaboration des COMP</w:t>
            </w:r>
          </w:p>
        </w:tc>
        <w:tc>
          <w:tcPr>
            <w:tcW w:w="4531" w:type="dxa"/>
            <w:tcBorders>
              <w:top w:val="single" w:sz="4" w:space="0" w:color="auto"/>
              <w:left w:val="single" w:sz="4" w:space="0" w:color="auto"/>
              <w:bottom w:val="nil"/>
              <w:right w:val="single" w:sz="4" w:space="0" w:color="auto"/>
            </w:tcBorders>
          </w:tcPr>
          <w:p w14:paraId="6A584013" w14:textId="77777777" w:rsidR="0083284E" w:rsidRPr="009B408E" w:rsidRDefault="0083284E" w:rsidP="00241AE0">
            <w:pPr>
              <w:jc w:val="center"/>
              <w:rPr>
                <w:rFonts w:ascii="Marianne" w:hAnsi="Marianne"/>
                <w:b/>
                <w:sz w:val="20"/>
                <w:szCs w:val="20"/>
              </w:rPr>
            </w:pPr>
            <w:r w:rsidRPr="009B408E">
              <w:rPr>
                <w:rFonts w:ascii="Marianne" w:hAnsi="Marianne"/>
                <w:b/>
                <w:sz w:val="20"/>
                <w:szCs w:val="20"/>
              </w:rPr>
              <w:t>Elaboration des COMP</w:t>
            </w:r>
          </w:p>
        </w:tc>
      </w:tr>
      <w:tr w:rsidR="0083284E" w:rsidRPr="009B408E" w14:paraId="0FCBB71A" w14:textId="77777777" w:rsidTr="00241AE0">
        <w:tc>
          <w:tcPr>
            <w:tcW w:w="4531" w:type="dxa"/>
            <w:tcBorders>
              <w:top w:val="nil"/>
              <w:left w:val="single" w:sz="4" w:space="0" w:color="auto"/>
              <w:bottom w:val="nil"/>
              <w:right w:val="single" w:sz="4" w:space="0" w:color="auto"/>
            </w:tcBorders>
          </w:tcPr>
          <w:p w14:paraId="2B96ABE7" w14:textId="77777777" w:rsidR="0083284E" w:rsidRPr="009B408E" w:rsidRDefault="0083284E" w:rsidP="00241AE0">
            <w:pPr>
              <w:jc w:val="center"/>
              <w:rPr>
                <w:rFonts w:ascii="Marianne" w:hAnsi="Marianne"/>
                <w:b/>
                <w:sz w:val="20"/>
                <w:szCs w:val="20"/>
              </w:rPr>
            </w:pPr>
            <w:r w:rsidRPr="009B408E">
              <w:rPr>
                <w:rFonts w:ascii="Marianne" w:hAnsi="Marianne"/>
                <w:b/>
                <w:sz w:val="20"/>
                <w:szCs w:val="20"/>
              </w:rPr>
              <w:t>2026</w:t>
            </w:r>
          </w:p>
        </w:tc>
        <w:tc>
          <w:tcPr>
            <w:tcW w:w="4531" w:type="dxa"/>
            <w:tcBorders>
              <w:top w:val="nil"/>
              <w:left w:val="single" w:sz="4" w:space="0" w:color="auto"/>
              <w:bottom w:val="nil"/>
              <w:right w:val="single" w:sz="4" w:space="0" w:color="auto"/>
            </w:tcBorders>
          </w:tcPr>
          <w:p w14:paraId="4E4D8A9E" w14:textId="77777777" w:rsidR="0083284E" w:rsidRPr="009B408E" w:rsidRDefault="0083284E" w:rsidP="00241AE0">
            <w:pPr>
              <w:jc w:val="center"/>
              <w:rPr>
                <w:rFonts w:ascii="Marianne" w:hAnsi="Marianne"/>
                <w:b/>
                <w:sz w:val="20"/>
                <w:szCs w:val="20"/>
              </w:rPr>
            </w:pPr>
            <w:r w:rsidRPr="009B408E">
              <w:rPr>
                <w:rFonts w:ascii="Marianne" w:hAnsi="Marianne"/>
                <w:b/>
                <w:sz w:val="20"/>
                <w:szCs w:val="20"/>
              </w:rPr>
              <w:t>2027</w:t>
            </w:r>
          </w:p>
        </w:tc>
      </w:tr>
      <w:tr w:rsidR="0083284E" w:rsidRPr="009B408E" w14:paraId="7CCC274D" w14:textId="77777777" w:rsidTr="00241AE0">
        <w:tc>
          <w:tcPr>
            <w:tcW w:w="4531" w:type="dxa"/>
            <w:tcBorders>
              <w:top w:val="nil"/>
              <w:left w:val="single" w:sz="4" w:space="0" w:color="auto"/>
              <w:bottom w:val="single" w:sz="4" w:space="0" w:color="auto"/>
              <w:right w:val="single" w:sz="4" w:space="0" w:color="auto"/>
            </w:tcBorders>
          </w:tcPr>
          <w:p w14:paraId="153C22E9" w14:textId="77777777" w:rsidR="0083284E" w:rsidRPr="009B408E" w:rsidRDefault="0083284E" w:rsidP="00241AE0">
            <w:pPr>
              <w:jc w:val="center"/>
              <w:rPr>
                <w:rFonts w:ascii="Marianne" w:hAnsi="Marianne"/>
                <w:sz w:val="20"/>
                <w:szCs w:val="20"/>
              </w:rPr>
            </w:pPr>
            <w:r w:rsidRPr="009B408E">
              <w:rPr>
                <w:rFonts w:ascii="Marianne" w:hAnsi="Marianne"/>
                <w:sz w:val="20"/>
                <w:szCs w:val="20"/>
              </w:rPr>
              <w:t>(Contrats au 1</w:t>
            </w:r>
            <w:r w:rsidRPr="009B408E">
              <w:rPr>
                <w:rFonts w:ascii="Marianne" w:hAnsi="Marianne"/>
                <w:sz w:val="20"/>
                <w:szCs w:val="20"/>
                <w:vertAlign w:val="superscript"/>
              </w:rPr>
              <w:t>er</w:t>
            </w:r>
            <w:r w:rsidRPr="009B408E">
              <w:rPr>
                <w:rFonts w:ascii="Marianne" w:hAnsi="Marianne"/>
                <w:sz w:val="20"/>
                <w:szCs w:val="20"/>
              </w:rPr>
              <w:t xml:space="preserve"> janvier 2027)</w:t>
            </w:r>
          </w:p>
        </w:tc>
        <w:tc>
          <w:tcPr>
            <w:tcW w:w="4531" w:type="dxa"/>
            <w:tcBorders>
              <w:top w:val="nil"/>
              <w:left w:val="single" w:sz="4" w:space="0" w:color="auto"/>
              <w:bottom w:val="single" w:sz="4" w:space="0" w:color="auto"/>
              <w:right w:val="single" w:sz="4" w:space="0" w:color="auto"/>
            </w:tcBorders>
          </w:tcPr>
          <w:p w14:paraId="3F13FC8B" w14:textId="77777777" w:rsidR="0083284E" w:rsidRPr="009B408E" w:rsidRDefault="0083284E" w:rsidP="00241AE0">
            <w:pPr>
              <w:jc w:val="center"/>
              <w:rPr>
                <w:rFonts w:ascii="Marianne" w:hAnsi="Marianne"/>
                <w:sz w:val="20"/>
                <w:szCs w:val="20"/>
              </w:rPr>
            </w:pPr>
            <w:r w:rsidRPr="009B408E">
              <w:rPr>
                <w:rFonts w:ascii="Marianne" w:hAnsi="Marianne"/>
                <w:sz w:val="20"/>
                <w:szCs w:val="20"/>
              </w:rPr>
              <w:t>(Contrats au 1</w:t>
            </w:r>
            <w:r w:rsidRPr="009B408E">
              <w:rPr>
                <w:rFonts w:ascii="Marianne" w:hAnsi="Marianne"/>
                <w:sz w:val="20"/>
                <w:szCs w:val="20"/>
                <w:vertAlign w:val="superscript"/>
              </w:rPr>
              <w:t>er</w:t>
            </w:r>
            <w:r w:rsidRPr="009B408E">
              <w:rPr>
                <w:rFonts w:ascii="Marianne" w:hAnsi="Marianne"/>
                <w:sz w:val="20"/>
                <w:szCs w:val="20"/>
              </w:rPr>
              <w:t xml:space="preserve"> janvier 2028)</w:t>
            </w:r>
          </w:p>
        </w:tc>
      </w:tr>
      <w:tr w:rsidR="0083284E" w:rsidRPr="009B408E" w14:paraId="416E03DD" w14:textId="77777777" w:rsidTr="00241AE0">
        <w:tc>
          <w:tcPr>
            <w:tcW w:w="4531" w:type="dxa"/>
            <w:tcBorders>
              <w:top w:val="single" w:sz="4" w:space="0" w:color="auto"/>
            </w:tcBorders>
          </w:tcPr>
          <w:p w14:paraId="3F0CA7C3" w14:textId="77777777" w:rsidR="0083284E" w:rsidRPr="009B408E" w:rsidRDefault="0083284E" w:rsidP="00241AE0">
            <w:pPr>
              <w:pStyle w:val="Paragraphedeliste"/>
              <w:numPr>
                <w:ilvl w:val="0"/>
                <w:numId w:val="49"/>
              </w:numPr>
              <w:spacing w:after="0" w:line="240" w:lineRule="auto"/>
              <w:contextualSpacing/>
              <w:rPr>
                <w:rFonts w:ascii="Marianne" w:hAnsi="Marianne"/>
                <w:b/>
                <w:sz w:val="20"/>
                <w:szCs w:val="20"/>
              </w:rPr>
            </w:pPr>
            <w:r w:rsidRPr="009B408E">
              <w:rPr>
                <w:rFonts w:ascii="Marianne" w:hAnsi="Marianne"/>
                <w:b/>
                <w:sz w:val="20"/>
                <w:szCs w:val="20"/>
              </w:rPr>
              <w:t>U-La Réunion</w:t>
            </w:r>
          </w:p>
          <w:p w14:paraId="638CC82B" w14:textId="77777777" w:rsidR="0083284E" w:rsidRPr="00082ABC" w:rsidRDefault="0083284E" w:rsidP="00241AE0">
            <w:pPr>
              <w:pStyle w:val="Paragraphedeliste"/>
              <w:numPr>
                <w:ilvl w:val="0"/>
                <w:numId w:val="49"/>
              </w:numPr>
              <w:spacing w:after="0" w:line="240" w:lineRule="auto"/>
              <w:contextualSpacing/>
              <w:rPr>
                <w:rFonts w:ascii="Marianne" w:hAnsi="Marianne"/>
                <w:b/>
                <w:color w:val="auto"/>
                <w:sz w:val="20"/>
                <w:szCs w:val="20"/>
              </w:rPr>
            </w:pPr>
            <w:r>
              <w:rPr>
                <w:rFonts w:ascii="Marianne" w:hAnsi="Marianne"/>
                <w:b/>
                <w:color w:val="auto"/>
                <w:sz w:val="20"/>
                <w:szCs w:val="20"/>
              </w:rPr>
              <w:t>U-Nouvelle Calédonie</w:t>
            </w:r>
          </w:p>
          <w:p w14:paraId="2AE7FBC7" w14:textId="77777777" w:rsidR="0083284E" w:rsidRPr="009B408E" w:rsidRDefault="0083284E" w:rsidP="00241AE0">
            <w:pPr>
              <w:pStyle w:val="Paragraphedeliste"/>
              <w:numPr>
                <w:ilvl w:val="0"/>
                <w:numId w:val="49"/>
              </w:numPr>
              <w:spacing w:after="0" w:line="240" w:lineRule="auto"/>
              <w:contextualSpacing/>
              <w:rPr>
                <w:rFonts w:ascii="Marianne" w:hAnsi="Marianne"/>
                <w:b/>
                <w:sz w:val="20"/>
                <w:szCs w:val="20"/>
              </w:rPr>
            </w:pPr>
            <w:r>
              <w:rPr>
                <w:rFonts w:ascii="Marianne" w:hAnsi="Marianne"/>
                <w:b/>
                <w:color w:val="auto"/>
                <w:sz w:val="20"/>
                <w:szCs w:val="20"/>
              </w:rPr>
              <w:t>U-Polynésie française</w:t>
            </w:r>
          </w:p>
        </w:tc>
        <w:tc>
          <w:tcPr>
            <w:tcW w:w="4531" w:type="dxa"/>
            <w:tcBorders>
              <w:top w:val="single" w:sz="4" w:space="0" w:color="auto"/>
            </w:tcBorders>
          </w:tcPr>
          <w:p w14:paraId="20B2D930" w14:textId="77777777" w:rsidR="0083284E" w:rsidRPr="009B408E" w:rsidRDefault="0083284E" w:rsidP="00241AE0">
            <w:pPr>
              <w:pStyle w:val="Paragraphedeliste"/>
              <w:numPr>
                <w:ilvl w:val="0"/>
                <w:numId w:val="49"/>
              </w:numPr>
              <w:spacing w:after="0" w:line="240" w:lineRule="auto"/>
              <w:contextualSpacing/>
              <w:rPr>
                <w:rFonts w:ascii="Marianne" w:hAnsi="Marianne"/>
                <w:b/>
                <w:sz w:val="20"/>
                <w:szCs w:val="20"/>
              </w:rPr>
            </w:pPr>
            <w:r w:rsidRPr="009B408E">
              <w:rPr>
                <w:rFonts w:ascii="Marianne" w:hAnsi="Marianne"/>
                <w:b/>
                <w:sz w:val="20"/>
                <w:szCs w:val="20"/>
              </w:rPr>
              <w:t xml:space="preserve">U-Guyane </w:t>
            </w:r>
            <w:r w:rsidRPr="009B408E">
              <w:rPr>
                <w:rFonts w:ascii="Marianne" w:hAnsi="Marianne"/>
                <w:b/>
                <w:color w:val="FF0000"/>
                <w:sz w:val="20"/>
                <w:szCs w:val="20"/>
              </w:rPr>
              <w:t>*</w:t>
            </w:r>
          </w:p>
          <w:p w14:paraId="0842BC64" w14:textId="77777777" w:rsidR="0083284E" w:rsidRPr="006A1FA1" w:rsidRDefault="0083284E" w:rsidP="00241AE0">
            <w:pPr>
              <w:pStyle w:val="Paragraphedeliste"/>
              <w:numPr>
                <w:ilvl w:val="0"/>
                <w:numId w:val="49"/>
              </w:numPr>
              <w:spacing w:after="0" w:line="240" w:lineRule="auto"/>
              <w:contextualSpacing/>
              <w:rPr>
                <w:rFonts w:ascii="Marianne" w:hAnsi="Marianne"/>
                <w:b/>
                <w:sz w:val="20"/>
                <w:szCs w:val="20"/>
              </w:rPr>
            </w:pPr>
            <w:r w:rsidRPr="009B408E">
              <w:rPr>
                <w:rFonts w:ascii="Marianne" w:hAnsi="Marianne"/>
                <w:b/>
                <w:sz w:val="20"/>
                <w:szCs w:val="20"/>
              </w:rPr>
              <w:t xml:space="preserve">U-Antilles </w:t>
            </w:r>
            <w:r w:rsidRPr="009B408E">
              <w:rPr>
                <w:rFonts w:ascii="Marianne" w:hAnsi="Marianne"/>
                <w:b/>
                <w:color w:val="FF0000"/>
                <w:sz w:val="20"/>
                <w:szCs w:val="20"/>
              </w:rPr>
              <w:t>*</w:t>
            </w:r>
          </w:p>
          <w:p w14:paraId="0341F36A" w14:textId="77777777" w:rsidR="0083284E" w:rsidRPr="006A1FA1" w:rsidRDefault="0083284E" w:rsidP="00241AE0">
            <w:pPr>
              <w:pStyle w:val="Paragraphedeliste"/>
              <w:numPr>
                <w:ilvl w:val="0"/>
                <w:numId w:val="49"/>
              </w:numPr>
              <w:spacing w:after="0" w:line="240" w:lineRule="auto"/>
              <w:contextualSpacing/>
              <w:rPr>
                <w:rFonts w:ascii="Marianne" w:hAnsi="Marianne"/>
                <w:b/>
                <w:color w:val="auto"/>
                <w:sz w:val="20"/>
                <w:szCs w:val="20"/>
              </w:rPr>
            </w:pPr>
            <w:r w:rsidRPr="00082ABC">
              <w:rPr>
                <w:rFonts w:ascii="Marianne" w:hAnsi="Marianne"/>
                <w:b/>
                <w:color w:val="auto"/>
                <w:sz w:val="20"/>
                <w:szCs w:val="20"/>
              </w:rPr>
              <w:t>U-M</w:t>
            </w:r>
            <w:r>
              <w:rPr>
                <w:rFonts w:ascii="Marianne" w:hAnsi="Marianne"/>
                <w:b/>
                <w:color w:val="auto"/>
                <w:sz w:val="20"/>
                <w:szCs w:val="20"/>
              </w:rPr>
              <w:t xml:space="preserve">ayotte </w:t>
            </w:r>
            <w:r w:rsidRPr="009B408E">
              <w:rPr>
                <w:rFonts w:ascii="Marianne" w:hAnsi="Marianne"/>
                <w:b/>
                <w:color w:val="FF0000"/>
                <w:sz w:val="20"/>
                <w:szCs w:val="20"/>
              </w:rPr>
              <w:t>*</w:t>
            </w:r>
          </w:p>
          <w:p w14:paraId="1423EDFF" w14:textId="77777777" w:rsidR="0083284E" w:rsidRPr="009B408E" w:rsidRDefault="0083284E" w:rsidP="00241AE0">
            <w:pPr>
              <w:rPr>
                <w:rFonts w:ascii="Marianne" w:hAnsi="Marianne"/>
                <w:sz w:val="20"/>
                <w:szCs w:val="20"/>
              </w:rPr>
            </w:pPr>
          </w:p>
        </w:tc>
      </w:tr>
    </w:tbl>
    <w:p w14:paraId="349716EB" w14:textId="77777777" w:rsidR="0083284E" w:rsidRPr="009B408E" w:rsidRDefault="0083284E" w:rsidP="0083284E">
      <w:pPr>
        <w:rPr>
          <w:rFonts w:ascii="Marianne" w:hAnsi="Marianne"/>
          <w:color w:val="FF0000"/>
          <w:sz w:val="20"/>
          <w:szCs w:val="20"/>
        </w:rPr>
      </w:pPr>
      <w:r w:rsidRPr="009B408E">
        <w:rPr>
          <w:rFonts w:ascii="Marianne" w:hAnsi="Marianne"/>
          <w:b/>
          <w:color w:val="FF0000"/>
          <w:sz w:val="20"/>
          <w:szCs w:val="20"/>
        </w:rPr>
        <w:t>*</w:t>
      </w:r>
      <w:r w:rsidRPr="009B408E">
        <w:rPr>
          <w:rFonts w:ascii="Marianne" w:hAnsi="Marianne"/>
          <w:color w:val="FF0000"/>
          <w:sz w:val="20"/>
          <w:szCs w:val="20"/>
        </w:rPr>
        <w:t>Report de l’élaboration du COMP en 2027 pour s’aligner sur le futur mandat présidentiel.</w:t>
      </w:r>
    </w:p>
    <w:p w14:paraId="235702D9" w14:textId="77777777" w:rsidR="0083284E" w:rsidRPr="005724A9" w:rsidRDefault="0083284E" w:rsidP="0083284E">
      <w:pPr>
        <w:rPr>
          <w:rFonts w:ascii="Marianne" w:hAnsi="Marianne"/>
        </w:rPr>
      </w:pPr>
    </w:p>
    <w:p w14:paraId="5C1511A0" w14:textId="77777777" w:rsidR="0083284E" w:rsidRPr="005724A9" w:rsidRDefault="0083284E" w:rsidP="0083284E">
      <w:pPr>
        <w:rPr>
          <w:rFonts w:ascii="Marianne" w:hAnsi="Marianne"/>
        </w:rPr>
      </w:pPr>
    </w:p>
    <w:p w14:paraId="2F521C50" w14:textId="77777777" w:rsidR="0083284E" w:rsidRPr="005724A9" w:rsidRDefault="0083284E" w:rsidP="0083284E">
      <w:pPr>
        <w:rPr>
          <w:rFonts w:ascii="Marianne" w:hAnsi="Marianne"/>
        </w:rPr>
      </w:pPr>
    </w:p>
    <w:p w14:paraId="7C150632" w14:textId="77777777" w:rsidR="0083284E" w:rsidRPr="005724A9" w:rsidRDefault="0083284E" w:rsidP="0083284E">
      <w:pPr>
        <w:rPr>
          <w:rFonts w:ascii="Marianne" w:hAnsi="Marianne"/>
        </w:rPr>
      </w:pPr>
    </w:p>
    <w:p w14:paraId="4D9BA3E6" w14:textId="77777777" w:rsidR="0083284E" w:rsidRDefault="0083284E" w:rsidP="0083284E">
      <w:pPr>
        <w:pStyle w:val="Corps"/>
        <w:widowControl w:val="0"/>
        <w:spacing w:after="0" w:line="240" w:lineRule="auto"/>
      </w:pPr>
    </w:p>
    <w:p w14:paraId="66EB9295" w14:textId="77777777" w:rsidR="0083284E" w:rsidRDefault="0083284E" w:rsidP="0083284E">
      <w:pPr>
        <w:pStyle w:val="Corps"/>
        <w:widowControl w:val="0"/>
        <w:spacing w:after="0" w:line="240" w:lineRule="auto"/>
      </w:pPr>
    </w:p>
    <w:p w14:paraId="1A0392D5" w14:textId="77777777" w:rsidR="0083284E" w:rsidRDefault="0083284E">
      <w:pPr>
        <w:pStyle w:val="Corps"/>
        <w:widowControl w:val="0"/>
        <w:spacing w:after="0" w:line="240" w:lineRule="auto"/>
      </w:pPr>
    </w:p>
    <w:sectPr w:rsidR="0083284E">
      <w:headerReference w:type="even" r:id="rId18"/>
      <w:headerReference w:type="default" r:id="rId19"/>
      <w:headerReference w:type="first" r:id="rId20"/>
      <w:pgSz w:w="11900" w:h="16840"/>
      <w:pgMar w:top="1417" w:right="1417" w:bottom="1417"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B50C1" w14:textId="77777777" w:rsidR="00495BB6" w:rsidRDefault="00495BB6">
      <w:r>
        <w:separator/>
      </w:r>
    </w:p>
    <w:p w14:paraId="5535A8D8" w14:textId="77777777" w:rsidR="00495BB6" w:rsidRDefault="00495BB6"/>
  </w:endnote>
  <w:endnote w:type="continuationSeparator" w:id="0">
    <w:p w14:paraId="0F85AB47" w14:textId="77777777" w:rsidR="00495BB6" w:rsidRDefault="00495BB6">
      <w:r>
        <w:continuationSeparator/>
      </w:r>
    </w:p>
    <w:p w14:paraId="16086F4E" w14:textId="77777777" w:rsidR="00495BB6" w:rsidRDefault="00495B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Marianne">
    <w:altName w:val="Calibri"/>
    <w:charset w:val="00"/>
    <w:family w:val="auto"/>
    <w:pitch w:val="variable"/>
    <w:sig w:usb0="0000000F" w:usb1="00000000" w:usb2="00000000" w:usb3="00000000" w:csb0="00000003" w:csb1="00000000"/>
  </w:font>
  <w:font w:name="Aptos">
    <w:charset w:val="00"/>
    <w:family w:val="swiss"/>
    <w:pitch w:val="variable"/>
    <w:sig w:usb0="20000287" w:usb1="00000003" w:usb2="00000000" w:usb3="00000000" w:csb0="0000019F" w:csb1="00000000"/>
  </w:font>
  <w:font w:name="Adobe Devanagari">
    <w:panose1 w:val="00000000000000000000"/>
    <w:charset w:val="00"/>
    <w:family w:val="roman"/>
    <w:notTrueType/>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79A96" w14:textId="77777777" w:rsidR="002E0EE0" w:rsidRDefault="002E0EE0">
    <w:pPr>
      <w:pStyle w:val="Pieddepage"/>
    </w:pPr>
  </w:p>
  <w:p w14:paraId="1E17EEE2" w14:textId="77777777" w:rsidR="003A45C8" w:rsidRDefault="003A45C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13664"/>
      <w:docPartObj>
        <w:docPartGallery w:val="Page Numbers (Bottom of Page)"/>
        <w:docPartUnique/>
      </w:docPartObj>
    </w:sdtPr>
    <w:sdtEndPr/>
    <w:sdtContent>
      <w:p w14:paraId="56934C74" w14:textId="58BF70DF" w:rsidR="00707592" w:rsidRPr="00E932A5" w:rsidRDefault="00E932A5" w:rsidP="00E932A5">
        <w:pPr>
          <w:pStyle w:val="Pieddepage"/>
          <w:jc w:val="right"/>
          <w:rPr>
            <w:lang w:val="en-GB"/>
          </w:rPr>
        </w:pPr>
        <w:proofErr w:type="spellStart"/>
        <w:r w:rsidRPr="00E932A5">
          <w:rPr>
            <w:lang w:val="en-GB"/>
          </w:rPr>
          <w:t>Vademecum</w:t>
        </w:r>
        <w:proofErr w:type="spellEnd"/>
        <w:r w:rsidRPr="00E932A5">
          <w:rPr>
            <w:lang w:val="en-GB"/>
          </w:rPr>
          <w:t xml:space="preserve"> COMP 2026 – DGESIP B1-1 – </w:t>
        </w:r>
        <w:r w:rsidR="00046B94">
          <w:rPr>
            <w:lang w:val="en-GB"/>
          </w:rPr>
          <w:t>Janvier</w:t>
        </w:r>
        <w:r w:rsidRPr="00E932A5">
          <w:rPr>
            <w:lang w:val="en-GB"/>
          </w:rPr>
          <w:t xml:space="preserve"> 202</w:t>
        </w:r>
        <w:r w:rsidR="00046B94">
          <w:rPr>
            <w:lang w:val="en-GB"/>
          </w:rPr>
          <w:t>6</w:t>
        </w:r>
        <w:r w:rsidRPr="00E932A5">
          <w:rPr>
            <w:lang w:val="en-GB"/>
          </w:rPr>
          <w:tab/>
        </w:r>
        <w:r w:rsidR="00D61ADB">
          <w:fldChar w:fldCharType="begin"/>
        </w:r>
        <w:r w:rsidR="00D61ADB" w:rsidRPr="00E932A5">
          <w:rPr>
            <w:lang w:val="en-GB"/>
          </w:rPr>
          <w:instrText>PAGE   \* MERGEFORMAT</w:instrText>
        </w:r>
        <w:r w:rsidR="00D61ADB">
          <w:fldChar w:fldCharType="separate"/>
        </w:r>
        <w:r w:rsidR="00455DDF">
          <w:rPr>
            <w:noProof/>
            <w:lang w:val="en-GB"/>
          </w:rPr>
          <w:t>11</w:t>
        </w:r>
        <w:r w:rsidR="00D61ADB">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079599"/>
      <w:docPartObj>
        <w:docPartGallery w:val="Page Numbers (Bottom of Page)"/>
        <w:docPartUnique/>
      </w:docPartObj>
    </w:sdtPr>
    <w:sdtEndPr/>
    <w:sdtContent>
      <w:p w14:paraId="24ACAC8B" w14:textId="23B92DD8" w:rsidR="00D61ADB" w:rsidRDefault="00D61ADB">
        <w:pPr>
          <w:pStyle w:val="Pieddepage"/>
          <w:jc w:val="right"/>
        </w:pPr>
        <w:r>
          <w:fldChar w:fldCharType="begin"/>
        </w:r>
        <w:r>
          <w:instrText>PAGE   \* MERGEFORMAT</w:instrText>
        </w:r>
        <w:r>
          <w:fldChar w:fldCharType="separate"/>
        </w:r>
        <w:r w:rsidR="00455DDF">
          <w:rPr>
            <w:noProof/>
          </w:rPr>
          <w:t>1</w:t>
        </w:r>
        <w:r>
          <w:fldChar w:fldCharType="end"/>
        </w:r>
      </w:p>
    </w:sdtContent>
  </w:sdt>
  <w:p w14:paraId="25CD6184" w14:textId="77777777" w:rsidR="00D61ADB" w:rsidRDefault="00D61ADB">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490A6" w14:textId="0F8B8F5A" w:rsidR="004E5677" w:rsidRPr="00D61ADB" w:rsidRDefault="004E5677">
    <w:pPr>
      <w:pStyle w:val="Pieddepage"/>
      <w:rPr>
        <w:lang w:val="en-GB"/>
      </w:rPr>
    </w:pPr>
    <w:proofErr w:type="spellStart"/>
    <w:r>
      <w:rPr>
        <w:lang w:val="en-GB"/>
      </w:rPr>
      <w:t>V</w:t>
    </w:r>
    <w:r w:rsidRPr="00ED6782">
      <w:rPr>
        <w:lang w:val="en-GB"/>
      </w:rPr>
      <w:t>ademecum</w:t>
    </w:r>
    <w:proofErr w:type="spellEnd"/>
    <w:r w:rsidRPr="00ED6782">
      <w:rPr>
        <w:lang w:val="en-GB"/>
      </w:rPr>
      <w:t xml:space="preserve"> COMP – DGESIP B1-1 Nov</w:t>
    </w:r>
    <w:r>
      <w:rPr>
        <w:lang w:val="en-GB"/>
      </w:rPr>
      <w:t>2025</w:t>
    </w:r>
    <w:sdt>
      <w:sdtPr>
        <w:id w:val="-860049942"/>
        <w:docPartObj>
          <w:docPartGallery w:val="Page Numbers (Bottom of Page)"/>
          <w:docPartUnique/>
        </w:docPartObj>
      </w:sdtPr>
      <w:sdtEndPr/>
      <w:sdtContent>
        <w:r w:rsidRPr="005C1A8A">
          <w:rPr>
            <w:lang w:val="en-GB"/>
          </w:rPr>
          <w:tab/>
        </w:r>
        <w:r>
          <w:rPr>
            <w:lang w:val="en-GB"/>
          </w:rPr>
          <w:tab/>
        </w:r>
        <w:r>
          <w:fldChar w:fldCharType="begin"/>
        </w:r>
        <w:r w:rsidRPr="00ED6782">
          <w:rPr>
            <w:lang w:val="en-GB"/>
          </w:rPr>
          <w:instrText>PAGE   \* MERGEFORMAT</w:instrText>
        </w:r>
        <w:r>
          <w:fldChar w:fldCharType="separate"/>
        </w:r>
        <w:r w:rsidR="00D61ADB">
          <w:rPr>
            <w:noProof/>
            <w:lang w:val="en-GB"/>
          </w:rPr>
          <w:t>17</w:t>
        </w:r>
        <w:r>
          <w:fldChar w:fldCharType="end"/>
        </w:r>
      </w:sdtContent>
    </w:sdt>
  </w:p>
  <w:p w14:paraId="112A2890" w14:textId="77777777" w:rsidR="003A45C8" w:rsidRPr="0002209F" w:rsidRDefault="003A45C8">
    <w:pPr>
      <w:rPr>
        <w:lang w:val="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6112726"/>
      <w:docPartObj>
        <w:docPartGallery w:val="Page Numbers (Bottom of Page)"/>
        <w:docPartUnique/>
      </w:docPartObj>
    </w:sdtPr>
    <w:sdtEndPr/>
    <w:sdtContent>
      <w:p w14:paraId="667E3E4E" w14:textId="296776C2" w:rsidR="00C231DB" w:rsidRPr="00E932A5" w:rsidRDefault="00C231DB" w:rsidP="00C231DB">
        <w:pPr>
          <w:pStyle w:val="Pieddepage"/>
          <w:rPr>
            <w:lang w:val="en-GB"/>
          </w:rPr>
        </w:pPr>
        <w:proofErr w:type="spellStart"/>
        <w:r w:rsidRPr="00E932A5">
          <w:rPr>
            <w:lang w:val="en-GB"/>
          </w:rPr>
          <w:t>Vademecum</w:t>
        </w:r>
        <w:proofErr w:type="spellEnd"/>
        <w:r w:rsidRPr="00E932A5">
          <w:rPr>
            <w:lang w:val="en-GB"/>
          </w:rPr>
          <w:t xml:space="preserve"> COMP 2026 – DGESIP B1-1 – </w:t>
        </w:r>
        <w:r w:rsidR="00806CF9">
          <w:rPr>
            <w:lang w:val="en-GB"/>
          </w:rPr>
          <w:t>Janvier</w:t>
        </w:r>
        <w:r w:rsidRPr="00E932A5">
          <w:rPr>
            <w:lang w:val="en-GB"/>
          </w:rPr>
          <w:t xml:space="preserve"> 202</w:t>
        </w:r>
        <w:r w:rsidR="00806CF9">
          <w:rPr>
            <w:lang w:val="en-GB"/>
          </w:rPr>
          <w:t>6</w:t>
        </w:r>
        <w:r w:rsidRPr="00E932A5">
          <w:rPr>
            <w:lang w:val="en-GB"/>
          </w:rPr>
          <w:tab/>
        </w:r>
        <w:r>
          <w:fldChar w:fldCharType="begin"/>
        </w:r>
        <w:r w:rsidRPr="00E932A5">
          <w:rPr>
            <w:lang w:val="en-GB"/>
          </w:rPr>
          <w:instrText>PAGE   \* MERGEFORMAT</w:instrText>
        </w:r>
        <w:r>
          <w:fldChar w:fldCharType="separate"/>
        </w:r>
        <w:r w:rsidR="00455DDF">
          <w:rPr>
            <w:noProof/>
            <w:lang w:val="en-GB"/>
          </w:rPr>
          <w:t>45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3ED76" w14:textId="77777777" w:rsidR="00495BB6" w:rsidRDefault="00495BB6">
      <w:r>
        <w:separator/>
      </w:r>
    </w:p>
    <w:p w14:paraId="50898588" w14:textId="77777777" w:rsidR="00495BB6" w:rsidRDefault="00495BB6"/>
  </w:footnote>
  <w:footnote w:type="continuationSeparator" w:id="0">
    <w:p w14:paraId="65E69E19" w14:textId="77777777" w:rsidR="00495BB6" w:rsidRDefault="00495BB6">
      <w:r>
        <w:continuationSeparator/>
      </w:r>
    </w:p>
    <w:p w14:paraId="5B4BFFE5" w14:textId="77777777" w:rsidR="00495BB6" w:rsidRDefault="00495BB6"/>
  </w:footnote>
  <w:footnote w:id="1">
    <w:p w14:paraId="13404A1E" w14:textId="70448750" w:rsidR="00707592" w:rsidRPr="005612D9" w:rsidRDefault="00707592">
      <w:pPr>
        <w:pStyle w:val="Notedebasdepage"/>
        <w:rPr>
          <w:rFonts w:ascii="Marianne" w:hAnsi="Marianne"/>
          <w:sz w:val="18"/>
          <w:szCs w:val="18"/>
        </w:rPr>
      </w:pPr>
      <w:r>
        <w:rPr>
          <w:rStyle w:val="Appelnotedebasdep"/>
        </w:rPr>
        <w:footnoteRef/>
      </w:r>
      <w:r w:rsidRPr="005724A9">
        <w:t xml:space="preserve"> </w:t>
      </w:r>
      <w:r w:rsidRPr="005612D9">
        <w:rPr>
          <w:rFonts w:ascii="Marianne" w:hAnsi="Marianne"/>
          <w:sz w:val="18"/>
          <w:szCs w:val="18"/>
        </w:rPr>
        <w:t>D’autres diagnostics sont également à prendre en compte : bilan du précédent COMP, rapport HCERES, avis de la CTI, …</w:t>
      </w:r>
    </w:p>
  </w:footnote>
  <w:footnote w:id="2">
    <w:p w14:paraId="4C7C2A33" w14:textId="7754565E" w:rsidR="00707592" w:rsidRPr="00102239" w:rsidRDefault="00707592">
      <w:pPr>
        <w:pStyle w:val="Notedebasdepage"/>
        <w:rPr>
          <w:rFonts w:ascii="Marianne" w:hAnsi="Marianne"/>
          <w:sz w:val="18"/>
          <w:szCs w:val="18"/>
        </w:rPr>
      </w:pPr>
      <w:r w:rsidRPr="00102239">
        <w:rPr>
          <w:rStyle w:val="Appelnotedebasdep"/>
          <w:rFonts w:ascii="Marianne" w:hAnsi="Marianne"/>
        </w:rPr>
        <w:footnoteRef/>
      </w:r>
      <w:r w:rsidRPr="00102239">
        <w:rPr>
          <w:rFonts w:ascii="Marianne" w:hAnsi="Marianne"/>
        </w:rPr>
        <w:t xml:space="preserve"> </w:t>
      </w:r>
      <w:r w:rsidRPr="00102239">
        <w:rPr>
          <w:rFonts w:ascii="Marianne" w:hAnsi="Marianne"/>
          <w:sz w:val="18"/>
          <w:szCs w:val="18"/>
        </w:rPr>
        <w:t>Cf : paragraphe D2 relatif aux outils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C5888" w14:textId="0689A2D8" w:rsidR="00707592" w:rsidRDefault="00707592">
    <w:pPr>
      <w:pStyle w:val="En-tte"/>
    </w:pPr>
  </w:p>
  <w:p w14:paraId="02A96BD0" w14:textId="77777777" w:rsidR="00707592" w:rsidRDefault="0070759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55566" w14:textId="6938FC94" w:rsidR="00707592" w:rsidRDefault="00707592">
    <w:pPr>
      <w:pStyle w:val="En-tte"/>
    </w:pPr>
  </w:p>
  <w:p w14:paraId="65136128" w14:textId="77777777" w:rsidR="00707592" w:rsidRDefault="0070759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592C5" w14:textId="382BE1FE" w:rsidR="00707592" w:rsidRDefault="00707592">
    <w:pPr>
      <w:pStyle w:val="En-tte"/>
    </w:pPr>
  </w:p>
  <w:p w14:paraId="2D3D2C11" w14:textId="77777777" w:rsidR="00707592" w:rsidRDefault="0070759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262CB" w14:textId="5E554B9B" w:rsidR="00707592" w:rsidRDefault="00707592">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2D1B1" w14:textId="09427458" w:rsidR="00707592" w:rsidRDefault="00707592">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D2364" w14:textId="4A3E97E0" w:rsidR="00707592" w:rsidRDefault="0070759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2199A"/>
    <w:multiLevelType w:val="hybridMultilevel"/>
    <w:tmpl w:val="A5263990"/>
    <w:styleLink w:val="Style8import"/>
    <w:lvl w:ilvl="0" w:tplc="97E0014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B06BAA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3C49E8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0D6E47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AD6451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1B26C3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90666B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28AC28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09E78D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26C1B4B"/>
    <w:multiLevelType w:val="hybridMultilevel"/>
    <w:tmpl w:val="B5F4FDA6"/>
    <w:numStyleLink w:val="Style11import0"/>
  </w:abstractNum>
  <w:abstractNum w:abstractNumId="2" w15:restartNumberingAfterBreak="0">
    <w:nsid w:val="06C84466"/>
    <w:multiLevelType w:val="hybridMultilevel"/>
    <w:tmpl w:val="4EBE5BCE"/>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 w15:restartNumberingAfterBreak="0">
    <w:nsid w:val="075567C0"/>
    <w:multiLevelType w:val="hybridMultilevel"/>
    <w:tmpl w:val="493C1096"/>
    <w:numStyleLink w:val="Style4import"/>
  </w:abstractNum>
  <w:abstractNum w:abstractNumId="4" w15:restartNumberingAfterBreak="0">
    <w:nsid w:val="0CB10DB1"/>
    <w:multiLevelType w:val="hybridMultilevel"/>
    <w:tmpl w:val="E0DAAD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D4955DD"/>
    <w:multiLevelType w:val="hybridMultilevel"/>
    <w:tmpl w:val="A44693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E5618F5"/>
    <w:multiLevelType w:val="hybridMultilevel"/>
    <w:tmpl w:val="6CFC711C"/>
    <w:styleLink w:val="Style1import"/>
    <w:lvl w:ilvl="0" w:tplc="C042306E">
      <w:start w:val="1"/>
      <w:numFmt w:val="upperLetter"/>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6A58396E">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B3B0199E">
      <w:start w:val="1"/>
      <w:numFmt w:val="lowerRoman"/>
      <w:lvlText w:val="%3."/>
      <w:lvlJc w:val="left"/>
      <w:pPr>
        <w:ind w:left="2160" w:hanging="309"/>
      </w:pPr>
      <w:rPr>
        <w:rFonts w:hAnsi="Arial Unicode MS"/>
        <w:b/>
        <w:bCs/>
        <w:caps w:val="0"/>
        <w:smallCaps w:val="0"/>
        <w:strike w:val="0"/>
        <w:dstrike w:val="0"/>
        <w:outline w:val="0"/>
        <w:emboss w:val="0"/>
        <w:imprint w:val="0"/>
        <w:spacing w:val="0"/>
        <w:w w:val="100"/>
        <w:kern w:val="0"/>
        <w:position w:val="0"/>
        <w:highlight w:val="none"/>
        <w:vertAlign w:val="baseline"/>
      </w:rPr>
    </w:lvl>
    <w:lvl w:ilvl="3" w:tplc="01F6A488">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6F80F502">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E8A0E368">
      <w:start w:val="1"/>
      <w:numFmt w:val="lowerRoman"/>
      <w:lvlText w:val="%6."/>
      <w:lvlJc w:val="left"/>
      <w:pPr>
        <w:ind w:left="4320" w:hanging="309"/>
      </w:pPr>
      <w:rPr>
        <w:rFonts w:hAnsi="Arial Unicode MS"/>
        <w:b/>
        <w:bCs/>
        <w:caps w:val="0"/>
        <w:smallCaps w:val="0"/>
        <w:strike w:val="0"/>
        <w:dstrike w:val="0"/>
        <w:outline w:val="0"/>
        <w:emboss w:val="0"/>
        <w:imprint w:val="0"/>
        <w:spacing w:val="0"/>
        <w:w w:val="100"/>
        <w:kern w:val="0"/>
        <w:position w:val="0"/>
        <w:highlight w:val="none"/>
        <w:vertAlign w:val="baseline"/>
      </w:rPr>
    </w:lvl>
    <w:lvl w:ilvl="6" w:tplc="88BAD2FC">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CD68C314">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5338FC40">
      <w:start w:val="1"/>
      <w:numFmt w:val="lowerRoman"/>
      <w:lvlText w:val="%9."/>
      <w:lvlJc w:val="left"/>
      <w:pPr>
        <w:ind w:left="6480" w:hanging="309"/>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13D049D"/>
    <w:multiLevelType w:val="hybridMultilevel"/>
    <w:tmpl w:val="6AF6DB16"/>
    <w:lvl w:ilvl="0" w:tplc="9ED00760">
      <w:numFmt w:val="bullet"/>
      <w:lvlText w:val="-"/>
      <w:lvlJc w:val="left"/>
      <w:pPr>
        <w:ind w:left="407" w:hanging="360"/>
      </w:pPr>
      <w:rPr>
        <w:rFonts w:ascii="Trebuchet MS" w:eastAsia="Trebuchet MS" w:hAnsi="Trebuchet MS" w:cs="Trebuchet MS" w:hint="default"/>
        <w:b w:val="0"/>
        <w:bCs w:val="0"/>
        <w:i w:val="0"/>
        <w:iCs w:val="0"/>
        <w:w w:val="100"/>
        <w:sz w:val="22"/>
        <w:szCs w:val="22"/>
        <w:lang w:val="fr-FR" w:eastAsia="en-US" w:bidi="ar-SA"/>
      </w:rPr>
    </w:lvl>
    <w:lvl w:ilvl="1" w:tplc="70A857E0">
      <w:numFmt w:val="bullet"/>
      <w:lvlText w:val="•"/>
      <w:lvlJc w:val="left"/>
      <w:pPr>
        <w:ind w:left="1240" w:hanging="360"/>
      </w:pPr>
      <w:rPr>
        <w:rFonts w:hint="default"/>
        <w:lang w:val="fr-FR" w:eastAsia="en-US" w:bidi="ar-SA"/>
      </w:rPr>
    </w:lvl>
    <w:lvl w:ilvl="2" w:tplc="8C78519E">
      <w:numFmt w:val="bullet"/>
      <w:lvlText w:val="•"/>
      <w:lvlJc w:val="left"/>
      <w:pPr>
        <w:ind w:left="2080" w:hanging="360"/>
      </w:pPr>
      <w:rPr>
        <w:rFonts w:hint="default"/>
        <w:lang w:val="fr-FR" w:eastAsia="en-US" w:bidi="ar-SA"/>
      </w:rPr>
    </w:lvl>
    <w:lvl w:ilvl="3" w:tplc="88E4F26E">
      <w:numFmt w:val="bullet"/>
      <w:lvlText w:val="•"/>
      <w:lvlJc w:val="left"/>
      <w:pPr>
        <w:ind w:left="2921" w:hanging="360"/>
      </w:pPr>
      <w:rPr>
        <w:rFonts w:hint="default"/>
        <w:lang w:val="fr-FR" w:eastAsia="en-US" w:bidi="ar-SA"/>
      </w:rPr>
    </w:lvl>
    <w:lvl w:ilvl="4" w:tplc="EE26ACDA">
      <w:numFmt w:val="bullet"/>
      <w:lvlText w:val="•"/>
      <w:lvlJc w:val="left"/>
      <w:pPr>
        <w:ind w:left="3761" w:hanging="360"/>
      </w:pPr>
      <w:rPr>
        <w:rFonts w:hint="default"/>
        <w:lang w:val="fr-FR" w:eastAsia="en-US" w:bidi="ar-SA"/>
      </w:rPr>
    </w:lvl>
    <w:lvl w:ilvl="5" w:tplc="B7C0BB8E">
      <w:numFmt w:val="bullet"/>
      <w:lvlText w:val="•"/>
      <w:lvlJc w:val="left"/>
      <w:pPr>
        <w:ind w:left="4602" w:hanging="360"/>
      </w:pPr>
      <w:rPr>
        <w:rFonts w:hint="default"/>
        <w:lang w:val="fr-FR" w:eastAsia="en-US" w:bidi="ar-SA"/>
      </w:rPr>
    </w:lvl>
    <w:lvl w:ilvl="6" w:tplc="DF427D8E">
      <w:numFmt w:val="bullet"/>
      <w:lvlText w:val="•"/>
      <w:lvlJc w:val="left"/>
      <w:pPr>
        <w:ind w:left="5442" w:hanging="360"/>
      </w:pPr>
      <w:rPr>
        <w:rFonts w:hint="default"/>
        <w:lang w:val="fr-FR" w:eastAsia="en-US" w:bidi="ar-SA"/>
      </w:rPr>
    </w:lvl>
    <w:lvl w:ilvl="7" w:tplc="578C22DE">
      <w:numFmt w:val="bullet"/>
      <w:lvlText w:val="•"/>
      <w:lvlJc w:val="left"/>
      <w:pPr>
        <w:ind w:left="6283" w:hanging="360"/>
      </w:pPr>
      <w:rPr>
        <w:rFonts w:hint="default"/>
        <w:lang w:val="fr-FR" w:eastAsia="en-US" w:bidi="ar-SA"/>
      </w:rPr>
    </w:lvl>
    <w:lvl w:ilvl="8" w:tplc="F5B23262">
      <w:numFmt w:val="bullet"/>
      <w:lvlText w:val="•"/>
      <w:lvlJc w:val="left"/>
      <w:pPr>
        <w:ind w:left="7123" w:hanging="360"/>
      </w:pPr>
      <w:rPr>
        <w:rFonts w:hint="default"/>
        <w:lang w:val="fr-FR" w:eastAsia="en-US" w:bidi="ar-SA"/>
      </w:rPr>
    </w:lvl>
  </w:abstractNum>
  <w:abstractNum w:abstractNumId="8" w15:restartNumberingAfterBreak="0">
    <w:nsid w:val="11494A11"/>
    <w:multiLevelType w:val="hybridMultilevel"/>
    <w:tmpl w:val="671AD162"/>
    <w:lvl w:ilvl="0" w:tplc="3DBA703E">
      <w:numFmt w:val="bullet"/>
      <w:lvlText w:val="-"/>
      <w:lvlJc w:val="left"/>
      <w:pPr>
        <w:ind w:left="407" w:hanging="360"/>
      </w:pPr>
      <w:rPr>
        <w:rFonts w:ascii="Trebuchet MS" w:eastAsia="Trebuchet MS" w:hAnsi="Trebuchet MS" w:cs="Trebuchet MS" w:hint="default"/>
        <w:b w:val="0"/>
        <w:bCs w:val="0"/>
        <w:i w:val="0"/>
        <w:iCs w:val="0"/>
        <w:w w:val="99"/>
        <w:sz w:val="20"/>
        <w:szCs w:val="20"/>
        <w:lang w:val="fr-FR" w:eastAsia="en-US" w:bidi="ar-SA"/>
      </w:rPr>
    </w:lvl>
    <w:lvl w:ilvl="1" w:tplc="5422157C">
      <w:numFmt w:val="bullet"/>
      <w:lvlText w:val="•"/>
      <w:lvlJc w:val="left"/>
      <w:pPr>
        <w:ind w:left="1240" w:hanging="360"/>
      </w:pPr>
      <w:rPr>
        <w:rFonts w:hint="default"/>
        <w:lang w:val="fr-FR" w:eastAsia="en-US" w:bidi="ar-SA"/>
      </w:rPr>
    </w:lvl>
    <w:lvl w:ilvl="2" w:tplc="98BCD94C">
      <w:numFmt w:val="bullet"/>
      <w:lvlText w:val="•"/>
      <w:lvlJc w:val="left"/>
      <w:pPr>
        <w:ind w:left="2080" w:hanging="360"/>
      </w:pPr>
      <w:rPr>
        <w:rFonts w:hint="default"/>
        <w:lang w:val="fr-FR" w:eastAsia="en-US" w:bidi="ar-SA"/>
      </w:rPr>
    </w:lvl>
    <w:lvl w:ilvl="3" w:tplc="FA24DF52">
      <w:numFmt w:val="bullet"/>
      <w:lvlText w:val="•"/>
      <w:lvlJc w:val="left"/>
      <w:pPr>
        <w:ind w:left="2921" w:hanging="360"/>
      </w:pPr>
      <w:rPr>
        <w:rFonts w:hint="default"/>
        <w:lang w:val="fr-FR" w:eastAsia="en-US" w:bidi="ar-SA"/>
      </w:rPr>
    </w:lvl>
    <w:lvl w:ilvl="4" w:tplc="0F766432">
      <w:numFmt w:val="bullet"/>
      <w:lvlText w:val="•"/>
      <w:lvlJc w:val="left"/>
      <w:pPr>
        <w:ind w:left="3761" w:hanging="360"/>
      </w:pPr>
      <w:rPr>
        <w:rFonts w:hint="default"/>
        <w:lang w:val="fr-FR" w:eastAsia="en-US" w:bidi="ar-SA"/>
      </w:rPr>
    </w:lvl>
    <w:lvl w:ilvl="5" w:tplc="2EF4CE0A">
      <w:numFmt w:val="bullet"/>
      <w:lvlText w:val="•"/>
      <w:lvlJc w:val="left"/>
      <w:pPr>
        <w:ind w:left="4602" w:hanging="360"/>
      </w:pPr>
      <w:rPr>
        <w:rFonts w:hint="default"/>
        <w:lang w:val="fr-FR" w:eastAsia="en-US" w:bidi="ar-SA"/>
      </w:rPr>
    </w:lvl>
    <w:lvl w:ilvl="6" w:tplc="144E30D6">
      <w:numFmt w:val="bullet"/>
      <w:lvlText w:val="•"/>
      <w:lvlJc w:val="left"/>
      <w:pPr>
        <w:ind w:left="5442" w:hanging="360"/>
      </w:pPr>
      <w:rPr>
        <w:rFonts w:hint="default"/>
        <w:lang w:val="fr-FR" w:eastAsia="en-US" w:bidi="ar-SA"/>
      </w:rPr>
    </w:lvl>
    <w:lvl w:ilvl="7" w:tplc="C8B208DA">
      <w:numFmt w:val="bullet"/>
      <w:lvlText w:val="•"/>
      <w:lvlJc w:val="left"/>
      <w:pPr>
        <w:ind w:left="6283" w:hanging="360"/>
      </w:pPr>
      <w:rPr>
        <w:rFonts w:hint="default"/>
        <w:lang w:val="fr-FR" w:eastAsia="en-US" w:bidi="ar-SA"/>
      </w:rPr>
    </w:lvl>
    <w:lvl w:ilvl="8" w:tplc="EA3E0B6E">
      <w:numFmt w:val="bullet"/>
      <w:lvlText w:val="•"/>
      <w:lvlJc w:val="left"/>
      <w:pPr>
        <w:ind w:left="7123" w:hanging="360"/>
      </w:pPr>
      <w:rPr>
        <w:rFonts w:hint="default"/>
        <w:lang w:val="fr-FR" w:eastAsia="en-US" w:bidi="ar-SA"/>
      </w:rPr>
    </w:lvl>
  </w:abstractNum>
  <w:abstractNum w:abstractNumId="9" w15:restartNumberingAfterBreak="0">
    <w:nsid w:val="122006D5"/>
    <w:multiLevelType w:val="hybridMultilevel"/>
    <w:tmpl w:val="189A4678"/>
    <w:lvl w:ilvl="0" w:tplc="7B4C6FCA">
      <w:start w:val="8"/>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38B6FF2"/>
    <w:multiLevelType w:val="hybridMultilevel"/>
    <w:tmpl w:val="7C96FD28"/>
    <w:numStyleLink w:val="Style12import0"/>
  </w:abstractNum>
  <w:abstractNum w:abstractNumId="11" w15:restartNumberingAfterBreak="0">
    <w:nsid w:val="14CA4F4C"/>
    <w:multiLevelType w:val="hybridMultilevel"/>
    <w:tmpl w:val="D228FD0C"/>
    <w:styleLink w:val="Style5import"/>
    <w:lvl w:ilvl="0" w:tplc="3DD0DB98">
      <w:start w:val="1"/>
      <w:numFmt w:val="bullet"/>
      <w:lvlText w:val="·"/>
      <w:lvlJc w:val="left"/>
      <w:pPr>
        <w:ind w:left="107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86640D6">
      <w:start w:val="1"/>
      <w:numFmt w:val="bullet"/>
      <w:lvlText w:val="o"/>
      <w:lvlJc w:val="left"/>
      <w:pPr>
        <w:ind w:left="179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1E80A22">
      <w:start w:val="1"/>
      <w:numFmt w:val="bullet"/>
      <w:lvlText w:val="▪"/>
      <w:lvlJc w:val="left"/>
      <w:pPr>
        <w:ind w:left="251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84C2082">
      <w:start w:val="1"/>
      <w:numFmt w:val="bullet"/>
      <w:lvlText w:val="·"/>
      <w:lvlJc w:val="left"/>
      <w:pPr>
        <w:ind w:left="323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578E16E">
      <w:start w:val="1"/>
      <w:numFmt w:val="bullet"/>
      <w:lvlText w:val="o"/>
      <w:lvlJc w:val="left"/>
      <w:pPr>
        <w:ind w:left="395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3FE8A90">
      <w:start w:val="1"/>
      <w:numFmt w:val="bullet"/>
      <w:lvlText w:val="▪"/>
      <w:lvlJc w:val="left"/>
      <w:pPr>
        <w:ind w:left="467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B5A9888">
      <w:start w:val="1"/>
      <w:numFmt w:val="bullet"/>
      <w:lvlText w:val="·"/>
      <w:lvlJc w:val="left"/>
      <w:pPr>
        <w:ind w:left="539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B4C7DE0">
      <w:start w:val="1"/>
      <w:numFmt w:val="bullet"/>
      <w:lvlText w:val="o"/>
      <w:lvlJc w:val="left"/>
      <w:pPr>
        <w:ind w:left="611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A58286E">
      <w:start w:val="1"/>
      <w:numFmt w:val="bullet"/>
      <w:lvlText w:val="▪"/>
      <w:lvlJc w:val="left"/>
      <w:pPr>
        <w:ind w:left="683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18342F95"/>
    <w:multiLevelType w:val="hybridMultilevel"/>
    <w:tmpl w:val="6436DA3C"/>
    <w:styleLink w:val="Style2import"/>
    <w:lvl w:ilvl="0" w:tplc="BAA866C0">
      <w:start w:val="1"/>
      <w:numFmt w:val="bullet"/>
      <w:lvlText w:val="-"/>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2EFCF2F8">
      <w:start w:val="1"/>
      <w:numFmt w:val="bullet"/>
      <w:lvlText w:val="o"/>
      <w:lvlJc w:val="left"/>
      <w:pPr>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AF46B4CC">
      <w:start w:val="1"/>
      <w:numFmt w:val="bullet"/>
      <w:lvlText w:val="▪"/>
      <w:lvlJc w:val="left"/>
      <w:pPr>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6BECBE24">
      <w:start w:val="1"/>
      <w:numFmt w:val="bullet"/>
      <w:lvlText w:val="•"/>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183E50D6">
      <w:start w:val="1"/>
      <w:numFmt w:val="bullet"/>
      <w:lvlText w:val="o"/>
      <w:lvlJc w:val="left"/>
      <w:pPr>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9342EDC2">
      <w:start w:val="1"/>
      <w:numFmt w:val="bullet"/>
      <w:lvlText w:val="▪"/>
      <w:lvlJc w:val="left"/>
      <w:pPr>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DC369C2A">
      <w:start w:val="1"/>
      <w:numFmt w:val="bullet"/>
      <w:lvlText w:val="•"/>
      <w:lvlJc w:val="left"/>
      <w:pPr>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6CA0D962">
      <w:start w:val="1"/>
      <w:numFmt w:val="bullet"/>
      <w:lvlText w:val="o"/>
      <w:lvlJc w:val="left"/>
      <w:pPr>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0B0AF3F2">
      <w:start w:val="1"/>
      <w:numFmt w:val="bullet"/>
      <w:lvlText w:val="▪"/>
      <w:lvlJc w:val="left"/>
      <w:pPr>
        <w:ind w:left="64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18D96D24"/>
    <w:multiLevelType w:val="hybridMultilevel"/>
    <w:tmpl w:val="21BCB538"/>
    <w:numStyleLink w:val="Style9import"/>
  </w:abstractNum>
  <w:abstractNum w:abstractNumId="14" w15:restartNumberingAfterBreak="0">
    <w:nsid w:val="19285A3D"/>
    <w:multiLevelType w:val="hybridMultilevel"/>
    <w:tmpl w:val="350A0F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B3E624D"/>
    <w:multiLevelType w:val="hybridMultilevel"/>
    <w:tmpl w:val="78420B08"/>
    <w:numStyleLink w:val="Style3import"/>
  </w:abstractNum>
  <w:abstractNum w:abstractNumId="16" w15:restartNumberingAfterBreak="0">
    <w:nsid w:val="1C923637"/>
    <w:multiLevelType w:val="hybridMultilevel"/>
    <w:tmpl w:val="6CFC711C"/>
    <w:numStyleLink w:val="Style1import"/>
  </w:abstractNum>
  <w:abstractNum w:abstractNumId="17" w15:restartNumberingAfterBreak="0">
    <w:nsid w:val="1D7707E8"/>
    <w:multiLevelType w:val="hybridMultilevel"/>
    <w:tmpl w:val="EF5090D4"/>
    <w:numStyleLink w:val="Style11import"/>
  </w:abstractNum>
  <w:abstractNum w:abstractNumId="18" w15:restartNumberingAfterBreak="0">
    <w:nsid w:val="1DCB2EDB"/>
    <w:multiLevelType w:val="hybridMultilevel"/>
    <w:tmpl w:val="A8EC170E"/>
    <w:lvl w:ilvl="0" w:tplc="CBD89370">
      <w:numFmt w:val="bullet"/>
      <w:lvlText w:val="-"/>
      <w:lvlJc w:val="left"/>
      <w:pPr>
        <w:ind w:left="407" w:hanging="360"/>
      </w:pPr>
      <w:rPr>
        <w:rFonts w:ascii="Trebuchet MS" w:eastAsia="Trebuchet MS" w:hAnsi="Trebuchet MS" w:cs="Trebuchet MS" w:hint="default"/>
        <w:b w:val="0"/>
        <w:bCs w:val="0"/>
        <w:i w:val="0"/>
        <w:iCs w:val="0"/>
        <w:w w:val="100"/>
        <w:sz w:val="22"/>
        <w:szCs w:val="22"/>
        <w:lang w:val="fr-FR" w:eastAsia="en-US" w:bidi="ar-SA"/>
      </w:rPr>
    </w:lvl>
    <w:lvl w:ilvl="1" w:tplc="B9462998">
      <w:numFmt w:val="bullet"/>
      <w:lvlText w:val="•"/>
      <w:lvlJc w:val="left"/>
      <w:pPr>
        <w:ind w:left="1240" w:hanging="360"/>
      </w:pPr>
      <w:rPr>
        <w:rFonts w:hint="default"/>
        <w:lang w:val="fr-FR" w:eastAsia="en-US" w:bidi="ar-SA"/>
      </w:rPr>
    </w:lvl>
    <w:lvl w:ilvl="2" w:tplc="02060AE2">
      <w:numFmt w:val="bullet"/>
      <w:lvlText w:val="•"/>
      <w:lvlJc w:val="left"/>
      <w:pPr>
        <w:ind w:left="2080" w:hanging="360"/>
      </w:pPr>
      <w:rPr>
        <w:rFonts w:hint="default"/>
        <w:lang w:val="fr-FR" w:eastAsia="en-US" w:bidi="ar-SA"/>
      </w:rPr>
    </w:lvl>
    <w:lvl w:ilvl="3" w:tplc="D05284CA">
      <w:numFmt w:val="bullet"/>
      <w:lvlText w:val="•"/>
      <w:lvlJc w:val="left"/>
      <w:pPr>
        <w:ind w:left="2921" w:hanging="360"/>
      </w:pPr>
      <w:rPr>
        <w:rFonts w:hint="default"/>
        <w:lang w:val="fr-FR" w:eastAsia="en-US" w:bidi="ar-SA"/>
      </w:rPr>
    </w:lvl>
    <w:lvl w:ilvl="4" w:tplc="AAFE3F28">
      <w:numFmt w:val="bullet"/>
      <w:lvlText w:val="•"/>
      <w:lvlJc w:val="left"/>
      <w:pPr>
        <w:ind w:left="3761" w:hanging="360"/>
      </w:pPr>
      <w:rPr>
        <w:rFonts w:hint="default"/>
        <w:lang w:val="fr-FR" w:eastAsia="en-US" w:bidi="ar-SA"/>
      </w:rPr>
    </w:lvl>
    <w:lvl w:ilvl="5" w:tplc="758AC0FE">
      <w:numFmt w:val="bullet"/>
      <w:lvlText w:val="•"/>
      <w:lvlJc w:val="left"/>
      <w:pPr>
        <w:ind w:left="4602" w:hanging="360"/>
      </w:pPr>
      <w:rPr>
        <w:rFonts w:hint="default"/>
        <w:lang w:val="fr-FR" w:eastAsia="en-US" w:bidi="ar-SA"/>
      </w:rPr>
    </w:lvl>
    <w:lvl w:ilvl="6" w:tplc="7FF69194">
      <w:numFmt w:val="bullet"/>
      <w:lvlText w:val="•"/>
      <w:lvlJc w:val="left"/>
      <w:pPr>
        <w:ind w:left="5442" w:hanging="360"/>
      </w:pPr>
      <w:rPr>
        <w:rFonts w:hint="default"/>
        <w:lang w:val="fr-FR" w:eastAsia="en-US" w:bidi="ar-SA"/>
      </w:rPr>
    </w:lvl>
    <w:lvl w:ilvl="7" w:tplc="68F28AD2">
      <w:numFmt w:val="bullet"/>
      <w:lvlText w:val="•"/>
      <w:lvlJc w:val="left"/>
      <w:pPr>
        <w:ind w:left="6283" w:hanging="360"/>
      </w:pPr>
      <w:rPr>
        <w:rFonts w:hint="default"/>
        <w:lang w:val="fr-FR" w:eastAsia="en-US" w:bidi="ar-SA"/>
      </w:rPr>
    </w:lvl>
    <w:lvl w:ilvl="8" w:tplc="251295AC">
      <w:numFmt w:val="bullet"/>
      <w:lvlText w:val="•"/>
      <w:lvlJc w:val="left"/>
      <w:pPr>
        <w:ind w:left="7123" w:hanging="360"/>
      </w:pPr>
      <w:rPr>
        <w:rFonts w:hint="default"/>
        <w:lang w:val="fr-FR" w:eastAsia="en-US" w:bidi="ar-SA"/>
      </w:rPr>
    </w:lvl>
  </w:abstractNum>
  <w:abstractNum w:abstractNumId="19" w15:restartNumberingAfterBreak="0">
    <w:nsid w:val="23BA4699"/>
    <w:multiLevelType w:val="hybridMultilevel"/>
    <w:tmpl w:val="935EECD0"/>
    <w:numStyleLink w:val="Style6import"/>
  </w:abstractNum>
  <w:abstractNum w:abstractNumId="20" w15:restartNumberingAfterBreak="0">
    <w:nsid w:val="242262C2"/>
    <w:multiLevelType w:val="multilevel"/>
    <w:tmpl w:val="F484FC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27CA1E85"/>
    <w:multiLevelType w:val="hybridMultilevel"/>
    <w:tmpl w:val="0F8491D6"/>
    <w:styleLink w:val="Style13import"/>
    <w:lvl w:ilvl="0" w:tplc="4260B6D4">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680AC078">
      <w:start w:val="1"/>
      <w:numFmt w:val="bullet"/>
      <w:lvlText w:val="o"/>
      <w:lvlJc w:val="left"/>
      <w:pPr>
        <w:ind w:left="21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336E8A28">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13E5ABC">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357A0062">
      <w:start w:val="1"/>
      <w:numFmt w:val="bullet"/>
      <w:lvlText w:val="o"/>
      <w:lvlJc w:val="left"/>
      <w:pPr>
        <w:ind w:left="432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FBBE31D2">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DB46CFC">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9E04A310">
      <w:start w:val="1"/>
      <w:numFmt w:val="bullet"/>
      <w:lvlText w:val="o"/>
      <w:lvlJc w:val="left"/>
      <w:pPr>
        <w:ind w:left="648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126E781A">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29C82932"/>
    <w:multiLevelType w:val="hybridMultilevel"/>
    <w:tmpl w:val="21BCB538"/>
    <w:styleLink w:val="Style9import"/>
    <w:lvl w:ilvl="0" w:tplc="BF860826">
      <w:start w:val="1"/>
      <w:numFmt w:val="decimal"/>
      <w:lvlText w:val="%1)"/>
      <w:lvlJc w:val="left"/>
      <w:pPr>
        <w:ind w:left="644"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FC643CF4">
      <w:start w:val="1"/>
      <w:numFmt w:val="decimal"/>
      <w:lvlText w:val="%2)"/>
      <w:lvlJc w:val="left"/>
      <w:pPr>
        <w:ind w:left="10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C862F06E">
      <w:start w:val="1"/>
      <w:numFmt w:val="decimal"/>
      <w:lvlText w:val="%3)"/>
      <w:lvlJc w:val="left"/>
      <w:pPr>
        <w:ind w:left="18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3EBE4850">
      <w:start w:val="1"/>
      <w:numFmt w:val="decimal"/>
      <w:lvlText w:val="%4)"/>
      <w:lvlJc w:val="left"/>
      <w:pPr>
        <w:ind w:left="25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A3F8CB66">
      <w:start w:val="1"/>
      <w:numFmt w:val="decimal"/>
      <w:lvlText w:val="%5)"/>
      <w:lvlJc w:val="left"/>
      <w:pPr>
        <w:ind w:left="32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9F0E520A">
      <w:start w:val="1"/>
      <w:numFmt w:val="decimal"/>
      <w:lvlText w:val="%6)"/>
      <w:lvlJc w:val="left"/>
      <w:pPr>
        <w:ind w:left="39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BBB0CE40">
      <w:start w:val="1"/>
      <w:numFmt w:val="decimal"/>
      <w:lvlText w:val="%7)"/>
      <w:lvlJc w:val="left"/>
      <w:pPr>
        <w:ind w:left="46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1A7A20D4">
      <w:start w:val="1"/>
      <w:numFmt w:val="decimal"/>
      <w:lvlText w:val="%8)"/>
      <w:lvlJc w:val="left"/>
      <w:pPr>
        <w:ind w:left="54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A8565E98">
      <w:start w:val="1"/>
      <w:numFmt w:val="decimal"/>
      <w:lvlText w:val="%9)"/>
      <w:lvlJc w:val="left"/>
      <w:pPr>
        <w:ind w:left="61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2A442365"/>
    <w:multiLevelType w:val="hybridMultilevel"/>
    <w:tmpl w:val="1F2AD45A"/>
    <w:numStyleLink w:val="Style7import"/>
  </w:abstractNum>
  <w:abstractNum w:abstractNumId="24" w15:restartNumberingAfterBreak="0">
    <w:nsid w:val="2B522415"/>
    <w:multiLevelType w:val="hybridMultilevel"/>
    <w:tmpl w:val="F5C2A2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2C446650"/>
    <w:multiLevelType w:val="hybridMultilevel"/>
    <w:tmpl w:val="939C6AC2"/>
    <w:lvl w:ilvl="0" w:tplc="0380945A">
      <w:start w:val="1"/>
      <w:numFmt w:val="bullet"/>
      <w:lvlText w:val="-"/>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D32CBE78">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A1D0147E">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88907F1C">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F07A20BE">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6BBA1984">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32E835D4">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692EA594">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90E64FEC">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33336555"/>
    <w:multiLevelType w:val="hybridMultilevel"/>
    <w:tmpl w:val="814E342E"/>
    <w:lvl w:ilvl="0" w:tplc="4BCA00E4">
      <w:numFmt w:val="bullet"/>
      <w:lvlText w:val="-"/>
      <w:lvlJc w:val="left"/>
      <w:pPr>
        <w:ind w:left="407" w:hanging="360"/>
      </w:pPr>
      <w:rPr>
        <w:rFonts w:ascii="Trebuchet MS" w:eastAsia="Trebuchet MS" w:hAnsi="Trebuchet MS" w:cs="Trebuchet MS" w:hint="default"/>
        <w:b w:val="0"/>
        <w:bCs w:val="0"/>
        <w:i w:val="0"/>
        <w:iCs w:val="0"/>
        <w:w w:val="99"/>
        <w:sz w:val="20"/>
        <w:szCs w:val="20"/>
        <w:lang w:val="fr-FR" w:eastAsia="en-US" w:bidi="ar-SA"/>
      </w:rPr>
    </w:lvl>
    <w:lvl w:ilvl="1" w:tplc="9E14F6D6">
      <w:numFmt w:val="bullet"/>
      <w:lvlText w:val="•"/>
      <w:lvlJc w:val="left"/>
      <w:pPr>
        <w:ind w:left="1240" w:hanging="360"/>
      </w:pPr>
      <w:rPr>
        <w:rFonts w:hint="default"/>
        <w:lang w:val="fr-FR" w:eastAsia="en-US" w:bidi="ar-SA"/>
      </w:rPr>
    </w:lvl>
    <w:lvl w:ilvl="2" w:tplc="3AA8AD46">
      <w:numFmt w:val="bullet"/>
      <w:lvlText w:val="•"/>
      <w:lvlJc w:val="left"/>
      <w:pPr>
        <w:ind w:left="2080" w:hanging="360"/>
      </w:pPr>
      <w:rPr>
        <w:rFonts w:hint="default"/>
        <w:lang w:val="fr-FR" w:eastAsia="en-US" w:bidi="ar-SA"/>
      </w:rPr>
    </w:lvl>
    <w:lvl w:ilvl="3" w:tplc="D6A4F666">
      <w:numFmt w:val="bullet"/>
      <w:lvlText w:val="•"/>
      <w:lvlJc w:val="left"/>
      <w:pPr>
        <w:ind w:left="2921" w:hanging="360"/>
      </w:pPr>
      <w:rPr>
        <w:rFonts w:hint="default"/>
        <w:lang w:val="fr-FR" w:eastAsia="en-US" w:bidi="ar-SA"/>
      </w:rPr>
    </w:lvl>
    <w:lvl w:ilvl="4" w:tplc="4CD2743E">
      <w:numFmt w:val="bullet"/>
      <w:lvlText w:val="•"/>
      <w:lvlJc w:val="left"/>
      <w:pPr>
        <w:ind w:left="3761" w:hanging="360"/>
      </w:pPr>
      <w:rPr>
        <w:rFonts w:hint="default"/>
        <w:lang w:val="fr-FR" w:eastAsia="en-US" w:bidi="ar-SA"/>
      </w:rPr>
    </w:lvl>
    <w:lvl w:ilvl="5" w:tplc="DFBCCEF8">
      <w:numFmt w:val="bullet"/>
      <w:lvlText w:val="•"/>
      <w:lvlJc w:val="left"/>
      <w:pPr>
        <w:ind w:left="4602" w:hanging="360"/>
      </w:pPr>
      <w:rPr>
        <w:rFonts w:hint="default"/>
        <w:lang w:val="fr-FR" w:eastAsia="en-US" w:bidi="ar-SA"/>
      </w:rPr>
    </w:lvl>
    <w:lvl w:ilvl="6" w:tplc="94BC7BAE">
      <w:numFmt w:val="bullet"/>
      <w:lvlText w:val="•"/>
      <w:lvlJc w:val="left"/>
      <w:pPr>
        <w:ind w:left="5442" w:hanging="360"/>
      </w:pPr>
      <w:rPr>
        <w:rFonts w:hint="default"/>
        <w:lang w:val="fr-FR" w:eastAsia="en-US" w:bidi="ar-SA"/>
      </w:rPr>
    </w:lvl>
    <w:lvl w:ilvl="7" w:tplc="3F46F0CA">
      <w:numFmt w:val="bullet"/>
      <w:lvlText w:val="•"/>
      <w:lvlJc w:val="left"/>
      <w:pPr>
        <w:ind w:left="6283" w:hanging="360"/>
      </w:pPr>
      <w:rPr>
        <w:rFonts w:hint="default"/>
        <w:lang w:val="fr-FR" w:eastAsia="en-US" w:bidi="ar-SA"/>
      </w:rPr>
    </w:lvl>
    <w:lvl w:ilvl="8" w:tplc="2788D77A">
      <w:numFmt w:val="bullet"/>
      <w:lvlText w:val="•"/>
      <w:lvlJc w:val="left"/>
      <w:pPr>
        <w:ind w:left="7123" w:hanging="360"/>
      </w:pPr>
      <w:rPr>
        <w:rFonts w:hint="default"/>
        <w:lang w:val="fr-FR" w:eastAsia="en-US" w:bidi="ar-SA"/>
      </w:rPr>
    </w:lvl>
  </w:abstractNum>
  <w:abstractNum w:abstractNumId="27" w15:restartNumberingAfterBreak="0">
    <w:nsid w:val="35D03DD1"/>
    <w:multiLevelType w:val="hybridMultilevel"/>
    <w:tmpl w:val="935EECD0"/>
    <w:styleLink w:val="Style6import"/>
    <w:lvl w:ilvl="0" w:tplc="A91E8A8E">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48CD914">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7A479B6">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08CBCA0">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E3C2528">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D2C8F9E">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7304A80">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54E6D1C">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FF4CF54">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3659299E"/>
    <w:multiLevelType w:val="hybridMultilevel"/>
    <w:tmpl w:val="98766EEE"/>
    <w:styleLink w:val="Style10import"/>
    <w:lvl w:ilvl="0" w:tplc="0A6C265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15058E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0AA7F5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2C06B9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76614C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5400B9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39A92D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3FA458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EC22E1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377254E2"/>
    <w:multiLevelType w:val="hybridMultilevel"/>
    <w:tmpl w:val="90B866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37B55B97"/>
    <w:multiLevelType w:val="hybridMultilevel"/>
    <w:tmpl w:val="F95836D4"/>
    <w:lvl w:ilvl="0" w:tplc="DBBA11FE">
      <w:start w:val="1"/>
      <w:numFmt w:val="bullet"/>
      <w:lvlText w:val="-"/>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8BBC21AE">
      <w:start w:val="1"/>
      <w:numFmt w:val="bullet"/>
      <w:lvlText w:val="o"/>
      <w:lvlJc w:val="left"/>
      <w:pPr>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940C3982">
      <w:start w:val="1"/>
      <w:numFmt w:val="bullet"/>
      <w:lvlText w:val="▪"/>
      <w:lvlJc w:val="left"/>
      <w:pPr>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95FED36E">
      <w:start w:val="1"/>
      <w:numFmt w:val="bullet"/>
      <w:lvlText w:val="•"/>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9CECB09C">
      <w:start w:val="1"/>
      <w:numFmt w:val="bullet"/>
      <w:lvlText w:val="o"/>
      <w:lvlJc w:val="left"/>
      <w:pPr>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C67E442C">
      <w:start w:val="1"/>
      <w:numFmt w:val="bullet"/>
      <w:lvlText w:val="▪"/>
      <w:lvlJc w:val="left"/>
      <w:pPr>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A7F4AF0E">
      <w:start w:val="1"/>
      <w:numFmt w:val="bullet"/>
      <w:lvlText w:val="•"/>
      <w:lvlJc w:val="left"/>
      <w:pPr>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5BB82F9A">
      <w:start w:val="1"/>
      <w:numFmt w:val="bullet"/>
      <w:lvlText w:val="o"/>
      <w:lvlJc w:val="left"/>
      <w:pPr>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AE32236A">
      <w:start w:val="1"/>
      <w:numFmt w:val="bullet"/>
      <w:lvlText w:val="▪"/>
      <w:lvlJc w:val="left"/>
      <w:pPr>
        <w:ind w:left="64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37B67250"/>
    <w:multiLevelType w:val="hybridMultilevel"/>
    <w:tmpl w:val="493C1096"/>
    <w:styleLink w:val="Style4import"/>
    <w:lvl w:ilvl="0" w:tplc="97808E5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0A4908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BECAB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414DE1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BC82CE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E621EA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B1CC9C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FBEE66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6B6E83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3E962E6F"/>
    <w:multiLevelType w:val="hybridMultilevel"/>
    <w:tmpl w:val="134A43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40AE1C10"/>
    <w:multiLevelType w:val="hybridMultilevel"/>
    <w:tmpl w:val="98766EEE"/>
    <w:numStyleLink w:val="Style10import"/>
  </w:abstractNum>
  <w:abstractNum w:abstractNumId="34" w15:restartNumberingAfterBreak="0">
    <w:nsid w:val="428120D2"/>
    <w:multiLevelType w:val="hybridMultilevel"/>
    <w:tmpl w:val="7BCA67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45370380"/>
    <w:multiLevelType w:val="hybridMultilevel"/>
    <w:tmpl w:val="D818C208"/>
    <w:styleLink w:val="Style12import"/>
    <w:lvl w:ilvl="0" w:tplc="2522CF0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1" w:tplc="03A41B38">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2" w:tplc="93E8CCC2">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3" w:tplc="C4AC99CC">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4" w:tplc="B3CAF0AA">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5" w:tplc="2ED04798">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6" w:tplc="01FA239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7" w:tplc="A61E5472">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8" w:tplc="20D63BD8">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abstractNum>
  <w:abstractNum w:abstractNumId="36" w15:restartNumberingAfterBreak="0">
    <w:nsid w:val="48674938"/>
    <w:multiLevelType w:val="hybridMultilevel"/>
    <w:tmpl w:val="718C98D4"/>
    <w:lvl w:ilvl="0" w:tplc="7BCE0166">
      <w:start w:val="1"/>
      <w:numFmt w:val="bullet"/>
      <w:lvlText w:val="-"/>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07DE46E8">
      <w:start w:val="1"/>
      <w:numFmt w:val="bullet"/>
      <w:lvlText w:val="o"/>
      <w:lvlJc w:val="left"/>
      <w:pPr>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B182780E">
      <w:start w:val="1"/>
      <w:numFmt w:val="bullet"/>
      <w:lvlText w:val="▪"/>
      <w:lvlJc w:val="left"/>
      <w:pPr>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4290FED6">
      <w:start w:val="1"/>
      <w:numFmt w:val="bullet"/>
      <w:lvlText w:val="•"/>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FBB87662">
      <w:start w:val="1"/>
      <w:numFmt w:val="bullet"/>
      <w:lvlText w:val="o"/>
      <w:lvlJc w:val="left"/>
      <w:pPr>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E9C000AC">
      <w:start w:val="1"/>
      <w:numFmt w:val="bullet"/>
      <w:lvlText w:val="▪"/>
      <w:lvlJc w:val="left"/>
      <w:pPr>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183641E4">
      <w:start w:val="1"/>
      <w:numFmt w:val="bullet"/>
      <w:lvlText w:val="•"/>
      <w:lvlJc w:val="left"/>
      <w:pPr>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555E63CE">
      <w:start w:val="1"/>
      <w:numFmt w:val="bullet"/>
      <w:lvlText w:val="o"/>
      <w:lvlJc w:val="left"/>
      <w:pPr>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2D7081B4">
      <w:start w:val="1"/>
      <w:numFmt w:val="bullet"/>
      <w:lvlText w:val="▪"/>
      <w:lvlJc w:val="left"/>
      <w:pPr>
        <w:ind w:left="64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4F775250"/>
    <w:multiLevelType w:val="hybridMultilevel"/>
    <w:tmpl w:val="1F2AD45A"/>
    <w:styleLink w:val="Style7import"/>
    <w:lvl w:ilvl="0" w:tplc="238C08E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72E93E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6ECA80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98651B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908663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62421C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C0E44A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A8065D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B32F00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50E65525"/>
    <w:multiLevelType w:val="hybridMultilevel"/>
    <w:tmpl w:val="46B4D1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569848C0"/>
    <w:multiLevelType w:val="hybridMultilevel"/>
    <w:tmpl w:val="7C96FD28"/>
    <w:styleLink w:val="Style12import0"/>
    <w:lvl w:ilvl="0" w:tplc="9AB80B64">
      <w:start w:val="1"/>
      <w:numFmt w:val="bullet"/>
      <w:lvlText w:val="o"/>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5E42E90">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D6180B32">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E5745216">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AB428AAC">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8C288202">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F4AE40BA">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A9BC3272">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9B80F0A0">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5A996855"/>
    <w:multiLevelType w:val="hybridMultilevel"/>
    <w:tmpl w:val="B5F4FDA6"/>
    <w:styleLink w:val="Style11import0"/>
    <w:lvl w:ilvl="0" w:tplc="6DE4529E">
      <w:start w:val="1"/>
      <w:numFmt w:val="bullet"/>
      <w:lvlText w:val="o"/>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7AC4CD4">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D3084F6E">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C71ABEF2">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FB72E018">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A7DAF5B4">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869A485C">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751C1A0A">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3D50B956">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5B674075"/>
    <w:multiLevelType w:val="hybridMultilevel"/>
    <w:tmpl w:val="2B18B7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5BF21D2F"/>
    <w:multiLevelType w:val="hybridMultilevel"/>
    <w:tmpl w:val="96CE0B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5E2C05C4"/>
    <w:multiLevelType w:val="hybridMultilevel"/>
    <w:tmpl w:val="0F8491D6"/>
    <w:numStyleLink w:val="Style13import"/>
  </w:abstractNum>
  <w:abstractNum w:abstractNumId="44" w15:restartNumberingAfterBreak="0">
    <w:nsid w:val="676A239C"/>
    <w:multiLevelType w:val="hybridMultilevel"/>
    <w:tmpl w:val="AB8ED940"/>
    <w:lvl w:ilvl="0" w:tplc="E8CECF06">
      <w:numFmt w:val="bullet"/>
      <w:lvlText w:val="-"/>
      <w:lvlJc w:val="left"/>
      <w:pPr>
        <w:ind w:left="836" w:hanging="360"/>
      </w:pPr>
      <w:rPr>
        <w:rFonts w:ascii="Trebuchet MS" w:eastAsia="Trebuchet MS" w:hAnsi="Trebuchet MS" w:cs="Trebuchet MS" w:hint="default"/>
        <w:w w:val="100"/>
        <w:lang w:val="fr-FR" w:eastAsia="en-US" w:bidi="ar-SA"/>
      </w:rPr>
    </w:lvl>
    <w:lvl w:ilvl="1" w:tplc="C3F4FFD8">
      <w:numFmt w:val="bullet"/>
      <w:lvlText w:val="•"/>
      <w:lvlJc w:val="left"/>
      <w:pPr>
        <w:ind w:left="1691" w:hanging="360"/>
      </w:pPr>
      <w:rPr>
        <w:rFonts w:hint="default"/>
        <w:lang w:val="fr-FR" w:eastAsia="en-US" w:bidi="ar-SA"/>
      </w:rPr>
    </w:lvl>
    <w:lvl w:ilvl="2" w:tplc="C8B42FB2">
      <w:numFmt w:val="bullet"/>
      <w:lvlText w:val="•"/>
      <w:lvlJc w:val="left"/>
      <w:pPr>
        <w:ind w:left="2543" w:hanging="360"/>
      </w:pPr>
      <w:rPr>
        <w:rFonts w:hint="default"/>
        <w:lang w:val="fr-FR" w:eastAsia="en-US" w:bidi="ar-SA"/>
      </w:rPr>
    </w:lvl>
    <w:lvl w:ilvl="3" w:tplc="47620076">
      <w:numFmt w:val="bullet"/>
      <w:lvlText w:val="•"/>
      <w:lvlJc w:val="left"/>
      <w:pPr>
        <w:ind w:left="3395" w:hanging="360"/>
      </w:pPr>
      <w:rPr>
        <w:rFonts w:hint="default"/>
        <w:lang w:val="fr-FR" w:eastAsia="en-US" w:bidi="ar-SA"/>
      </w:rPr>
    </w:lvl>
    <w:lvl w:ilvl="4" w:tplc="1C400766">
      <w:numFmt w:val="bullet"/>
      <w:lvlText w:val="•"/>
      <w:lvlJc w:val="left"/>
      <w:pPr>
        <w:ind w:left="4247" w:hanging="360"/>
      </w:pPr>
      <w:rPr>
        <w:rFonts w:hint="default"/>
        <w:lang w:val="fr-FR" w:eastAsia="en-US" w:bidi="ar-SA"/>
      </w:rPr>
    </w:lvl>
    <w:lvl w:ilvl="5" w:tplc="1F8E14EC">
      <w:numFmt w:val="bullet"/>
      <w:lvlText w:val="•"/>
      <w:lvlJc w:val="left"/>
      <w:pPr>
        <w:ind w:left="5099" w:hanging="360"/>
      </w:pPr>
      <w:rPr>
        <w:rFonts w:hint="default"/>
        <w:lang w:val="fr-FR" w:eastAsia="en-US" w:bidi="ar-SA"/>
      </w:rPr>
    </w:lvl>
    <w:lvl w:ilvl="6" w:tplc="F4725E4A">
      <w:numFmt w:val="bullet"/>
      <w:lvlText w:val="•"/>
      <w:lvlJc w:val="left"/>
      <w:pPr>
        <w:ind w:left="5951" w:hanging="360"/>
      </w:pPr>
      <w:rPr>
        <w:rFonts w:hint="default"/>
        <w:lang w:val="fr-FR" w:eastAsia="en-US" w:bidi="ar-SA"/>
      </w:rPr>
    </w:lvl>
    <w:lvl w:ilvl="7" w:tplc="A754ADA6">
      <w:numFmt w:val="bullet"/>
      <w:lvlText w:val="•"/>
      <w:lvlJc w:val="left"/>
      <w:pPr>
        <w:ind w:left="6803" w:hanging="360"/>
      </w:pPr>
      <w:rPr>
        <w:rFonts w:hint="default"/>
        <w:lang w:val="fr-FR" w:eastAsia="en-US" w:bidi="ar-SA"/>
      </w:rPr>
    </w:lvl>
    <w:lvl w:ilvl="8" w:tplc="3A7E420C">
      <w:numFmt w:val="bullet"/>
      <w:lvlText w:val="•"/>
      <w:lvlJc w:val="left"/>
      <w:pPr>
        <w:ind w:left="7655" w:hanging="360"/>
      </w:pPr>
      <w:rPr>
        <w:rFonts w:hint="default"/>
        <w:lang w:val="fr-FR" w:eastAsia="en-US" w:bidi="ar-SA"/>
      </w:rPr>
    </w:lvl>
  </w:abstractNum>
  <w:abstractNum w:abstractNumId="45" w15:restartNumberingAfterBreak="0">
    <w:nsid w:val="681A6DC1"/>
    <w:multiLevelType w:val="hybridMultilevel"/>
    <w:tmpl w:val="D818C208"/>
    <w:numStyleLink w:val="Style12import"/>
  </w:abstractNum>
  <w:abstractNum w:abstractNumId="46" w15:restartNumberingAfterBreak="0">
    <w:nsid w:val="6A8F4E94"/>
    <w:multiLevelType w:val="hybridMultilevel"/>
    <w:tmpl w:val="6436DA3C"/>
    <w:numStyleLink w:val="Style2import"/>
  </w:abstractNum>
  <w:abstractNum w:abstractNumId="47" w15:restartNumberingAfterBreak="0">
    <w:nsid w:val="6E6B5297"/>
    <w:multiLevelType w:val="hybridMultilevel"/>
    <w:tmpl w:val="78420B08"/>
    <w:styleLink w:val="Style3import"/>
    <w:lvl w:ilvl="0" w:tplc="93CA5AF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FD040C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A2C7A8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19ABCC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D1E5C0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EE0BF3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4A2761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CAE37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95675C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8" w15:restartNumberingAfterBreak="0">
    <w:nsid w:val="746340A9"/>
    <w:multiLevelType w:val="hybridMultilevel"/>
    <w:tmpl w:val="CE88F4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75341504"/>
    <w:multiLevelType w:val="hybridMultilevel"/>
    <w:tmpl w:val="EAA2D0CE"/>
    <w:lvl w:ilvl="0" w:tplc="2C645010">
      <w:start w:val="1"/>
      <w:numFmt w:val="bullet"/>
      <w:lvlText w:val="–"/>
      <w:lvlJc w:val="left"/>
      <w:pPr>
        <w:ind w:left="709" w:hanging="360"/>
      </w:pPr>
      <w:rPr>
        <w:rFonts w:ascii="Arial" w:eastAsia="Arial" w:hAnsi="Arial" w:cs="Arial" w:hint="default"/>
      </w:rPr>
    </w:lvl>
    <w:lvl w:ilvl="1" w:tplc="D6109D68">
      <w:start w:val="1"/>
      <w:numFmt w:val="bullet"/>
      <w:lvlText w:val="o"/>
      <w:lvlJc w:val="left"/>
      <w:pPr>
        <w:ind w:left="1429" w:hanging="360"/>
      </w:pPr>
      <w:rPr>
        <w:rFonts w:ascii="Courier New" w:eastAsia="Courier New" w:hAnsi="Courier New" w:cs="Courier New" w:hint="default"/>
      </w:rPr>
    </w:lvl>
    <w:lvl w:ilvl="2" w:tplc="29420FAA">
      <w:start w:val="1"/>
      <w:numFmt w:val="bullet"/>
      <w:lvlText w:val="§"/>
      <w:lvlJc w:val="left"/>
      <w:pPr>
        <w:ind w:left="2149" w:hanging="360"/>
      </w:pPr>
      <w:rPr>
        <w:rFonts w:ascii="Wingdings" w:eastAsia="Wingdings" w:hAnsi="Wingdings" w:cs="Wingdings" w:hint="default"/>
      </w:rPr>
    </w:lvl>
    <w:lvl w:ilvl="3" w:tplc="6ED429F2">
      <w:start w:val="1"/>
      <w:numFmt w:val="bullet"/>
      <w:lvlText w:val="·"/>
      <w:lvlJc w:val="left"/>
      <w:pPr>
        <w:ind w:left="2869" w:hanging="360"/>
      </w:pPr>
      <w:rPr>
        <w:rFonts w:ascii="Symbol" w:eastAsia="Symbol" w:hAnsi="Symbol" w:cs="Symbol" w:hint="default"/>
      </w:rPr>
    </w:lvl>
    <w:lvl w:ilvl="4" w:tplc="AC3025A8">
      <w:start w:val="1"/>
      <w:numFmt w:val="bullet"/>
      <w:lvlText w:val="o"/>
      <w:lvlJc w:val="left"/>
      <w:pPr>
        <w:ind w:left="3589" w:hanging="360"/>
      </w:pPr>
      <w:rPr>
        <w:rFonts w:ascii="Courier New" w:eastAsia="Courier New" w:hAnsi="Courier New" w:cs="Courier New" w:hint="default"/>
      </w:rPr>
    </w:lvl>
    <w:lvl w:ilvl="5" w:tplc="0D306234">
      <w:start w:val="1"/>
      <w:numFmt w:val="bullet"/>
      <w:lvlText w:val="§"/>
      <w:lvlJc w:val="left"/>
      <w:pPr>
        <w:ind w:left="4309" w:hanging="360"/>
      </w:pPr>
      <w:rPr>
        <w:rFonts w:ascii="Wingdings" w:eastAsia="Wingdings" w:hAnsi="Wingdings" w:cs="Wingdings" w:hint="default"/>
      </w:rPr>
    </w:lvl>
    <w:lvl w:ilvl="6" w:tplc="E33E60DE">
      <w:start w:val="1"/>
      <w:numFmt w:val="bullet"/>
      <w:lvlText w:val="·"/>
      <w:lvlJc w:val="left"/>
      <w:pPr>
        <w:ind w:left="5029" w:hanging="360"/>
      </w:pPr>
      <w:rPr>
        <w:rFonts w:ascii="Symbol" w:eastAsia="Symbol" w:hAnsi="Symbol" w:cs="Symbol" w:hint="default"/>
      </w:rPr>
    </w:lvl>
    <w:lvl w:ilvl="7" w:tplc="9392AA6C">
      <w:start w:val="1"/>
      <w:numFmt w:val="bullet"/>
      <w:lvlText w:val="o"/>
      <w:lvlJc w:val="left"/>
      <w:pPr>
        <w:ind w:left="5749" w:hanging="360"/>
      </w:pPr>
      <w:rPr>
        <w:rFonts w:ascii="Courier New" w:eastAsia="Courier New" w:hAnsi="Courier New" w:cs="Courier New" w:hint="default"/>
      </w:rPr>
    </w:lvl>
    <w:lvl w:ilvl="8" w:tplc="96C8E94E">
      <w:start w:val="1"/>
      <w:numFmt w:val="bullet"/>
      <w:lvlText w:val="§"/>
      <w:lvlJc w:val="left"/>
      <w:pPr>
        <w:ind w:left="6469" w:hanging="360"/>
      </w:pPr>
      <w:rPr>
        <w:rFonts w:ascii="Wingdings" w:eastAsia="Wingdings" w:hAnsi="Wingdings" w:cs="Wingdings" w:hint="default"/>
      </w:rPr>
    </w:lvl>
  </w:abstractNum>
  <w:abstractNum w:abstractNumId="50" w15:restartNumberingAfterBreak="0">
    <w:nsid w:val="7A9C7CC0"/>
    <w:multiLevelType w:val="multilevel"/>
    <w:tmpl w:val="34AAA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C5067AC"/>
    <w:multiLevelType w:val="hybridMultilevel"/>
    <w:tmpl w:val="D228FD0C"/>
    <w:numStyleLink w:val="Style5import"/>
  </w:abstractNum>
  <w:abstractNum w:abstractNumId="52" w15:restartNumberingAfterBreak="0">
    <w:nsid w:val="7C6A51D4"/>
    <w:multiLevelType w:val="hybridMultilevel"/>
    <w:tmpl w:val="EF5090D4"/>
    <w:styleLink w:val="Style11import"/>
    <w:lvl w:ilvl="0" w:tplc="A872890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1" w:tplc="149C13A4">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2" w:tplc="C742AEB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3" w:tplc="64F477A8">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4" w:tplc="0D82A19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5" w:tplc="C0B226EA">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6" w:tplc="64CC67BA">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7" w:tplc="E1784248">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8" w:tplc="3F58702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abstractNum>
  <w:abstractNum w:abstractNumId="53" w15:restartNumberingAfterBreak="0">
    <w:nsid w:val="7FD84643"/>
    <w:multiLevelType w:val="hybridMultilevel"/>
    <w:tmpl w:val="150242DA"/>
    <w:lvl w:ilvl="0" w:tplc="35C29F12">
      <w:start w:val="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40078794">
    <w:abstractNumId w:val="6"/>
  </w:num>
  <w:num w:numId="2" w16cid:durableId="1928148540">
    <w:abstractNumId w:val="16"/>
  </w:num>
  <w:num w:numId="3" w16cid:durableId="2118133660">
    <w:abstractNumId w:val="16"/>
    <w:lvlOverride w:ilvl="0">
      <w:lvl w:ilvl="0" w:tplc="4204DE38">
        <w:start w:val="1"/>
        <w:numFmt w:val="upperLetter"/>
        <w:lvlText w:val="%1."/>
        <w:lvlJc w:val="left"/>
        <w:pPr>
          <w:ind w:left="720" w:hanging="360"/>
        </w:pPr>
        <w:rPr>
          <w:rFonts w:hAnsi="Arial Unicode MS"/>
          <w:i w:val="0"/>
          <w:iCs/>
          <w:caps w:val="0"/>
          <w:smallCaps w:val="0"/>
          <w:strike w:val="0"/>
          <w:dstrike w:val="0"/>
          <w:outline w:val="0"/>
          <w:emboss w:val="0"/>
          <w:imprint w:val="0"/>
          <w:spacing w:val="0"/>
          <w:w w:val="100"/>
          <w:kern w:val="0"/>
          <w:position w:val="0"/>
          <w:highlight w:val="none"/>
          <w:vertAlign w:val="baseline"/>
        </w:rPr>
      </w:lvl>
    </w:lvlOverride>
    <w:lvlOverride w:ilvl="1">
      <w:lvl w:ilvl="1" w:tplc="CA908C2A">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2">
      <w:lvl w:ilvl="2" w:tplc="BA6EA1B2">
        <w:start w:val="1"/>
        <w:numFmt w:val="lowerRoman"/>
        <w:lvlText w:val="%3."/>
        <w:lvlJc w:val="left"/>
        <w:pPr>
          <w:ind w:left="2160" w:hanging="295"/>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3">
      <w:lvl w:ilvl="3" w:tplc="A0EACE2A">
        <w:start w:val="1"/>
        <w:numFmt w:val="decimal"/>
        <w:lvlText w:val="%4."/>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4">
      <w:lvl w:ilvl="4" w:tplc="AB544184">
        <w:start w:val="1"/>
        <w:numFmt w:val="lowerLetter"/>
        <w:lvlText w:val="%5."/>
        <w:lvlJc w:val="left"/>
        <w:pPr>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5">
      <w:lvl w:ilvl="5" w:tplc="B2AACDF0">
        <w:start w:val="1"/>
        <w:numFmt w:val="lowerRoman"/>
        <w:lvlText w:val="%6."/>
        <w:lvlJc w:val="left"/>
        <w:pPr>
          <w:ind w:left="4320" w:hanging="295"/>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6">
      <w:lvl w:ilvl="6" w:tplc="1320281A">
        <w:start w:val="1"/>
        <w:numFmt w:val="decimal"/>
        <w:lvlText w:val="%7."/>
        <w:lvlJc w:val="left"/>
        <w:pPr>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7">
      <w:lvl w:ilvl="7" w:tplc="C7B402B2">
        <w:start w:val="1"/>
        <w:numFmt w:val="lowerLetter"/>
        <w:lvlText w:val="%8."/>
        <w:lvlJc w:val="left"/>
        <w:pPr>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8">
      <w:lvl w:ilvl="8" w:tplc="C4769CB8">
        <w:start w:val="1"/>
        <w:numFmt w:val="lowerRoman"/>
        <w:lvlText w:val="%9."/>
        <w:lvlJc w:val="left"/>
        <w:pPr>
          <w:ind w:left="6480" w:hanging="295"/>
        </w:pPr>
        <w:rPr>
          <w:rFonts w:hAnsi="Arial Unicode MS"/>
          <w:i/>
          <w:iCs/>
          <w:caps w:val="0"/>
          <w:smallCaps w:val="0"/>
          <w:strike w:val="0"/>
          <w:dstrike w:val="0"/>
          <w:outline w:val="0"/>
          <w:emboss w:val="0"/>
          <w:imprint w:val="0"/>
          <w:spacing w:val="0"/>
          <w:w w:val="100"/>
          <w:kern w:val="0"/>
          <w:position w:val="0"/>
          <w:highlight w:val="none"/>
          <w:vertAlign w:val="baseline"/>
        </w:rPr>
      </w:lvl>
    </w:lvlOverride>
  </w:num>
  <w:num w:numId="4" w16cid:durableId="1561672452">
    <w:abstractNumId w:val="12"/>
  </w:num>
  <w:num w:numId="5" w16cid:durableId="1502354979">
    <w:abstractNumId w:val="46"/>
  </w:num>
  <w:num w:numId="6" w16cid:durableId="881987153">
    <w:abstractNumId w:val="47"/>
  </w:num>
  <w:num w:numId="7" w16cid:durableId="831675520">
    <w:abstractNumId w:val="15"/>
  </w:num>
  <w:num w:numId="8" w16cid:durableId="794636959">
    <w:abstractNumId w:val="31"/>
  </w:num>
  <w:num w:numId="9" w16cid:durableId="487596949">
    <w:abstractNumId w:val="3"/>
  </w:num>
  <w:num w:numId="10" w16cid:durableId="250628618">
    <w:abstractNumId w:val="11"/>
  </w:num>
  <w:num w:numId="11" w16cid:durableId="1282767028">
    <w:abstractNumId w:val="51"/>
  </w:num>
  <w:num w:numId="12" w16cid:durableId="1531214535">
    <w:abstractNumId w:val="27"/>
  </w:num>
  <w:num w:numId="13" w16cid:durableId="1105659064">
    <w:abstractNumId w:val="19"/>
  </w:num>
  <w:num w:numId="14" w16cid:durableId="607735979">
    <w:abstractNumId w:val="37"/>
  </w:num>
  <w:num w:numId="15" w16cid:durableId="2142534600">
    <w:abstractNumId w:val="23"/>
  </w:num>
  <w:num w:numId="16" w16cid:durableId="1313364207">
    <w:abstractNumId w:val="0"/>
  </w:num>
  <w:num w:numId="17" w16cid:durableId="737673510">
    <w:abstractNumId w:val="22"/>
  </w:num>
  <w:num w:numId="18" w16cid:durableId="1105809210">
    <w:abstractNumId w:val="13"/>
  </w:num>
  <w:num w:numId="19" w16cid:durableId="2117285896">
    <w:abstractNumId w:val="16"/>
    <w:lvlOverride w:ilvl="0">
      <w:startOverride w:val="4"/>
    </w:lvlOverride>
  </w:num>
  <w:num w:numId="20" w16cid:durableId="276108689">
    <w:abstractNumId w:val="28"/>
  </w:num>
  <w:num w:numId="21" w16cid:durableId="272713332">
    <w:abstractNumId w:val="33"/>
  </w:num>
  <w:num w:numId="22" w16cid:durableId="2073693070">
    <w:abstractNumId w:val="52"/>
  </w:num>
  <w:num w:numId="23" w16cid:durableId="1429930003">
    <w:abstractNumId w:val="17"/>
  </w:num>
  <w:num w:numId="24" w16cid:durableId="2108767305">
    <w:abstractNumId w:val="40"/>
  </w:num>
  <w:num w:numId="25" w16cid:durableId="27226135">
    <w:abstractNumId w:val="1"/>
  </w:num>
  <w:num w:numId="26" w16cid:durableId="877548840">
    <w:abstractNumId w:val="35"/>
  </w:num>
  <w:num w:numId="27" w16cid:durableId="1339187698">
    <w:abstractNumId w:val="45"/>
  </w:num>
  <w:num w:numId="28" w16cid:durableId="1958029322">
    <w:abstractNumId w:val="39"/>
  </w:num>
  <w:num w:numId="29" w16cid:durableId="1915506028">
    <w:abstractNumId w:val="10"/>
  </w:num>
  <w:num w:numId="30" w16cid:durableId="792135643">
    <w:abstractNumId w:val="21"/>
  </w:num>
  <w:num w:numId="31" w16cid:durableId="694117420">
    <w:abstractNumId w:val="43"/>
  </w:num>
  <w:num w:numId="32" w16cid:durableId="2092772595">
    <w:abstractNumId w:val="45"/>
    <w:lvlOverride w:ilvl="0">
      <w:startOverride w:val="2"/>
    </w:lvlOverride>
  </w:num>
  <w:num w:numId="33" w16cid:durableId="776363754">
    <w:abstractNumId w:val="25"/>
  </w:num>
  <w:num w:numId="34" w16cid:durableId="441849208">
    <w:abstractNumId w:val="36"/>
  </w:num>
  <w:num w:numId="35" w16cid:durableId="1708917759">
    <w:abstractNumId w:val="30"/>
  </w:num>
  <w:num w:numId="36" w16cid:durableId="1158885423">
    <w:abstractNumId w:val="24"/>
  </w:num>
  <w:num w:numId="37" w16cid:durableId="1602184802">
    <w:abstractNumId w:val="7"/>
  </w:num>
  <w:num w:numId="38" w16cid:durableId="1862475228">
    <w:abstractNumId w:val="18"/>
  </w:num>
  <w:num w:numId="39" w16cid:durableId="1497308843">
    <w:abstractNumId w:val="26"/>
  </w:num>
  <w:num w:numId="40" w16cid:durableId="880942175">
    <w:abstractNumId w:val="8"/>
  </w:num>
  <w:num w:numId="41" w16cid:durableId="110638007">
    <w:abstractNumId w:val="44"/>
  </w:num>
  <w:num w:numId="42" w16cid:durableId="1612129069">
    <w:abstractNumId w:val="49"/>
  </w:num>
  <w:num w:numId="43" w16cid:durableId="1395619766">
    <w:abstractNumId w:val="53"/>
  </w:num>
  <w:num w:numId="44" w16cid:durableId="764573761">
    <w:abstractNumId w:val="42"/>
  </w:num>
  <w:num w:numId="45" w16cid:durableId="700977380">
    <w:abstractNumId w:val="41"/>
  </w:num>
  <w:num w:numId="46" w16cid:durableId="79641757">
    <w:abstractNumId w:val="23"/>
  </w:num>
  <w:num w:numId="47" w16cid:durableId="1982803549">
    <w:abstractNumId w:val="14"/>
  </w:num>
  <w:num w:numId="48" w16cid:durableId="42951165">
    <w:abstractNumId w:val="29"/>
  </w:num>
  <w:num w:numId="49" w16cid:durableId="196740725">
    <w:abstractNumId w:val="34"/>
  </w:num>
  <w:num w:numId="50" w16cid:durableId="1340692645">
    <w:abstractNumId w:val="5"/>
  </w:num>
  <w:num w:numId="51" w16cid:durableId="1789279367">
    <w:abstractNumId w:val="38"/>
  </w:num>
  <w:num w:numId="52" w16cid:durableId="2102027788">
    <w:abstractNumId w:val="48"/>
  </w:num>
  <w:num w:numId="53" w16cid:durableId="509225067">
    <w:abstractNumId w:val="4"/>
  </w:num>
  <w:num w:numId="54" w16cid:durableId="8480735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889071447">
    <w:abstractNumId w:val="32"/>
  </w:num>
  <w:num w:numId="56" w16cid:durableId="1564370764">
    <w:abstractNumId w:val="2"/>
  </w:num>
  <w:num w:numId="57" w16cid:durableId="1475368900">
    <w:abstractNumId w:val="9"/>
  </w:num>
  <w:num w:numId="58" w16cid:durableId="712196654">
    <w:abstractNumId w:val="5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BA7"/>
    <w:rsid w:val="00001E8F"/>
    <w:rsid w:val="00010F51"/>
    <w:rsid w:val="000112FE"/>
    <w:rsid w:val="00012BCC"/>
    <w:rsid w:val="0001350D"/>
    <w:rsid w:val="0002209F"/>
    <w:rsid w:val="0002591B"/>
    <w:rsid w:val="00026B8B"/>
    <w:rsid w:val="00040A44"/>
    <w:rsid w:val="00046B94"/>
    <w:rsid w:val="000547A0"/>
    <w:rsid w:val="00055553"/>
    <w:rsid w:val="000638BF"/>
    <w:rsid w:val="0007260E"/>
    <w:rsid w:val="00074643"/>
    <w:rsid w:val="000755E8"/>
    <w:rsid w:val="00077993"/>
    <w:rsid w:val="00082015"/>
    <w:rsid w:val="00082ABC"/>
    <w:rsid w:val="00087A3B"/>
    <w:rsid w:val="00090E3D"/>
    <w:rsid w:val="00091AD5"/>
    <w:rsid w:val="00093A18"/>
    <w:rsid w:val="0009519C"/>
    <w:rsid w:val="000B0E09"/>
    <w:rsid w:val="000B3974"/>
    <w:rsid w:val="000B750A"/>
    <w:rsid w:val="000C391C"/>
    <w:rsid w:val="000C57F3"/>
    <w:rsid w:val="000C64DF"/>
    <w:rsid w:val="000D12EB"/>
    <w:rsid w:val="000D7461"/>
    <w:rsid w:val="000E42EA"/>
    <w:rsid w:val="000E61E9"/>
    <w:rsid w:val="000E72F1"/>
    <w:rsid w:val="000F096A"/>
    <w:rsid w:val="000F42CC"/>
    <w:rsid w:val="000F7397"/>
    <w:rsid w:val="00102239"/>
    <w:rsid w:val="001027ED"/>
    <w:rsid w:val="00113709"/>
    <w:rsid w:val="00114B7D"/>
    <w:rsid w:val="0013626F"/>
    <w:rsid w:val="0014062B"/>
    <w:rsid w:val="001435D3"/>
    <w:rsid w:val="001561CC"/>
    <w:rsid w:val="00157014"/>
    <w:rsid w:val="00161093"/>
    <w:rsid w:val="00163F04"/>
    <w:rsid w:val="00165B39"/>
    <w:rsid w:val="00170C63"/>
    <w:rsid w:val="00172BA7"/>
    <w:rsid w:val="0017368B"/>
    <w:rsid w:val="00176F4F"/>
    <w:rsid w:val="001A0926"/>
    <w:rsid w:val="001A540C"/>
    <w:rsid w:val="001A7C21"/>
    <w:rsid w:val="001B28CF"/>
    <w:rsid w:val="001B5F34"/>
    <w:rsid w:val="001C115D"/>
    <w:rsid w:val="001C179F"/>
    <w:rsid w:val="001C2DE8"/>
    <w:rsid w:val="001C2ECE"/>
    <w:rsid w:val="001C4535"/>
    <w:rsid w:val="001C4766"/>
    <w:rsid w:val="001D4545"/>
    <w:rsid w:val="001D5B7F"/>
    <w:rsid w:val="001D762A"/>
    <w:rsid w:val="001F1B7B"/>
    <w:rsid w:val="001F4EF1"/>
    <w:rsid w:val="00201DCA"/>
    <w:rsid w:val="00204304"/>
    <w:rsid w:val="00206D10"/>
    <w:rsid w:val="00210FD5"/>
    <w:rsid w:val="00214D5B"/>
    <w:rsid w:val="00227B30"/>
    <w:rsid w:val="00230E1D"/>
    <w:rsid w:val="00244B17"/>
    <w:rsid w:val="00254C88"/>
    <w:rsid w:val="00256B87"/>
    <w:rsid w:val="00260AC0"/>
    <w:rsid w:val="00263047"/>
    <w:rsid w:val="00263282"/>
    <w:rsid w:val="00274DE6"/>
    <w:rsid w:val="00283BDE"/>
    <w:rsid w:val="00284D71"/>
    <w:rsid w:val="00295F40"/>
    <w:rsid w:val="002963C7"/>
    <w:rsid w:val="0029773C"/>
    <w:rsid w:val="002A284F"/>
    <w:rsid w:val="002A6BEA"/>
    <w:rsid w:val="002C0BFE"/>
    <w:rsid w:val="002C3500"/>
    <w:rsid w:val="002E014C"/>
    <w:rsid w:val="002E0EE0"/>
    <w:rsid w:val="002E6BF3"/>
    <w:rsid w:val="002F2A33"/>
    <w:rsid w:val="002F6242"/>
    <w:rsid w:val="00301FA8"/>
    <w:rsid w:val="00305FC9"/>
    <w:rsid w:val="00310317"/>
    <w:rsid w:val="0031250C"/>
    <w:rsid w:val="00313027"/>
    <w:rsid w:val="00331DA1"/>
    <w:rsid w:val="003407C4"/>
    <w:rsid w:val="003417BA"/>
    <w:rsid w:val="00342C76"/>
    <w:rsid w:val="00351206"/>
    <w:rsid w:val="00351440"/>
    <w:rsid w:val="0035338A"/>
    <w:rsid w:val="00370C0C"/>
    <w:rsid w:val="003801E7"/>
    <w:rsid w:val="00380411"/>
    <w:rsid w:val="003830C1"/>
    <w:rsid w:val="00383A7E"/>
    <w:rsid w:val="00383B50"/>
    <w:rsid w:val="0039780E"/>
    <w:rsid w:val="003A33E0"/>
    <w:rsid w:val="003A3AF6"/>
    <w:rsid w:val="003A45C8"/>
    <w:rsid w:val="003B13E6"/>
    <w:rsid w:val="003B22AA"/>
    <w:rsid w:val="003B5C5C"/>
    <w:rsid w:val="003C2DB5"/>
    <w:rsid w:val="003C5477"/>
    <w:rsid w:val="003E34EE"/>
    <w:rsid w:val="003E6A38"/>
    <w:rsid w:val="003F4BD0"/>
    <w:rsid w:val="004042B6"/>
    <w:rsid w:val="004055A2"/>
    <w:rsid w:val="004167A6"/>
    <w:rsid w:val="00427C0D"/>
    <w:rsid w:val="00450670"/>
    <w:rsid w:val="004522EA"/>
    <w:rsid w:val="0045386F"/>
    <w:rsid w:val="00455DDF"/>
    <w:rsid w:val="00455EAE"/>
    <w:rsid w:val="0047248B"/>
    <w:rsid w:val="00474905"/>
    <w:rsid w:val="004858BE"/>
    <w:rsid w:val="00486FDF"/>
    <w:rsid w:val="00494346"/>
    <w:rsid w:val="00495BB6"/>
    <w:rsid w:val="004A2B15"/>
    <w:rsid w:val="004B5E27"/>
    <w:rsid w:val="004B7D52"/>
    <w:rsid w:val="004C048D"/>
    <w:rsid w:val="004D3C98"/>
    <w:rsid w:val="004E2401"/>
    <w:rsid w:val="004E5677"/>
    <w:rsid w:val="004E57DF"/>
    <w:rsid w:val="004E6C8F"/>
    <w:rsid w:val="00501F59"/>
    <w:rsid w:val="00503140"/>
    <w:rsid w:val="00527267"/>
    <w:rsid w:val="005318B6"/>
    <w:rsid w:val="00533531"/>
    <w:rsid w:val="005357F9"/>
    <w:rsid w:val="00537A3E"/>
    <w:rsid w:val="00547E2D"/>
    <w:rsid w:val="00550046"/>
    <w:rsid w:val="005612D9"/>
    <w:rsid w:val="00567FAB"/>
    <w:rsid w:val="005724A9"/>
    <w:rsid w:val="00572ED8"/>
    <w:rsid w:val="00577F81"/>
    <w:rsid w:val="0059601C"/>
    <w:rsid w:val="005977D1"/>
    <w:rsid w:val="005A1BB8"/>
    <w:rsid w:val="005A3B18"/>
    <w:rsid w:val="005A3D61"/>
    <w:rsid w:val="005A656D"/>
    <w:rsid w:val="005A78B7"/>
    <w:rsid w:val="005B2D16"/>
    <w:rsid w:val="005B36C1"/>
    <w:rsid w:val="005B3AA2"/>
    <w:rsid w:val="005C1A8A"/>
    <w:rsid w:val="005C600F"/>
    <w:rsid w:val="005D6F22"/>
    <w:rsid w:val="005E2CEA"/>
    <w:rsid w:val="005E4A04"/>
    <w:rsid w:val="005F748B"/>
    <w:rsid w:val="00611FA0"/>
    <w:rsid w:val="00612E4D"/>
    <w:rsid w:val="00613657"/>
    <w:rsid w:val="00624911"/>
    <w:rsid w:val="006258C2"/>
    <w:rsid w:val="006416A6"/>
    <w:rsid w:val="00645FE3"/>
    <w:rsid w:val="006648E4"/>
    <w:rsid w:val="0067124F"/>
    <w:rsid w:val="00680582"/>
    <w:rsid w:val="0068565F"/>
    <w:rsid w:val="00691493"/>
    <w:rsid w:val="00691BB2"/>
    <w:rsid w:val="00697B9E"/>
    <w:rsid w:val="006A0554"/>
    <w:rsid w:val="006A1FA1"/>
    <w:rsid w:val="006A6AEA"/>
    <w:rsid w:val="006B1E14"/>
    <w:rsid w:val="006D1619"/>
    <w:rsid w:val="006D5F7D"/>
    <w:rsid w:val="006D6801"/>
    <w:rsid w:val="006E0D59"/>
    <w:rsid w:val="006E46B8"/>
    <w:rsid w:val="006E4B58"/>
    <w:rsid w:val="006E5D73"/>
    <w:rsid w:val="006F08F2"/>
    <w:rsid w:val="00702C5B"/>
    <w:rsid w:val="00707592"/>
    <w:rsid w:val="00716ECF"/>
    <w:rsid w:val="0072538B"/>
    <w:rsid w:val="007329FF"/>
    <w:rsid w:val="00745AD8"/>
    <w:rsid w:val="00750AAA"/>
    <w:rsid w:val="00764097"/>
    <w:rsid w:val="00771FBF"/>
    <w:rsid w:val="0078585F"/>
    <w:rsid w:val="007949A5"/>
    <w:rsid w:val="00795992"/>
    <w:rsid w:val="007A07F1"/>
    <w:rsid w:val="007A191C"/>
    <w:rsid w:val="007A4EBF"/>
    <w:rsid w:val="007A5589"/>
    <w:rsid w:val="007B0457"/>
    <w:rsid w:val="007C34EA"/>
    <w:rsid w:val="007C4E6A"/>
    <w:rsid w:val="007D5987"/>
    <w:rsid w:val="007E3E97"/>
    <w:rsid w:val="007E3F5A"/>
    <w:rsid w:val="007F0AC7"/>
    <w:rsid w:val="00806549"/>
    <w:rsid w:val="00806CF9"/>
    <w:rsid w:val="00814FD5"/>
    <w:rsid w:val="0083284E"/>
    <w:rsid w:val="00835E76"/>
    <w:rsid w:val="00845C00"/>
    <w:rsid w:val="00845E9D"/>
    <w:rsid w:val="00847B7B"/>
    <w:rsid w:val="008532B1"/>
    <w:rsid w:val="00855475"/>
    <w:rsid w:val="00857C0D"/>
    <w:rsid w:val="00861BF9"/>
    <w:rsid w:val="008674DB"/>
    <w:rsid w:val="00875EAF"/>
    <w:rsid w:val="00880253"/>
    <w:rsid w:val="00894162"/>
    <w:rsid w:val="008A2E99"/>
    <w:rsid w:val="008B2A97"/>
    <w:rsid w:val="008C03BD"/>
    <w:rsid w:val="008E055C"/>
    <w:rsid w:val="008E52F1"/>
    <w:rsid w:val="008F3268"/>
    <w:rsid w:val="008F4562"/>
    <w:rsid w:val="0090058D"/>
    <w:rsid w:val="0090130F"/>
    <w:rsid w:val="009037C4"/>
    <w:rsid w:val="009221F5"/>
    <w:rsid w:val="00922AFC"/>
    <w:rsid w:val="00923BBB"/>
    <w:rsid w:val="00925DE6"/>
    <w:rsid w:val="00926DB6"/>
    <w:rsid w:val="0093120D"/>
    <w:rsid w:val="00936D52"/>
    <w:rsid w:val="009562BC"/>
    <w:rsid w:val="009766A8"/>
    <w:rsid w:val="00990A50"/>
    <w:rsid w:val="009920AE"/>
    <w:rsid w:val="009A0229"/>
    <w:rsid w:val="009A4E5A"/>
    <w:rsid w:val="009B408E"/>
    <w:rsid w:val="009C5C63"/>
    <w:rsid w:val="009C7FCF"/>
    <w:rsid w:val="009D1424"/>
    <w:rsid w:val="009E692E"/>
    <w:rsid w:val="009F2018"/>
    <w:rsid w:val="00A04516"/>
    <w:rsid w:val="00A10721"/>
    <w:rsid w:val="00A258C2"/>
    <w:rsid w:val="00A269B2"/>
    <w:rsid w:val="00A35F29"/>
    <w:rsid w:val="00A36773"/>
    <w:rsid w:val="00A60184"/>
    <w:rsid w:val="00A63C95"/>
    <w:rsid w:val="00A70465"/>
    <w:rsid w:val="00A71463"/>
    <w:rsid w:val="00A74116"/>
    <w:rsid w:val="00A83D8A"/>
    <w:rsid w:val="00AA061A"/>
    <w:rsid w:val="00AB433E"/>
    <w:rsid w:val="00AC33F9"/>
    <w:rsid w:val="00AC6B69"/>
    <w:rsid w:val="00AD5964"/>
    <w:rsid w:val="00AE03A4"/>
    <w:rsid w:val="00AE0602"/>
    <w:rsid w:val="00AE08F9"/>
    <w:rsid w:val="00AE309A"/>
    <w:rsid w:val="00AE33F2"/>
    <w:rsid w:val="00AE3E83"/>
    <w:rsid w:val="00AE600B"/>
    <w:rsid w:val="00B01C50"/>
    <w:rsid w:val="00B0327E"/>
    <w:rsid w:val="00B03542"/>
    <w:rsid w:val="00B05A42"/>
    <w:rsid w:val="00B10F10"/>
    <w:rsid w:val="00B11821"/>
    <w:rsid w:val="00B11EB1"/>
    <w:rsid w:val="00B17703"/>
    <w:rsid w:val="00B2042E"/>
    <w:rsid w:val="00B24199"/>
    <w:rsid w:val="00B34CB5"/>
    <w:rsid w:val="00B35B71"/>
    <w:rsid w:val="00B40CDB"/>
    <w:rsid w:val="00B4348E"/>
    <w:rsid w:val="00B46320"/>
    <w:rsid w:val="00B57B14"/>
    <w:rsid w:val="00B61B22"/>
    <w:rsid w:val="00B622AB"/>
    <w:rsid w:val="00B71133"/>
    <w:rsid w:val="00B725C8"/>
    <w:rsid w:val="00B73A7B"/>
    <w:rsid w:val="00B74399"/>
    <w:rsid w:val="00B75294"/>
    <w:rsid w:val="00B76B32"/>
    <w:rsid w:val="00B807F2"/>
    <w:rsid w:val="00BA02B0"/>
    <w:rsid w:val="00BA1666"/>
    <w:rsid w:val="00BA247C"/>
    <w:rsid w:val="00BA6992"/>
    <w:rsid w:val="00BC672A"/>
    <w:rsid w:val="00BD410D"/>
    <w:rsid w:val="00BE0922"/>
    <w:rsid w:val="00BF6ADB"/>
    <w:rsid w:val="00BF7B44"/>
    <w:rsid w:val="00C0591D"/>
    <w:rsid w:val="00C07579"/>
    <w:rsid w:val="00C1712E"/>
    <w:rsid w:val="00C20B48"/>
    <w:rsid w:val="00C21F4E"/>
    <w:rsid w:val="00C231DB"/>
    <w:rsid w:val="00C24D28"/>
    <w:rsid w:val="00C32420"/>
    <w:rsid w:val="00C354D5"/>
    <w:rsid w:val="00C3724B"/>
    <w:rsid w:val="00C41FCD"/>
    <w:rsid w:val="00C44F92"/>
    <w:rsid w:val="00C50C2C"/>
    <w:rsid w:val="00C5360E"/>
    <w:rsid w:val="00C577A0"/>
    <w:rsid w:val="00C612CF"/>
    <w:rsid w:val="00C64286"/>
    <w:rsid w:val="00C67ABD"/>
    <w:rsid w:val="00C73454"/>
    <w:rsid w:val="00C93832"/>
    <w:rsid w:val="00C97C77"/>
    <w:rsid w:val="00CA0F6E"/>
    <w:rsid w:val="00CA188B"/>
    <w:rsid w:val="00CA19B4"/>
    <w:rsid w:val="00CA576E"/>
    <w:rsid w:val="00CA5AA5"/>
    <w:rsid w:val="00CB220D"/>
    <w:rsid w:val="00CC3FD2"/>
    <w:rsid w:val="00CC42E4"/>
    <w:rsid w:val="00CD1B12"/>
    <w:rsid w:val="00CD3B7C"/>
    <w:rsid w:val="00CD62F0"/>
    <w:rsid w:val="00CE1919"/>
    <w:rsid w:val="00CE73D1"/>
    <w:rsid w:val="00CF3DE4"/>
    <w:rsid w:val="00CF4E69"/>
    <w:rsid w:val="00D04D0E"/>
    <w:rsid w:val="00D05ADD"/>
    <w:rsid w:val="00D104E8"/>
    <w:rsid w:val="00D12452"/>
    <w:rsid w:val="00D147A3"/>
    <w:rsid w:val="00D20E57"/>
    <w:rsid w:val="00D23F8A"/>
    <w:rsid w:val="00D310C0"/>
    <w:rsid w:val="00D3289C"/>
    <w:rsid w:val="00D35A2E"/>
    <w:rsid w:val="00D47C0A"/>
    <w:rsid w:val="00D52BAD"/>
    <w:rsid w:val="00D5626A"/>
    <w:rsid w:val="00D61609"/>
    <w:rsid w:val="00D61ADB"/>
    <w:rsid w:val="00D61B5C"/>
    <w:rsid w:val="00D7076A"/>
    <w:rsid w:val="00D74B6E"/>
    <w:rsid w:val="00D74E91"/>
    <w:rsid w:val="00D92CA7"/>
    <w:rsid w:val="00DA6F6E"/>
    <w:rsid w:val="00DA7EBF"/>
    <w:rsid w:val="00DB2183"/>
    <w:rsid w:val="00DB5C93"/>
    <w:rsid w:val="00DC0747"/>
    <w:rsid w:val="00DD0BD4"/>
    <w:rsid w:val="00DD7108"/>
    <w:rsid w:val="00DF4825"/>
    <w:rsid w:val="00DF56DF"/>
    <w:rsid w:val="00E07129"/>
    <w:rsid w:val="00E076A8"/>
    <w:rsid w:val="00E16C15"/>
    <w:rsid w:val="00E238F7"/>
    <w:rsid w:val="00E24014"/>
    <w:rsid w:val="00E273AD"/>
    <w:rsid w:val="00E27BD9"/>
    <w:rsid w:val="00E349A0"/>
    <w:rsid w:val="00E3691D"/>
    <w:rsid w:val="00E42252"/>
    <w:rsid w:val="00E44BBB"/>
    <w:rsid w:val="00E44E58"/>
    <w:rsid w:val="00E4676C"/>
    <w:rsid w:val="00E67536"/>
    <w:rsid w:val="00E84375"/>
    <w:rsid w:val="00E85C61"/>
    <w:rsid w:val="00E877EF"/>
    <w:rsid w:val="00E92857"/>
    <w:rsid w:val="00E92986"/>
    <w:rsid w:val="00E932A5"/>
    <w:rsid w:val="00E935BB"/>
    <w:rsid w:val="00E96F96"/>
    <w:rsid w:val="00EA31DF"/>
    <w:rsid w:val="00EB694C"/>
    <w:rsid w:val="00EB6CA2"/>
    <w:rsid w:val="00EC162F"/>
    <w:rsid w:val="00ED0E35"/>
    <w:rsid w:val="00ED3390"/>
    <w:rsid w:val="00ED6782"/>
    <w:rsid w:val="00EE5CF3"/>
    <w:rsid w:val="00EF71D8"/>
    <w:rsid w:val="00F04076"/>
    <w:rsid w:val="00F46F2C"/>
    <w:rsid w:val="00F5439B"/>
    <w:rsid w:val="00F6009B"/>
    <w:rsid w:val="00F67BE0"/>
    <w:rsid w:val="00F70785"/>
    <w:rsid w:val="00F813B2"/>
    <w:rsid w:val="00F85135"/>
    <w:rsid w:val="00F856B4"/>
    <w:rsid w:val="00F91C92"/>
    <w:rsid w:val="00F921B9"/>
    <w:rsid w:val="00FA68A0"/>
    <w:rsid w:val="00FB12AD"/>
    <w:rsid w:val="00FC1818"/>
    <w:rsid w:val="00FC3D89"/>
    <w:rsid w:val="00FC4BAC"/>
    <w:rsid w:val="00FC5336"/>
    <w:rsid w:val="00FD291A"/>
    <w:rsid w:val="00FD7BD6"/>
    <w:rsid w:val="00FE611E"/>
    <w:rsid w:val="00FF159E"/>
    <w:rsid w:val="00FF546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95EA5C"/>
  <w15:docId w15:val="{1A1813B8-C8ED-4B22-B68E-43A6C0692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eastAsia="en-US"/>
    </w:rPr>
  </w:style>
  <w:style w:type="paragraph" w:styleId="Titre1">
    <w:name w:val="heading 1"/>
    <w:basedOn w:val="Normal"/>
    <w:link w:val="Titre1Car"/>
    <w:uiPriority w:val="1"/>
    <w:qFormat/>
    <w:rsid w:val="002A6BE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5"/>
      <w:ind w:left="116"/>
      <w:jc w:val="both"/>
      <w:outlineLvl w:val="0"/>
    </w:pPr>
    <w:rPr>
      <w:rFonts w:ascii="Calibri" w:eastAsia="Calibri" w:hAnsi="Calibri" w:cs="Calibri"/>
      <w:b/>
      <w:bCs/>
      <w:bdr w:val="none" w:sz="0" w:space="0" w:color="auto"/>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qFormat/>
    <w:tblPr>
      <w:tblInd w:w="0" w:type="dxa"/>
      <w:tblCellMar>
        <w:top w:w="0" w:type="dxa"/>
        <w:left w:w="0" w:type="dxa"/>
        <w:bottom w:w="0" w:type="dxa"/>
        <w:right w:w="0" w:type="dxa"/>
      </w:tblCellMar>
    </w:tblPr>
  </w:style>
  <w:style w:type="paragraph" w:styleId="En-tte">
    <w:name w:val="header"/>
    <w:pPr>
      <w:tabs>
        <w:tab w:val="center" w:pos="4536"/>
        <w:tab w:val="right" w:pos="9072"/>
      </w:tabs>
    </w:pPr>
    <w:rPr>
      <w:rFonts w:ascii="Calibri" w:eastAsia="Calibri" w:hAnsi="Calibri" w:cs="Calibri"/>
      <w:color w:val="000000"/>
      <w:sz w:val="22"/>
      <w:szCs w:val="22"/>
      <w:u w:color="000000"/>
      <w14:textOutline w14:w="0" w14:cap="flat" w14:cmpd="sng" w14:algn="ctr">
        <w14:noFill/>
        <w14:prstDash w14:val="solid"/>
        <w14:bevel/>
      </w14:textOutline>
    </w:rPr>
  </w:style>
  <w:style w:type="paragraph" w:styleId="Pieddepage">
    <w:name w:val="footer"/>
    <w:link w:val="PieddepageCar"/>
    <w:uiPriority w:val="99"/>
    <w:pPr>
      <w:tabs>
        <w:tab w:val="center" w:pos="4536"/>
        <w:tab w:val="right" w:pos="9072"/>
      </w:tabs>
    </w:pPr>
    <w:rPr>
      <w:rFonts w:ascii="Calibri" w:eastAsia="Calibri" w:hAnsi="Calibri" w:cs="Calibri"/>
      <w:color w:val="000000"/>
      <w:sz w:val="22"/>
      <w:szCs w:val="22"/>
      <w:u w:color="000000"/>
      <w14:textOutline w14:w="0" w14:cap="flat" w14:cmpd="sng" w14:algn="ctr">
        <w14:noFill/>
        <w14:prstDash w14:val="solid"/>
        <w14:bevel/>
      </w14:textOutline>
    </w:rPr>
  </w:style>
  <w:style w:type="paragraph" w:customStyle="1" w:styleId="Corps">
    <w:name w:val="Corps"/>
    <w:pPr>
      <w:spacing w:after="160" w:line="259" w:lineRule="auto"/>
    </w:pPr>
    <w:rPr>
      <w:rFonts w:ascii="Calibri" w:eastAsia="Calibri" w:hAnsi="Calibri" w:cs="Calibri"/>
      <w:color w:val="000000"/>
      <w:sz w:val="22"/>
      <w:szCs w:val="22"/>
      <w:u w:color="000000"/>
      <w14:textOutline w14:w="0" w14:cap="flat" w14:cmpd="sng" w14:algn="ctr">
        <w14:noFill/>
        <w14:prstDash w14:val="solid"/>
        <w14:bevel/>
      </w14:textOutline>
    </w:rPr>
  </w:style>
  <w:style w:type="character" w:customStyle="1" w:styleId="Aucun">
    <w:name w:val="Aucun"/>
  </w:style>
  <w:style w:type="paragraph" w:styleId="Paragraphedeliste">
    <w:name w:val="List Paragraph"/>
    <w:uiPriority w:val="34"/>
    <w:qFormat/>
    <w:pPr>
      <w:spacing w:after="160" w:line="259" w:lineRule="auto"/>
      <w:ind w:left="720"/>
    </w:pPr>
    <w:rPr>
      <w:rFonts w:ascii="Calibri" w:eastAsia="Calibri" w:hAnsi="Calibri" w:cs="Calibri"/>
      <w:color w:val="000000"/>
      <w:sz w:val="22"/>
      <w:szCs w:val="22"/>
      <w:u w:color="000000"/>
      <w14:textOutline w14:w="0" w14:cap="flat" w14:cmpd="sng" w14:algn="ctr">
        <w14:noFill/>
        <w14:prstDash w14:val="solid"/>
        <w14:bevel/>
      </w14:textOutline>
    </w:rPr>
  </w:style>
  <w:style w:type="numbering" w:customStyle="1" w:styleId="Style1import">
    <w:name w:val="Style 1 importé"/>
    <w:pPr>
      <w:numPr>
        <w:numId w:val="1"/>
      </w:numPr>
    </w:pPr>
  </w:style>
  <w:style w:type="numbering" w:customStyle="1" w:styleId="Style2import">
    <w:name w:val="Style 2 importé"/>
    <w:pPr>
      <w:numPr>
        <w:numId w:val="4"/>
      </w:numPr>
    </w:pPr>
  </w:style>
  <w:style w:type="numbering" w:customStyle="1" w:styleId="Style3import">
    <w:name w:val="Style 3 importé"/>
    <w:pPr>
      <w:numPr>
        <w:numId w:val="6"/>
      </w:numPr>
    </w:pPr>
  </w:style>
  <w:style w:type="numbering" w:customStyle="1" w:styleId="Style4import">
    <w:name w:val="Style 4 importé"/>
    <w:pPr>
      <w:numPr>
        <w:numId w:val="8"/>
      </w:numPr>
    </w:pPr>
  </w:style>
  <w:style w:type="numbering" w:customStyle="1" w:styleId="Style5import">
    <w:name w:val="Style 5 importé"/>
    <w:pPr>
      <w:numPr>
        <w:numId w:val="10"/>
      </w:numPr>
    </w:pPr>
  </w:style>
  <w:style w:type="paragraph" w:customStyle="1" w:styleId="CorpsA">
    <w:name w:val="Corps A"/>
    <w:pPr>
      <w:spacing w:after="160" w:line="259" w:lineRule="auto"/>
    </w:pPr>
    <w:rPr>
      <w:rFonts w:ascii="Calibri" w:eastAsia="Calibri" w:hAnsi="Calibri" w:cs="Calibri"/>
      <w:color w:val="000000"/>
      <w:sz w:val="22"/>
      <w:szCs w:val="22"/>
      <w:u w:color="000000"/>
      <w14:textOutline w14:w="0" w14:cap="flat" w14:cmpd="sng" w14:algn="ctr">
        <w14:noFill/>
        <w14:prstDash w14:val="solid"/>
        <w14:bevel/>
      </w14:textOutline>
    </w:rPr>
  </w:style>
  <w:style w:type="numbering" w:customStyle="1" w:styleId="Style6import">
    <w:name w:val="Style 6 importé"/>
    <w:pPr>
      <w:numPr>
        <w:numId w:val="12"/>
      </w:numPr>
    </w:pPr>
  </w:style>
  <w:style w:type="numbering" w:customStyle="1" w:styleId="Style7import">
    <w:name w:val="Style 7 importé"/>
    <w:pPr>
      <w:numPr>
        <w:numId w:val="14"/>
      </w:numPr>
    </w:pPr>
  </w:style>
  <w:style w:type="numbering" w:customStyle="1" w:styleId="Style8import">
    <w:name w:val="Style 8 importé"/>
    <w:pPr>
      <w:numPr>
        <w:numId w:val="16"/>
      </w:numPr>
    </w:pPr>
  </w:style>
  <w:style w:type="paragraph" w:styleId="Corpsdetexte">
    <w:name w:val="Body Text"/>
    <w:link w:val="CorpsdetexteCar"/>
    <w:uiPriority w:val="1"/>
    <w:qFormat/>
    <w:pPr>
      <w:widowControl w:val="0"/>
      <w:spacing w:line="276" w:lineRule="auto"/>
    </w:pPr>
    <w:rPr>
      <w:rFonts w:ascii="Arial" w:hAnsi="Arial" w:cs="Arial Unicode MS"/>
      <w:color w:val="000000"/>
      <w:u w:color="000000"/>
      <w14:textOutline w14:w="0" w14:cap="flat" w14:cmpd="sng" w14:algn="ctr">
        <w14:noFill/>
        <w14:prstDash w14:val="solid"/>
        <w14:bevel/>
      </w14:textOutline>
    </w:rPr>
  </w:style>
  <w:style w:type="numbering" w:customStyle="1" w:styleId="Style9import">
    <w:name w:val="Style 9 importé"/>
    <w:pPr>
      <w:numPr>
        <w:numId w:val="17"/>
      </w:numPr>
    </w:pPr>
  </w:style>
  <w:style w:type="numbering" w:customStyle="1" w:styleId="Style10import">
    <w:name w:val="Style 10 importé"/>
    <w:pPr>
      <w:numPr>
        <w:numId w:val="20"/>
      </w:numPr>
    </w:pPr>
  </w:style>
  <w:style w:type="numbering" w:customStyle="1" w:styleId="Style11import">
    <w:name w:val="Style 11 importé"/>
    <w:pPr>
      <w:numPr>
        <w:numId w:val="22"/>
      </w:numPr>
    </w:pPr>
  </w:style>
  <w:style w:type="numbering" w:customStyle="1" w:styleId="Style11import0">
    <w:name w:val="Style 11 importé.0"/>
    <w:pPr>
      <w:numPr>
        <w:numId w:val="24"/>
      </w:numPr>
    </w:pPr>
  </w:style>
  <w:style w:type="numbering" w:customStyle="1" w:styleId="Style12import">
    <w:name w:val="Style 12 importé"/>
    <w:pPr>
      <w:numPr>
        <w:numId w:val="26"/>
      </w:numPr>
    </w:pPr>
  </w:style>
  <w:style w:type="numbering" w:customStyle="1" w:styleId="Style12import0">
    <w:name w:val="Style 12 importé.0"/>
    <w:pPr>
      <w:numPr>
        <w:numId w:val="28"/>
      </w:numPr>
    </w:pPr>
  </w:style>
  <w:style w:type="numbering" w:customStyle="1" w:styleId="Style13import">
    <w:name w:val="Style 13 importé"/>
    <w:pPr>
      <w:numPr>
        <w:numId w:val="30"/>
      </w:numPr>
    </w:pPr>
  </w:style>
  <w:style w:type="paragraph" w:styleId="Textedebulles">
    <w:name w:val="Balloon Text"/>
    <w:basedOn w:val="Normal"/>
    <w:link w:val="TextedebullesCar"/>
    <w:uiPriority w:val="99"/>
    <w:semiHidden/>
    <w:unhideWhenUsed/>
    <w:rsid w:val="001561CC"/>
    <w:rPr>
      <w:rFonts w:ascii="Segoe UI" w:hAnsi="Segoe UI" w:cs="Segoe UI"/>
      <w:sz w:val="18"/>
      <w:szCs w:val="18"/>
    </w:rPr>
  </w:style>
  <w:style w:type="character" w:customStyle="1" w:styleId="TextedebullesCar">
    <w:name w:val="Texte de bulles Car"/>
    <w:basedOn w:val="Policepardfaut"/>
    <w:link w:val="Textedebulles"/>
    <w:uiPriority w:val="99"/>
    <w:semiHidden/>
    <w:rsid w:val="001561CC"/>
    <w:rPr>
      <w:rFonts w:ascii="Segoe UI" w:hAnsi="Segoe UI" w:cs="Segoe UI"/>
      <w:sz w:val="18"/>
      <w:szCs w:val="18"/>
      <w:lang w:val="en-US" w:eastAsia="en-US"/>
    </w:rPr>
  </w:style>
  <w:style w:type="character" w:customStyle="1" w:styleId="Titre1Car">
    <w:name w:val="Titre 1 Car"/>
    <w:basedOn w:val="Policepardfaut"/>
    <w:link w:val="Titre1"/>
    <w:uiPriority w:val="1"/>
    <w:rsid w:val="002A6BEA"/>
    <w:rPr>
      <w:rFonts w:ascii="Calibri" w:eastAsia="Calibri" w:hAnsi="Calibri" w:cs="Calibri"/>
      <w:b/>
      <w:bCs/>
      <w:sz w:val="24"/>
      <w:szCs w:val="24"/>
      <w:bdr w:val="none" w:sz="0" w:space="0" w:color="auto"/>
      <w:lang w:eastAsia="en-US"/>
    </w:rPr>
  </w:style>
  <w:style w:type="character" w:customStyle="1" w:styleId="CorpsdetexteCar">
    <w:name w:val="Corps de texte Car"/>
    <w:basedOn w:val="Policepardfaut"/>
    <w:link w:val="Corpsdetexte"/>
    <w:uiPriority w:val="1"/>
    <w:rsid w:val="002A6BEA"/>
    <w:rPr>
      <w:rFonts w:ascii="Arial" w:hAnsi="Arial" w:cs="Arial Unicode MS"/>
      <w:color w:val="000000"/>
      <w:u w:color="000000"/>
      <w14:textOutline w14:w="0" w14:cap="flat" w14:cmpd="sng" w14:algn="ctr">
        <w14:noFill/>
        <w14:prstDash w14:val="solid"/>
        <w14:bevel/>
      </w14:textOutline>
    </w:rPr>
  </w:style>
  <w:style w:type="paragraph" w:styleId="Titre">
    <w:name w:val="Title"/>
    <w:basedOn w:val="Normal"/>
    <w:link w:val="TitreCar"/>
    <w:uiPriority w:val="1"/>
    <w:qFormat/>
    <w:rsid w:val="002A6BE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5"/>
      <w:ind w:left="116"/>
      <w:jc w:val="both"/>
    </w:pPr>
    <w:rPr>
      <w:rFonts w:ascii="Calibri" w:eastAsia="Calibri" w:hAnsi="Calibri" w:cs="Calibri"/>
      <w:b/>
      <w:bCs/>
      <w:sz w:val="32"/>
      <w:szCs w:val="32"/>
      <w:bdr w:val="none" w:sz="0" w:space="0" w:color="auto"/>
    </w:rPr>
  </w:style>
  <w:style w:type="character" w:customStyle="1" w:styleId="TitreCar">
    <w:name w:val="Titre Car"/>
    <w:basedOn w:val="Policepardfaut"/>
    <w:link w:val="Titre"/>
    <w:uiPriority w:val="1"/>
    <w:rsid w:val="002A6BEA"/>
    <w:rPr>
      <w:rFonts w:ascii="Calibri" w:eastAsia="Calibri" w:hAnsi="Calibri" w:cs="Calibri"/>
      <w:b/>
      <w:bCs/>
      <w:sz w:val="32"/>
      <w:szCs w:val="32"/>
      <w:bdr w:val="none" w:sz="0" w:space="0" w:color="auto"/>
      <w:lang w:eastAsia="en-US"/>
    </w:rPr>
  </w:style>
  <w:style w:type="paragraph" w:customStyle="1" w:styleId="TableParagraph">
    <w:name w:val="Table Paragraph"/>
    <w:basedOn w:val="Normal"/>
    <w:uiPriority w:val="1"/>
    <w:qFormat/>
    <w:rsid w:val="002A6BE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10"/>
    </w:pPr>
    <w:rPr>
      <w:rFonts w:ascii="Calibri" w:eastAsia="Calibri" w:hAnsi="Calibri" w:cs="Calibri"/>
      <w:sz w:val="22"/>
      <w:szCs w:val="22"/>
      <w:bdr w:val="none" w:sz="0" w:space="0" w:color="auto"/>
    </w:rPr>
  </w:style>
  <w:style w:type="table" w:styleId="Grilledutableau">
    <w:name w:val="Table Grid"/>
    <w:basedOn w:val="TableauNormal"/>
    <w:uiPriority w:val="39"/>
    <w:rsid w:val="008E055C"/>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auGrille4-Accentuation11">
    <w:name w:val="Tableau Grille 4 - Accentuation 11"/>
    <w:basedOn w:val="TableauNormal"/>
    <w:next w:val="TableauGrille4-Accentuation1"/>
    <w:uiPriority w:val="49"/>
    <w:rsid w:val="008E055C"/>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tcBorders>
        <w:shd w:val="clear" w:color="auto" w:fill="5B9BD5"/>
      </w:tcPr>
    </w:tblStylePr>
    <w:tblStylePr w:type="lastRow">
      <w:rPr>
        <w:b/>
        <w:bCs/>
      </w:rPr>
      <w:tblPr/>
      <w:tcPr>
        <w:tcBorders>
          <w:top w:val="sing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auGrille2-Accentuation11">
    <w:name w:val="Tableau Grille 2 - Accentuation 11"/>
    <w:basedOn w:val="TableauNormal"/>
    <w:next w:val="TableauGrille2-Accentuation1"/>
    <w:uiPriority w:val="47"/>
    <w:rsid w:val="008E055C"/>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one" w:sz="4" w:space="0" w:color="000000"/>
          <w:bottom w:val="single" w:sz="12" w:space="0" w:color="9CC2E5"/>
        </w:tcBorders>
        <w:shd w:val="clear" w:color="auto" w:fill="FFFFFF"/>
      </w:tcPr>
    </w:tblStylePr>
    <w:tblStylePr w:type="lastRow">
      <w:rPr>
        <w:b/>
        <w:bCs/>
      </w:rPr>
      <w:tblPr/>
      <w:tcPr>
        <w:tcBorders>
          <w:top w:val="single" w:sz="2" w:space="0" w:color="9CC2E5"/>
          <w:bottom w:val="none" w:sz="4" w:space="0" w:color="000000"/>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auGrille4-Accentuation61">
    <w:name w:val="Tableau Grille 4 - Accentuation 61"/>
    <w:basedOn w:val="TableauNormal"/>
    <w:next w:val="TableauGrille4-Accentuation6"/>
    <w:uiPriority w:val="49"/>
    <w:rsid w:val="008E055C"/>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tcBorders>
        <w:shd w:val="clear" w:color="auto" w:fill="70AD47"/>
      </w:tcPr>
    </w:tblStylePr>
    <w:tblStylePr w:type="lastRow">
      <w:rPr>
        <w:b/>
        <w:bCs/>
      </w:rPr>
      <w:tblPr/>
      <w:tcPr>
        <w:tcBorders>
          <w:top w:val="sing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eauGrille41">
    <w:name w:val="Tableau Grille 41"/>
    <w:basedOn w:val="TableauNormal"/>
    <w:next w:val="TableauGrille4"/>
    <w:uiPriority w:val="49"/>
    <w:rsid w:val="008E055C"/>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bCs/>
      </w:rPr>
      <w:tblPr/>
      <w:tcPr>
        <w:tcBorders>
          <w:top w:val="sing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4-Accentuation21">
    <w:name w:val="Tableau Grille 4 - Accentuation 21"/>
    <w:basedOn w:val="TableauNormal"/>
    <w:next w:val="TableauGrille4-Accentuation2"/>
    <w:uiPriority w:val="49"/>
    <w:rsid w:val="008E055C"/>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tcBorders>
        <w:shd w:val="clear" w:color="auto" w:fill="ED7D31"/>
      </w:tcPr>
    </w:tblStylePr>
    <w:tblStylePr w:type="lastRow">
      <w:rPr>
        <w:b/>
        <w:bCs/>
      </w:rPr>
      <w:tblPr/>
      <w:tcPr>
        <w:tcBorders>
          <w:top w:val="sing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TableauGrille4-Accentuation1">
    <w:name w:val="Grid Table 4 Accent 1"/>
    <w:basedOn w:val="TableauNormal"/>
    <w:uiPriority w:val="49"/>
    <w:rsid w:val="008E055C"/>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auGrille2-Accentuation1">
    <w:name w:val="Grid Table 2 Accent 1"/>
    <w:basedOn w:val="TableauNormal"/>
    <w:uiPriority w:val="47"/>
    <w:rsid w:val="008E055C"/>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auGrille4-Accentuation6">
    <w:name w:val="Grid Table 4 Accent 6"/>
    <w:basedOn w:val="TableauNormal"/>
    <w:uiPriority w:val="49"/>
    <w:rsid w:val="008E055C"/>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auGrille4">
    <w:name w:val="Grid Table 4"/>
    <w:basedOn w:val="TableauNormal"/>
    <w:uiPriority w:val="49"/>
    <w:rsid w:val="008E055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4-Accentuation2">
    <w:name w:val="Grid Table 4 Accent 2"/>
    <w:basedOn w:val="TableauNormal"/>
    <w:uiPriority w:val="49"/>
    <w:rsid w:val="008E055C"/>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lledutableau1">
    <w:name w:val="Grille du tableau1"/>
    <w:basedOn w:val="TableauNormal"/>
    <w:next w:val="Grilledutableau"/>
    <w:uiPriority w:val="39"/>
    <w:rsid w:val="006E4B58"/>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auGrille4-Accentuation12">
    <w:name w:val="Tableau Grille 4 - Accentuation 12"/>
    <w:basedOn w:val="TableauNormal"/>
    <w:next w:val="TableauGrille4-Accentuation1"/>
    <w:uiPriority w:val="49"/>
    <w:rsid w:val="006E4B58"/>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tcBorders>
        <w:shd w:val="clear" w:color="auto" w:fill="5B9BD5"/>
      </w:tcPr>
    </w:tblStylePr>
    <w:tblStylePr w:type="lastRow">
      <w:rPr>
        <w:b/>
        <w:bCs/>
      </w:rPr>
      <w:tblPr/>
      <w:tcPr>
        <w:tcBorders>
          <w:top w:val="sing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auGrille2-Accentuation12">
    <w:name w:val="Tableau Grille 2 - Accentuation 12"/>
    <w:basedOn w:val="TableauNormal"/>
    <w:next w:val="TableauGrille2-Accentuation1"/>
    <w:uiPriority w:val="47"/>
    <w:rsid w:val="006E4B58"/>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one" w:sz="4" w:space="0" w:color="000000"/>
          <w:bottom w:val="single" w:sz="12" w:space="0" w:color="9CC2E5"/>
        </w:tcBorders>
        <w:shd w:val="clear" w:color="auto" w:fill="FFFFFF"/>
      </w:tcPr>
    </w:tblStylePr>
    <w:tblStylePr w:type="lastRow">
      <w:rPr>
        <w:b/>
        <w:bCs/>
      </w:rPr>
      <w:tblPr/>
      <w:tcPr>
        <w:tcBorders>
          <w:top w:val="single" w:sz="2" w:space="0" w:color="9CC2E5"/>
          <w:bottom w:val="none" w:sz="4" w:space="0" w:color="000000"/>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auGrille4-Accentuation62">
    <w:name w:val="Tableau Grille 4 - Accentuation 62"/>
    <w:basedOn w:val="TableauNormal"/>
    <w:next w:val="TableauGrille4-Accentuation6"/>
    <w:uiPriority w:val="49"/>
    <w:rsid w:val="006E4B58"/>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tcBorders>
        <w:shd w:val="clear" w:color="auto" w:fill="70AD47"/>
      </w:tcPr>
    </w:tblStylePr>
    <w:tblStylePr w:type="lastRow">
      <w:rPr>
        <w:b/>
        <w:bCs/>
      </w:rPr>
      <w:tblPr/>
      <w:tcPr>
        <w:tcBorders>
          <w:top w:val="sing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eauGrille42">
    <w:name w:val="Tableau Grille 42"/>
    <w:basedOn w:val="TableauNormal"/>
    <w:next w:val="TableauGrille4"/>
    <w:uiPriority w:val="49"/>
    <w:rsid w:val="006E4B58"/>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bCs/>
      </w:rPr>
      <w:tblPr/>
      <w:tcPr>
        <w:tcBorders>
          <w:top w:val="sing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numbering" w:customStyle="1" w:styleId="Style7import1">
    <w:name w:val="Style 7 importé1"/>
    <w:rsid w:val="001C2ECE"/>
  </w:style>
  <w:style w:type="character" w:styleId="Marquedecommentaire">
    <w:name w:val="annotation reference"/>
    <w:basedOn w:val="Policepardfaut"/>
    <w:uiPriority w:val="99"/>
    <w:semiHidden/>
    <w:unhideWhenUsed/>
    <w:rsid w:val="0002591B"/>
    <w:rPr>
      <w:sz w:val="16"/>
      <w:szCs w:val="16"/>
    </w:rPr>
  </w:style>
  <w:style w:type="paragraph" w:styleId="Commentaire">
    <w:name w:val="annotation text"/>
    <w:basedOn w:val="Normal"/>
    <w:link w:val="CommentaireCar"/>
    <w:uiPriority w:val="99"/>
    <w:semiHidden/>
    <w:unhideWhenUsed/>
    <w:rsid w:val="0002591B"/>
    <w:rPr>
      <w:sz w:val="20"/>
      <w:szCs w:val="20"/>
    </w:rPr>
  </w:style>
  <w:style w:type="character" w:customStyle="1" w:styleId="CommentaireCar">
    <w:name w:val="Commentaire Car"/>
    <w:basedOn w:val="Policepardfaut"/>
    <w:link w:val="Commentaire"/>
    <w:uiPriority w:val="99"/>
    <w:semiHidden/>
    <w:rsid w:val="0002591B"/>
    <w:rPr>
      <w:lang w:val="en-US" w:eastAsia="en-US"/>
    </w:rPr>
  </w:style>
  <w:style w:type="paragraph" w:styleId="Objetducommentaire">
    <w:name w:val="annotation subject"/>
    <w:basedOn w:val="Commentaire"/>
    <w:next w:val="Commentaire"/>
    <w:link w:val="ObjetducommentaireCar"/>
    <w:uiPriority w:val="99"/>
    <w:semiHidden/>
    <w:unhideWhenUsed/>
    <w:rsid w:val="0002591B"/>
    <w:rPr>
      <w:b/>
      <w:bCs/>
    </w:rPr>
  </w:style>
  <w:style w:type="character" w:customStyle="1" w:styleId="ObjetducommentaireCar">
    <w:name w:val="Objet du commentaire Car"/>
    <w:basedOn w:val="CommentaireCar"/>
    <w:link w:val="Objetducommentaire"/>
    <w:uiPriority w:val="99"/>
    <w:semiHidden/>
    <w:rsid w:val="0002591B"/>
    <w:rPr>
      <w:b/>
      <w:bCs/>
      <w:lang w:val="en-US" w:eastAsia="en-US"/>
    </w:rPr>
  </w:style>
  <w:style w:type="paragraph" w:styleId="Notedebasdepage">
    <w:name w:val="footnote text"/>
    <w:basedOn w:val="Normal"/>
    <w:link w:val="NotedebasdepageCar"/>
    <w:uiPriority w:val="99"/>
    <w:semiHidden/>
    <w:unhideWhenUsed/>
    <w:rsid w:val="00A269B2"/>
    <w:rPr>
      <w:sz w:val="20"/>
      <w:szCs w:val="20"/>
    </w:rPr>
  </w:style>
  <w:style w:type="character" w:customStyle="1" w:styleId="NotedebasdepageCar">
    <w:name w:val="Note de bas de page Car"/>
    <w:basedOn w:val="Policepardfaut"/>
    <w:link w:val="Notedebasdepage"/>
    <w:uiPriority w:val="99"/>
    <w:semiHidden/>
    <w:rsid w:val="00A269B2"/>
    <w:rPr>
      <w:lang w:val="en-US" w:eastAsia="en-US"/>
    </w:rPr>
  </w:style>
  <w:style w:type="character" w:styleId="Appelnotedebasdep">
    <w:name w:val="footnote reference"/>
    <w:basedOn w:val="Policepardfaut"/>
    <w:uiPriority w:val="99"/>
    <w:semiHidden/>
    <w:unhideWhenUsed/>
    <w:rsid w:val="00A269B2"/>
    <w:rPr>
      <w:vertAlign w:val="superscript"/>
    </w:rPr>
  </w:style>
  <w:style w:type="character" w:customStyle="1" w:styleId="PieddepageCar">
    <w:name w:val="Pied de page Car"/>
    <w:basedOn w:val="Policepardfaut"/>
    <w:link w:val="Pieddepage"/>
    <w:uiPriority w:val="99"/>
    <w:rsid w:val="00ED6782"/>
    <w:rPr>
      <w:rFonts w:ascii="Calibri" w:eastAsia="Calibri" w:hAnsi="Calibri" w:cs="Calibri"/>
      <w:color w:val="000000"/>
      <w:sz w:val="22"/>
      <w:szCs w:val="22"/>
      <w:u w:color="000000"/>
      <w14:textOutline w14:w="0" w14:cap="flat" w14:cmpd="sng" w14:algn="ctr">
        <w14:noFill/>
        <w14:prstDash w14:val="solid"/>
        <w14:bevel/>
      </w14:textOutline>
    </w:rPr>
  </w:style>
  <w:style w:type="paragraph" w:styleId="Rvision">
    <w:name w:val="Revision"/>
    <w:hidden/>
    <w:uiPriority w:val="99"/>
    <w:semiHidden/>
    <w:rsid w:val="00FD7BD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table" w:customStyle="1" w:styleId="Grilledutableau2">
    <w:name w:val="Grille du tableau2"/>
    <w:basedOn w:val="TableauNormal"/>
    <w:next w:val="Grilledutableau"/>
    <w:uiPriority w:val="39"/>
    <w:rsid w:val="00EC162F"/>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Grille4-Accentuation13">
    <w:name w:val="Tableau Grille 4 - Accentuation 13"/>
    <w:basedOn w:val="TableauNormal"/>
    <w:next w:val="TableauGrille4-Accentuation1"/>
    <w:uiPriority w:val="49"/>
    <w:rsid w:val="00EC162F"/>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01533">
      <w:bodyDiv w:val="1"/>
      <w:marLeft w:val="0"/>
      <w:marRight w:val="0"/>
      <w:marTop w:val="0"/>
      <w:marBottom w:val="0"/>
      <w:divBdr>
        <w:top w:val="none" w:sz="0" w:space="0" w:color="auto"/>
        <w:left w:val="none" w:sz="0" w:space="0" w:color="auto"/>
        <w:bottom w:val="none" w:sz="0" w:space="0" w:color="auto"/>
        <w:right w:val="none" w:sz="0" w:space="0" w:color="auto"/>
      </w:divBdr>
      <w:divsChild>
        <w:div w:id="2029067056">
          <w:marLeft w:val="0"/>
          <w:marRight w:val="0"/>
          <w:marTop w:val="0"/>
          <w:marBottom w:val="0"/>
          <w:divBdr>
            <w:top w:val="none" w:sz="0" w:space="0" w:color="auto"/>
            <w:left w:val="none" w:sz="0" w:space="0" w:color="auto"/>
            <w:bottom w:val="none" w:sz="0" w:space="0" w:color="auto"/>
            <w:right w:val="none" w:sz="0" w:space="0" w:color="auto"/>
          </w:divBdr>
          <w:divsChild>
            <w:div w:id="2138335880">
              <w:marLeft w:val="0"/>
              <w:marRight w:val="0"/>
              <w:marTop w:val="0"/>
              <w:marBottom w:val="0"/>
              <w:divBdr>
                <w:top w:val="none" w:sz="0" w:space="0" w:color="auto"/>
                <w:left w:val="none" w:sz="0" w:space="0" w:color="auto"/>
                <w:bottom w:val="none" w:sz="0" w:space="0" w:color="auto"/>
                <w:right w:val="none" w:sz="0" w:space="0" w:color="auto"/>
              </w:divBdr>
              <w:divsChild>
                <w:div w:id="1783303162">
                  <w:marLeft w:val="0"/>
                  <w:marRight w:val="0"/>
                  <w:marTop w:val="0"/>
                  <w:marBottom w:val="0"/>
                  <w:divBdr>
                    <w:top w:val="none" w:sz="0" w:space="0" w:color="auto"/>
                    <w:left w:val="none" w:sz="0" w:space="0" w:color="auto"/>
                    <w:bottom w:val="none" w:sz="0" w:space="0" w:color="auto"/>
                    <w:right w:val="none" w:sz="0" w:space="0" w:color="auto"/>
                  </w:divBdr>
                  <w:divsChild>
                    <w:div w:id="608850425">
                      <w:marLeft w:val="0"/>
                      <w:marRight w:val="0"/>
                      <w:marTop w:val="0"/>
                      <w:marBottom w:val="0"/>
                      <w:divBdr>
                        <w:top w:val="none" w:sz="0" w:space="0" w:color="auto"/>
                        <w:left w:val="none" w:sz="0" w:space="0" w:color="auto"/>
                        <w:bottom w:val="none" w:sz="0" w:space="0" w:color="auto"/>
                        <w:right w:val="none" w:sz="0" w:space="0" w:color="auto"/>
                      </w:divBdr>
                      <w:divsChild>
                        <w:div w:id="780610948">
                          <w:marLeft w:val="0"/>
                          <w:marRight w:val="0"/>
                          <w:marTop w:val="0"/>
                          <w:marBottom w:val="0"/>
                          <w:divBdr>
                            <w:top w:val="none" w:sz="0" w:space="0" w:color="auto"/>
                            <w:left w:val="none" w:sz="0" w:space="0" w:color="auto"/>
                            <w:bottom w:val="none" w:sz="0" w:space="0" w:color="auto"/>
                            <w:right w:val="none" w:sz="0" w:space="0" w:color="auto"/>
                          </w:divBdr>
                          <w:divsChild>
                            <w:div w:id="97067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486960">
      <w:bodyDiv w:val="1"/>
      <w:marLeft w:val="0"/>
      <w:marRight w:val="0"/>
      <w:marTop w:val="0"/>
      <w:marBottom w:val="0"/>
      <w:divBdr>
        <w:top w:val="none" w:sz="0" w:space="0" w:color="auto"/>
        <w:left w:val="none" w:sz="0" w:space="0" w:color="auto"/>
        <w:bottom w:val="none" w:sz="0" w:space="0" w:color="auto"/>
        <w:right w:val="none" w:sz="0" w:space="0" w:color="auto"/>
      </w:divBdr>
    </w:div>
    <w:div w:id="636297970">
      <w:bodyDiv w:val="1"/>
      <w:marLeft w:val="0"/>
      <w:marRight w:val="0"/>
      <w:marTop w:val="0"/>
      <w:marBottom w:val="0"/>
      <w:divBdr>
        <w:top w:val="none" w:sz="0" w:space="0" w:color="auto"/>
        <w:left w:val="none" w:sz="0" w:space="0" w:color="auto"/>
        <w:bottom w:val="none" w:sz="0" w:space="0" w:color="auto"/>
        <w:right w:val="none" w:sz="0" w:space="0" w:color="auto"/>
      </w:divBdr>
    </w:div>
    <w:div w:id="645741535">
      <w:bodyDiv w:val="1"/>
      <w:marLeft w:val="0"/>
      <w:marRight w:val="0"/>
      <w:marTop w:val="0"/>
      <w:marBottom w:val="0"/>
      <w:divBdr>
        <w:top w:val="none" w:sz="0" w:space="0" w:color="auto"/>
        <w:left w:val="none" w:sz="0" w:space="0" w:color="auto"/>
        <w:bottom w:val="none" w:sz="0" w:space="0" w:color="auto"/>
        <w:right w:val="none" w:sz="0" w:space="0" w:color="auto"/>
      </w:divBdr>
    </w:div>
    <w:div w:id="977370190">
      <w:bodyDiv w:val="1"/>
      <w:marLeft w:val="0"/>
      <w:marRight w:val="0"/>
      <w:marTop w:val="0"/>
      <w:marBottom w:val="0"/>
      <w:divBdr>
        <w:top w:val="none" w:sz="0" w:space="0" w:color="auto"/>
        <w:left w:val="none" w:sz="0" w:space="0" w:color="auto"/>
        <w:bottom w:val="none" w:sz="0" w:space="0" w:color="auto"/>
        <w:right w:val="none" w:sz="0" w:space="0" w:color="auto"/>
      </w:divBdr>
    </w:div>
    <w:div w:id="1150638818">
      <w:bodyDiv w:val="1"/>
      <w:marLeft w:val="0"/>
      <w:marRight w:val="0"/>
      <w:marTop w:val="0"/>
      <w:marBottom w:val="0"/>
      <w:divBdr>
        <w:top w:val="none" w:sz="0" w:space="0" w:color="auto"/>
        <w:left w:val="none" w:sz="0" w:space="0" w:color="auto"/>
        <w:bottom w:val="none" w:sz="0" w:space="0" w:color="auto"/>
        <w:right w:val="none" w:sz="0" w:space="0" w:color="auto"/>
      </w:divBdr>
    </w:div>
    <w:div w:id="1226065074">
      <w:bodyDiv w:val="1"/>
      <w:marLeft w:val="0"/>
      <w:marRight w:val="0"/>
      <w:marTop w:val="0"/>
      <w:marBottom w:val="0"/>
      <w:divBdr>
        <w:top w:val="none" w:sz="0" w:space="0" w:color="auto"/>
        <w:left w:val="none" w:sz="0" w:space="0" w:color="auto"/>
        <w:bottom w:val="none" w:sz="0" w:space="0" w:color="auto"/>
        <w:right w:val="none" w:sz="0" w:space="0" w:color="auto"/>
      </w:divBdr>
      <w:divsChild>
        <w:div w:id="375280838">
          <w:marLeft w:val="0"/>
          <w:marRight w:val="0"/>
          <w:marTop w:val="0"/>
          <w:marBottom w:val="0"/>
          <w:divBdr>
            <w:top w:val="none" w:sz="0" w:space="0" w:color="auto"/>
            <w:left w:val="none" w:sz="0" w:space="0" w:color="auto"/>
            <w:bottom w:val="none" w:sz="0" w:space="0" w:color="auto"/>
            <w:right w:val="none" w:sz="0" w:space="0" w:color="auto"/>
          </w:divBdr>
          <w:divsChild>
            <w:div w:id="612133272">
              <w:marLeft w:val="0"/>
              <w:marRight w:val="0"/>
              <w:marTop w:val="0"/>
              <w:marBottom w:val="0"/>
              <w:divBdr>
                <w:top w:val="none" w:sz="0" w:space="0" w:color="auto"/>
                <w:left w:val="none" w:sz="0" w:space="0" w:color="auto"/>
                <w:bottom w:val="none" w:sz="0" w:space="0" w:color="auto"/>
                <w:right w:val="none" w:sz="0" w:space="0" w:color="auto"/>
              </w:divBdr>
              <w:divsChild>
                <w:div w:id="1219053911">
                  <w:marLeft w:val="0"/>
                  <w:marRight w:val="0"/>
                  <w:marTop w:val="0"/>
                  <w:marBottom w:val="0"/>
                  <w:divBdr>
                    <w:top w:val="none" w:sz="0" w:space="0" w:color="auto"/>
                    <w:left w:val="none" w:sz="0" w:space="0" w:color="auto"/>
                    <w:bottom w:val="none" w:sz="0" w:space="0" w:color="auto"/>
                    <w:right w:val="none" w:sz="0" w:space="0" w:color="auto"/>
                  </w:divBdr>
                  <w:divsChild>
                    <w:div w:id="2047560698">
                      <w:marLeft w:val="0"/>
                      <w:marRight w:val="0"/>
                      <w:marTop w:val="0"/>
                      <w:marBottom w:val="0"/>
                      <w:divBdr>
                        <w:top w:val="none" w:sz="0" w:space="0" w:color="auto"/>
                        <w:left w:val="none" w:sz="0" w:space="0" w:color="auto"/>
                        <w:bottom w:val="none" w:sz="0" w:space="0" w:color="auto"/>
                        <w:right w:val="none" w:sz="0" w:space="0" w:color="auto"/>
                      </w:divBdr>
                      <w:divsChild>
                        <w:div w:id="346980271">
                          <w:marLeft w:val="0"/>
                          <w:marRight w:val="0"/>
                          <w:marTop w:val="0"/>
                          <w:marBottom w:val="0"/>
                          <w:divBdr>
                            <w:top w:val="none" w:sz="0" w:space="0" w:color="auto"/>
                            <w:left w:val="none" w:sz="0" w:space="0" w:color="auto"/>
                            <w:bottom w:val="none" w:sz="0" w:space="0" w:color="auto"/>
                            <w:right w:val="none" w:sz="0" w:space="0" w:color="auto"/>
                          </w:divBdr>
                          <w:divsChild>
                            <w:div w:id="126761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5341143">
      <w:bodyDiv w:val="1"/>
      <w:marLeft w:val="0"/>
      <w:marRight w:val="0"/>
      <w:marTop w:val="0"/>
      <w:marBottom w:val="0"/>
      <w:divBdr>
        <w:top w:val="none" w:sz="0" w:space="0" w:color="auto"/>
        <w:left w:val="none" w:sz="0" w:space="0" w:color="auto"/>
        <w:bottom w:val="none" w:sz="0" w:space="0" w:color="auto"/>
        <w:right w:val="none" w:sz="0" w:space="0" w:color="auto"/>
      </w:divBdr>
    </w:div>
    <w:div w:id="1261719000">
      <w:bodyDiv w:val="1"/>
      <w:marLeft w:val="0"/>
      <w:marRight w:val="0"/>
      <w:marTop w:val="0"/>
      <w:marBottom w:val="0"/>
      <w:divBdr>
        <w:top w:val="none" w:sz="0" w:space="0" w:color="auto"/>
        <w:left w:val="none" w:sz="0" w:space="0" w:color="auto"/>
        <w:bottom w:val="none" w:sz="0" w:space="0" w:color="auto"/>
        <w:right w:val="none" w:sz="0" w:space="0" w:color="auto"/>
      </w:divBdr>
    </w:div>
    <w:div w:id="2086343015">
      <w:bodyDiv w:val="1"/>
      <w:marLeft w:val="0"/>
      <w:marRight w:val="0"/>
      <w:marTop w:val="0"/>
      <w:marBottom w:val="0"/>
      <w:divBdr>
        <w:top w:val="none" w:sz="0" w:space="0" w:color="auto"/>
        <w:left w:val="none" w:sz="0" w:space="0" w:color="auto"/>
        <w:bottom w:val="none" w:sz="0" w:space="0" w:color="auto"/>
        <w:right w:val="none" w:sz="0" w:space="0" w:color="auto"/>
      </w:divBdr>
    </w:div>
    <w:div w:id="20902239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Thème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hème Office">
      <a:majorFont>
        <a:latin typeface="Helvetica Neue"/>
        <a:ea typeface="Helvetica Neue"/>
        <a:cs typeface="Helvetica Neue"/>
      </a:majorFont>
      <a:minorFont>
        <a:latin typeface="Helvetica Neue"/>
        <a:ea typeface="Helvetica Neue"/>
        <a:cs typeface="Helvetica Neue"/>
      </a:minorFont>
    </a:fontScheme>
    <a:fmtScheme name="Thèm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F248A3-6880-4464-A271-9478DA3D0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16082</Words>
  <Characters>88454</Characters>
  <Application>Microsoft Office Word</Application>
  <DocSecurity>0</DocSecurity>
  <Lines>737</Lines>
  <Paragraphs>208</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104328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JEAN-FRANCOIS MAYNIER</dc:creator>
  <cp:lastModifiedBy>Marie Dagman</cp:lastModifiedBy>
  <cp:revision>2</cp:revision>
  <dcterms:created xsi:type="dcterms:W3CDTF">2026-01-20T09:13:00Z</dcterms:created>
  <dcterms:modified xsi:type="dcterms:W3CDTF">2026-01-20T09:13:00Z</dcterms:modified>
</cp:coreProperties>
</file>